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Ministerul Educației și Cercetării al Republicii Moldova</w:t>
      </w:r>
    </w:p>
    <w:p w:rsidR="00000000" w:rsidDel="00000000" w:rsidP="00000000" w:rsidRDefault="00000000" w:rsidRPr="00000000" w14:paraId="00000002">
      <w:pPr>
        <w:widowControl w:val="1"/>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Centrul de Excelență în Informatică și Tehnologii Informaționale</w:t>
      </w:r>
    </w:p>
    <w:p w:rsidR="00000000" w:rsidDel="00000000" w:rsidP="00000000" w:rsidRDefault="00000000" w:rsidRPr="00000000" w14:paraId="00000003">
      <w:pPr>
        <w:widowControl w:val="1"/>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Centrul de Excelență în Pedagogie “Alexei Mateevici” din Chișinău | Colegiul de Arte “Nicolae Botgros” din Soroca </w:t>
      </w:r>
    </w:p>
    <w:p w:rsidR="00000000" w:rsidDel="00000000" w:rsidP="00000000" w:rsidRDefault="00000000" w:rsidRPr="00000000" w14:paraId="00000004">
      <w:pPr>
        <w:widowControl w:val="1"/>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Colegiul “Vasile Lupu” din Orhei | Colegiul Național de Comerț al ASEM | Colegiul de Ecologie din Chișinău</w:t>
      </w:r>
    </w:p>
    <w:p w:rsidR="00000000" w:rsidDel="00000000" w:rsidP="00000000" w:rsidRDefault="00000000" w:rsidRPr="00000000" w14:paraId="00000005">
      <w:pPr>
        <w:widowControl w:val="1"/>
        <w:spacing w:line="276" w:lineRule="auto"/>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06">
      <w:pPr>
        <w:widowControl w:val="1"/>
        <w:spacing w:line="360" w:lineRule="auto"/>
        <w:jc w:val="right"/>
        <w:rPr>
          <w:rFonts w:ascii="Cambria" w:cs="Cambria" w:eastAsia="Cambria" w:hAnsi="Cambria"/>
          <w:b w:val="1"/>
          <w:bCs w:val="1"/>
        </w:rPr>
      </w:pPr>
      <w:r w:rsidDel="00000000" w:rsidR="00000000" w:rsidRPr="00000000">
        <w:rPr>
          <w:rFonts w:ascii="Cambria" w:cs="Cambria" w:eastAsia="Cambria" w:hAnsi="Cambria"/>
          <w:b w:val="1"/>
          <w:bCs w:val="1"/>
          <w:rtl w:val="0"/>
        </w:rPr>
        <w:t xml:space="preserve">Aprobat</w:t>
      </w:r>
    </w:p>
    <w:p w:rsidR="00000000" w:rsidDel="00000000" w:rsidP="00000000" w:rsidRDefault="00000000" w:rsidRPr="00000000" w14:paraId="00000007">
      <w:pPr>
        <w:widowControl w:val="1"/>
        <w:spacing w:line="360" w:lineRule="auto"/>
        <w:jc w:val="right"/>
        <w:rPr>
          <w:rFonts w:ascii="Cambria" w:cs="Cambria" w:eastAsia="Cambria" w:hAnsi="Cambria"/>
        </w:rPr>
      </w:pPr>
      <w:r w:rsidDel="00000000" w:rsidR="00000000" w:rsidRPr="00000000">
        <w:rPr>
          <w:rFonts w:ascii="Cambria" w:cs="Cambria" w:eastAsia="Cambria" w:hAnsi="Cambria"/>
          <w:b w:val="1"/>
          <w:bCs w:val="1"/>
          <w:rtl w:val="0"/>
        </w:rPr>
        <w:t xml:space="preserve">                                          </w:t>
        <w:tab/>
      </w:r>
      <w:r w:rsidDel="00000000" w:rsidR="00000000" w:rsidRPr="00000000">
        <w:rPr>
          <w:rFonts w:ascii="Cambria" w:cs="Cambria" w:eastAsia="Cambria" w:hAnsi="Cambria"/>
          <w:rtl w:val="0"/>
        </w:rPr>
        <w:t xml:space="preserve">Director adjunct pentru instruire și educație:</w:t>
      </w:r>
    </w:p>
    <w:p w:rsidR="00000000" w:rsidDel="00000000" w:rsidP="00000000" w:rsidRDefault="00000000" w:rsidRPr="00000000" w14:paraId="00000008">
      <w:pPr>
        <w:widowControl w:val="1"/>
        <w:spacing w:line="360" w:lineRule="auto"/>
        <w:jc w:val="right"/>
        <w:rPr>
          <w:rFonts w:ascii="Cambria" w:cs="Cambria" w:eastAsia="Cambria" w:hAnsi="Cambria"/>
          <w:sz w:val="36"/>
          <w:szCs w:val="36"/>
        </w:rPr>
      </w:pPr>
      <w:r w:rsidDel="00000000" w:rsidR="00000000" w:rsidRPr="00000000">
        <w:rPr>
          <w:rFonts w:ascii="Cambria" w:cs="Cambria" w:eastAsia="Cambria" w:hAnsi="Cambria"/>
          <w:rtl w:val="0"/>
        </w:rPr>
        <w:t xml:space="preserve">                                         </w:t>
        <w:tab/>
        <w:t xml:space="preserve">_______________________/Nume Prenume/ </w:t>
      </w:r>
      <w:r w:rsidDel="00000000" w:rsidR="00000000" w:rsidRPr="00000000">
        <w:rPr>
          <w:rtl w:val="0"/>
        </w:rPr>
      </w:r>
    </w:p>
    <w:p w:rsidR="00000000" w:rsidDel="00000000" w:rsidP="00000000" w:rsidRDefault="00000000" w:rsidRPr="00000000" w14:paraId="00000009">
      <w:pPr>
        <w:widowControl w:val="1"/>
        <w:jc w:val="center"/>
        <w:rPr>
          <w:rFonts w:ascii="Cambria" w:cs="Cambria" w:eastAsia="Cambria" w:hAnsi="Cambria"/>
          <w:b w:val="1"/>
          <w:bCs w:val="1"/>
          <w:sz w:val="36"/>
          <w:szCs w:val="36"/>
        </w:rPr>
      </w:pPr>
      <w:r w:rsidDel="00000000" w:rsidR="00000000" w:rsidRPr="00000000">
        <w:rPr>
          <w:rtl w:val="0"/>
        </w:rPr>
      </w:r>
    </w:p>
    <w:p w:rsidR="00000000" w:rsidDel="00000000" w:rsidP="00000000" w:rsidRDefault="00000000" w:rsidRPr="00000000" w14:paraId="0000000A">
      <w:pPr>
        <w:widowControl w:val="1"/>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Proiect didactic de lungă durată la disciplina școlară</w:t>
      </w:r>
    </w:p>
    <w:p w:rsidR="00000000" w:rsidDel="00000000" w:rsidP="00000000" w:rsidRDefault="00000000" w:rsidRPr="00000000" w14:paraId="0000000B">
      <w:pPr>
        <w:widowControl w:val="1"/>
        <w:jc w:val="center"/>
        <w:rPr>
          <w:rFonts w:ascii="Cambria" w:cs="Cambria" w:eastAsia="Cambria" w:hAnsi="Cambria"/>
        </w:rPr>
      </w:pPr>
      <w:r w:rsidDel="00000000" w:rsidR="00000000" w:rsidRPr="00000000">
        <w:rPr>
          <w:rFonts w:ascii="Cambria" w:cs="Cambria" w:eastAsia="Cambria" w:hAnsi="Cambria"/>
          <w:rtl w:val="0"/>
        </w:rPr>
        <w:t xml:space="preserve">(elaborat de Grupul de lucru constituit prin Ordinul CEITI nr. 01-56/2026, în conformitate cu prevederile Ordinului MEC nr. 1788/2026)</w:t>
      </w:r>
    </w:p>
    <w:p w:rsidR="00000000" w:rsidDel="00000000" w:rsidP="00000000" w:rsidRDefault="00000000" w:rsidRPr="00000000" w14:paraId="0000000C">
      <w:pPr>
        <w:widowControl w:val="1"/>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D">
      <w:pPr>
        <w:widowControl w:val="1"/>
        <w:jc w:val="center"/>
        <w:rPr>
          <w:rFonts w:ascii="Cambria" w:cs="Cambria" w:eastAsia="Cambria" w:hAnsi="Cambria"/>
          <w:sz w:val="24"/>
          <w:szCs w:val="24"/>
        </w:rPr>
      </w:pPr>
      <w:r w:rsidDel="00000000" w:rsidR="00000000" w:rsidRPr="00000000">
        <w:rPr>
          <w:rFonts w:ascii="Cambria" w:cs="Cambria" w:eastAsia="Cambria" w:hAnsi="Cambria"/>
          <w:b w:val="1"/>
          <w:bCs w:val="1"/>
          <w:i w:val="1"/>
          <w:iCs w:val="1"/>
          <w:sz w:val="36"/>
          <w:szCs w:val="36"/>
          <w:rtl w:val="0"/>
        </w:rPr>
        <w:t xml:space="preserve">Geografie</w:t>
      </w:r>
      <w:r w:rsidDel="00000000" w:rsidR="00000000" w:rsidRPr="00000000">
        <w:rPr>
          <w:rtl w:val="0"/>
        </w:rPr>
      </w:r>
    </w:p>
    <w:p w:rsidR="00000000" w:rsidDel="00000000" w:rsidP="00000000" w:rsidRDefault="00000000" w:rsidRPr="00000000" w14:paraId="0000000E">
      <w:pPr>
        <w:widowControl w:val="1"/>
        <w:jc w:val="center"/>
        <w:rPr>
          <w:rFonts w:ascii="Cambria" w:cs="Cambria" w:eastAsia="Cambria" w:hAnsi="Cambria"/>
          <w:sz w:val="24"/>
          <w:szCs w:val="24"/>
        </w:rPr>
      </w:pPr>
      <w:r w:rsidDel="00000000" w:rsidR="00000000" w:rsidRPr="00000000">
        <w:rPr>
          <w:rFonts w:ascii="Cambria" w:cs="Cambria" w:eastAsia="Cambria" w:hAnsi="Cambria"/>
          <w:sz w:val="28"/>
          <w:szCs w:val="28"/>
          <w:rtl w:val="0"/>
        </w:rPr>
        <w:t xml:space="preserve">Anul de studii II</w:t>
      </w:r>
      <w:r w:rsidDel="00000000" w:rsidR="00000000" w:rsidRPr="00000000">
        <w:rPr>
          <w:rtl w:val="0"/>
        </w:rPr>
      </w:r>
    </w:p>
    <w:p w:rsidR="00000000" w:rsidDel="00000000" w:rsidP="00000000" w:rsidRDefault="00000000" w:rsidRPr="00000000" w14:paraId="0000000F">
      <w:pPr>
        <w:widowControl w:val="1"/>
        <w:spacing w:line="276" w:lineRule="auto"/>
        <w:ind w:left="72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0">
      <w:pPr>
        <w:widowControl w:val="1"/>
        <w:spacing w:line="276" w:lineRule="auto"/>
        <w:ind w:left="72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Domeniile de formare profesională: </w:t>
      </w:r>
    </w:p>
    <w:p w:rsidR="00000000" w:rsidDel="00000000" w:rsidP="00000000" w:rsidRDefault="00000000" w:rsidRPr="00000000" w14:paraId="00000011">
      <w:pPr>
        <w:widowControl w:val="1"/>
        <w:numPr>
          <w:ilvl w:val="0"/>
          <w:numId w:val="5"/>
        </w:numPr>
        <w:spacing w:line="276" w:lineRule="auto"/>
        <w:ind w:left="1440" w:hanging="360"/>
        <w:rPr>
          <w:rFonts w:ascii="Cambria" w:cs="Cambria" w:eastAsia="Cambria" w:hAnsi="Cambria"/>
          <w:b w:val="1"/>
          <w:bCs w:val="1"/>
        </w:rPr>
      </w:pPr>
      <w:r w:rsidDel="00000000" w:rsidR="00000000" w:rsidRPr="00000000">
        <w:rPr>
          <w:rFonts w:ascii="Cambria" w:cs="Cambria" w:eastAsia="Cambria" w:hAnsi="Cambria"/>
          <w:b w:val="1"/>
          <w:bCs w:val="1"/>
          <w:rtl w:val="0"/>
        </w:rPr>
        <w:t xml:space="preserve">0221. Religie și teologie </w:t>
      </w:r>
    </w:p>
    <w:p w:rsidR="00000000" w:rsidDel="00000000" w:rsidP="00000000" w:rsidRDefault="00000000" w:rsidRPr="00000000" w14:paraId="00000012">
      <w:pPr>
        <w:widowControl w:val="1"/>
        <w:numPr>
          <w:ilvl w:val="0"/>
          <w:numId w:val="5"/>
        </w:numPr>
        <w:spacing w:line="276" w:lineRule="auto"/>
        <w:ind w:left="1440" w:hanging="360"/>
        <w:rPr>
          <w:rFonts w:ascii="Cambria" w:cs="Cambria" w:eastAsia="Cambria" w:hAnsi="Cambria"/>
          <w:b w:val="1"/>
          <w:bCs w:val="1"/>
        </w:rPr>
      </w:pPr>
      <w:r w:rsidDel="00000000" w:rsidR="00000000" w:rsidRPr="00000000">
        <w:rPr>
          <w:rFonts w:ascii="Cambria" w:cs="Cambria" w:eastAsia="Cambria" w:hAnsi="Cambria"/>
          <w:b w:val="1"/>
          <w:bCs w:val="1"/>
          <w:rtl w:val="0"/>
        </w:rPr>
        <w:t xml:space="preserve">0322. Biblioteconomie, informare și arhivare </w:t>
      </w:r>
    </w:p>
    <w:p w:rsidR="00000000" w:rsidDel="00000000" w:rsidP="00000000" w:rsidRDefault="00000000" w:rsidRPr="00000000" w14:paraId="00000013">
      <w:pPr>
        <w:widowControl w:val="1"/>
        <w:numPr>
          <w:ilvl w:val="0"/>
          <w:numId w:val="5"/>
        </w:numPr>
        <w:spacing w:line="276" w:lineRule="auto"/>
        <w:ind w:left="1440" w:hanging="360"/>
        <w:rPr>
          <w:rFonts w:ascii="Cambria" w:cs="Cambria" w:eastAsia="Cambria" w:hAnsi="Cambria"/>
          <w:b w:val="1"/>
          <w:bCs w:val="1"/>
        </w:rPr>
      </w:pPr>
      <w:r w:rsidDel="00000000" w:rsidR="00000000" w:rsidRPr="00000000">
        <w:rPr>
          <w:rFonts w:ascii="Cambria" w:cs="Cambria" w:eastAsia="Cambria" w:hAnsi="Cambria"/>
          <w:b w:val="1"/>
          <w:bCs w:val="1"/>
          <w:rtl w:val="0"/>
        </w:rPr>
        <w:t xml:space="preserve">0415. Secretariat și muncă de birou </w:t>
      </w:r>
    </w:p>
    <w:p w:rsidR="00000000" w:rsidDel="00000000" w:rsidP="00000000" w:rsidRDefault="00000000" w:rsidRPr="00000000" w14:paraId="00000014">
      <w:pPr>
        <w:widowControl w:val="1"/>
        <w:numPr>
          <w:ilvl w:val="0"/>
          <w:numId w:val="5"/>
        </w:numPr>
        <w:spacing w:line="276" w:lineRule="auto"/>
        <w:ind w:left="1440" w:hanging="360"/>
        <w:rPr>
          <w:rFonts w:ascii="Cambria" w:cs="Cambria" w:eastAsia="Cambria" w:hAnsi="Cambria"/>
          <w:b w:val="1"/>
          <w:bCs w:val="1"/>
        </w:rPr>
      </w:pPr>
      <w:r w:rsidDel="00000000" w:rsidR="00000000" w:rsidRPr="00000000">
        <w:rPr>
          <w:rFonts w:ascii="Cambria" w:cs="Cambria" w:eastAsia="Cambria" w:hAnsi="Cambria"/>
          <w:b w:val="1"/>
          <w:bCs w:val="1"/>
          <w:rtl w:val="0"/>
        </w:rPr>
        <w:t xml:space="preserve">0421. Drept </w:t>
      </w:r>
    </w:p>
    <w:p w:rsidR="00000000" w:rsidDel="00000000" w:rsidP="00000000" w:rsidRDefault="00000000" w:rsidRPr="00000000" w14:paraId="00000015">
      <w:pPr>
        <w:widowControl w:val="1"/>
        <w:numPr>
          <w:ilvl w:val="0"/>
          <w:numId w:val="5"/>
        </w:numPr>
        <w:spacing w:line="276" w:lineRule="auto"/>
        <w:ind w:left="1440" w:hanging="360"/>
        <w:rPr>
          <w:rFonts w:ascii="Cambria" w:cs="Cambria" w:eastAsia="Cambria" w:hAnsi="Cambria"/>
          <w:b w:val="1"/>
          <w:bCs w:val="1"/>
        </w:rPr>
      </w:pPr>
      <w:r w:rsidDel="00000000" w:rsidR="00000000" w:rsidRPr="00000000">
        <w:rPr>
          <w:rFonts w:ascii="Cambria" w:cs="Cambria" w:eastAsia="Cambria" w:hAnsi="Cambria"/>
          <w:b w:val="1"/>
          <w:bCs w:val="1"/>
          <w:rtl w:val="0"/>
        </w:rPr>
        <w:t xml:space="preserve">0923. Asistență socială și consiliere </w:t>
      </w:r>
    </w:p>
    <w:p w:rsidR="00000000" w:rsidDel="00000000" w:rsidP="00000000" w:rsidRDefault="00000000" w:rsidRPr="00000000" w14:paraId="00000016">
      <w:pPr>
        <w:widowControl w:val="1"/>
        <w:numPr>
          <w:ilvl w:val="0"/>
          <w:numId w:val="5"/>
        </w:numPr>
        <w:spacing w:line="276" w:lineRule="auto"/>
        <w:ind w:left="1440" w:hanging="360"/>
        <w:rPr>
          <w:rFonts w:ascii="Cambria" w:cs="Cambria" w:eastAsia="Cambria" w:hAnsi="Cambria"/>
          <w:b w:val="1"/>
          <w:bCs w:val="1"/>
        </w:rPr>
      </w:pPr>
      <w:r w:rsidDel="00000000" w:rsidR="00000000" w:rsidRPr="00000000">
        <w:rPr>
          <w:rFonts w:ascii="Cambria" w:cs="Cambria" w:eastAsia="Cambria" w:hAnsi="Cambria"/>
          <w:b w:val="1"/>
          <w:bCs w:val="1"/>
          <w:rtl w:val="0"/>
        </w:rPr>
        <w:t xml:space="preserve">1013. Servicii hoteliere, restaurante şi alimentație publică </w:t>
      </w:r>
    </w:p>
    <w:p w:rsidR="00000000" w:rsidDel="00000000" w:rsidP="00000000" w:rsidRDefault="00000000" w:rsidRPr="00000000" w14:paraId="00000017">
      <w:pPr>
        <w:widowControl w:val="1"/>
        <w:numPr>
          <w:ilvl w:val="0"/>
          <w:numId w:val="5"/>
        </w:numPr>
        <w:spacing w:line="276" w:lineRule="auto"/>
        <w:ind w:left="1440" w:hanging="360"/>
        <w:rPr>
          <w:rFonts w:ascii="Cambria" w:cs="Cambria" w:eastAsia="Cambria" w:hAnsi="Cambria"/>
          <w:b w:val="1"/>
          <w:bCs w:val="1"/>
        </w:rPr>
      </w:pPr>
      <w:r w:rsidDel="00000000" w:rsidR="00000000" w:rsidRPr="00000000">
        <w:rPr>
          <w:rFonts w:ascii="Cambria" w:cs="Cambria" w:eastAsia="Cambria" w:hAnsi="Cambria"/>
          <w:b w:val="1"/>
          <w:bCs w:val="1"/>
          <w:rtl w:val="0"/>
        </w:rPr>
        <w:t xml:space="preserve">1015. Călătorii, turism și agrement </w:t>
      </w:r>
      <w:r w:rsidDel="00000000" w:rsidR="00000000" w:rsidRPr="00000000">
        <w:rPr>
          <w:rtl w:val="0"/>
        </w:rPr>
      </w:r>
    </w:p>
    <w:p w:rsidR="00000000" w:rsidDel="00000000" w:rsidP="00000000" w:rsidRDefault="00000000" w:rsidRPr="00000000" w14:paraId="00000018">
      <w:pPr>
        <w:widowControl w:val="1"/>
        <w:spacing w:line="276" w:lineRule="auto"/>
        <w:ind w:left="720" w:firstLine="0"/>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w:t>
      </w:r>
    </w:p>
    <w:p w:rsidR="00000000" w:rsidDel="00000000" w:rsidP="00000000" w:rsidRDefault="00000000" w:rsidRPr="00000000" w14:paraId="00000019">
      <w:pPr>
        <w:widowControl w:val="1"/>
        <w:spacing w:line="360" w:lineRule="auto"/>
        <w:ind w:left="72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Program de formare profesională _________________________________________</w:t>
      </w:r>
    </w:p>
    <w:p w:rsidR="00000000" w:rsidDel="00000000" w:rsidP="00000000" w:rsidRDefault="00000000" w:rsidRPr="00000000" w14:paraId="0000001A">
      <w:pPr>
        <w:widowControl w:val="1"/>
        <w:spacing w:line="360" w:lineRule="auto"/>
        <w:ind w:left="72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Grupa/Grupe ___________________________</w:t>
      </w:r>
    </w:p>
    <w:p w:rsidR="00000000" w:rsidDel="00000000" w:rsidP="00000000" w:rsidRDefault="00000000" w:rsidRPr="00000000" w14:paraId="0000001B">
      <w:pPr>
        <w:widowControl w:val="1"/>
        <w:spacing w:line="360" w:lineRule="auto"/>
        <w:ind w:left="72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Numele, prenumele cadrului didactic__________________________ Grad didactic </w:t>
      </w:r>
    </w:p>
    <w:p w:rsidR="00000000" w:rsidDel="00000000" w:rsidP="00000000" w:rsidRDefault="00000000" w:rsidRPr="00000000" w14:paraId="0000001C">
      <w:pPr>
        <w:widowControl w:val="1"/>
        <w:spacing w:line="360" w:lineRule="auto"/>
        <w:ind w:left="720" w:firstLine="0"/>
        <w:rPr>
          <w:rFonts w:ascii="Cambria" w:cs="Cambria" w:eastAsia="Cambria" w:hAnsi="Cambria"/>
          <w:b w:val="1"/>
          <w:bCs w:val="1"/>
          <w:sz w:val="36"/>
          <w:szCs w:val="36"/>
        </w:rPr>
      </w:pPr>
      <w:r w:rsidDel="00000000" w:rsidR="00000000" w:rsidRPr="00000000">
        <w:rPr>
          <w:rFonts w:ascii="Cambria" w:cs="Cambria" w:eastAsia="Cambria" w:hAnsi="Cambria"/>
          <w:b w:val="1"/>
          <w:bCs w:val="1"/>
          <w:sz w:val="24"/>
          <w:szCs w:val="24"/>
          <w:rtl w:val="0"/>
        </w:rPr>
        <w:t xml:space="preserve">Instituția de învățământ _________________________________________________</w:t>
      </w:r>
      <w:r w:rsidDel="00000000" w:rsidR="00000000" w:rsidRPr="00000000">
        <w:rPr>
          <w:rtl w:val="0"/>
        </w:rPr>
      </w:r>
    </w:p>
    <w:p w:rsidR="00000000" w:rsidDel="00000000" w:rsidP="00000000" w:rsidRDefault="00000000" w:rsidRPr="00000000" w14:paraId="0000001D">
      <w:pPr>
        <w:widowControl w:val="1"/>
        <w:spacing w:line="276" w:lineRule="auto"/>
        <w:jc w:val="center"/>
        <w:rPr>
          <w:rFonts w:ascii="Cambria" w:cs="Cambria" w:eastAsia="Cambria" w:hAnsi="Cambria"/>
          <w:b w:val="1"/>
          <w:bCs w:val="1"/>
          <w:sz w:val="28"/>
          <w:szCs w:val="28"/>
        </w:rPr>
      </w:pPr>
      <w:r w:rsidDel="00000000" w:rsidR="00000000" w:rsidRPr="00000000">
        <w:rPr>
          <w:rFonts w:ascii="Cambria" w:cs="Cambria" w:eastAsia="Cambria" w:hAnsi="Cambria"/>
          <w:b w:val="1"/>
          <w:bCs w:val="1"/>
          <w:sz w:val="28"/>
          <w:szCs w:val="28"/>
          <w:rtl w:val="0"/>
        </w:rPr>
        <w:t xml:space="preserve">Administrarea disciplinei</w:t>
      </w:r>
    </w:p>
    <w:p w:rsidR="00000000" w:rsidDel="00000000" w:rsidP="00000000" w:rsidRDefault="00000000" w:rsidRPr="00000000" w14:paraId="0000001E">
      <w:pPr>
        <w:widowControl w:val="1"/>
        <w:spacing w:line="276" w:lineRule="auto"/>
        <w:jc w:val="right"/>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w:t>
      </w:r>
    </w:p>
    <w:tbl>
      <w:tblPr>
        <w:tblStyle w:val="Table1"/>
        <w:tblW w:w="141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2070"/>
        <w:gridCol w:w="2715"/>
        <w:gridCol w:w="2505"/>
        <w:gridCol w:w="2955"/>
        <w:gridCol w:w="3915"/>
        <w:tblGridChange w:id="0">
          <w:tblGrid>
            <w:gridCol w:w="2070"/>
            <w:gridCol w:w="2715"/>
            <w:gridCol w:w="2505"/>
            <w:gridCol w:w="2955"/>
            <w:gridCol w:w="3915"/>
          </w:tblGrid>
        </w:tblGridChange>
      </w:tblGrid>
      <w:tr>
        <w:trPr>
          <w:cantSplit w:val="0"/>
          <w:trHeight w:val="72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1F">
            <w:pPr>
              <w:widowControl w:val="1"/>
              <w:spacing w:after="160" w:line="276"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Anul de studii</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20">
            <w:pPr>
              <w:widowControl w:val="1"/>
              <w:spacing w:after="160" w:line="276"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Ore pe săptămână</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21">
            <w:pPr>
              <w:widowControl w:val="1"/>
              <w:spacing w:after="160" w:line="276" w:lineRule="auto"/>
              <w:jc w:val="center"/>
              <w:rPr>
                <w:rFonts w:ascii="Cambria" w:cs="Cambria" w:eastAsia="Cambria" w:hAnsi="Cambria"/>
                <w:b w:val="1"/>
                <w:bCs w:val="1"/>
                <w:color w:val="e06666"/>
                <w:sz w:val="24"/>
                <w:szCs w:val="24"/>
              </w:rPr>
            </w:pPr>
            <w:r w:rsidDel="00000000" w:rsidR="00000000" w:rsidRPr="00000000">
              <w:rPr>
                <w:rFonts w:ascii="Cambria" w:cs="Cambria" w:eastAsia="Cambria" w:hAnsi="Cambria"/>
                <w:b w:val="1"/>
                <w:bCs w:val="1"/>
                <w:sz w:val="24"/>
                <w:szCs w:val="24"/>
                <w:rtl w:val="0"/>
              </w:rPr>
              <w:t xml:space="preserve">Nr. de ore sem. III</w:t>
            </w: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22">
            <w:pPr>
              <w:widowControl w:val="1"/>
              <w:spacing w:after="160" w:line="276" w:lineRule="auto"/>
              <w:jc w:val="center"/>
              <w:rPr>
                <w:rFonts w:ascii="Cambria" w:cs="Cambria" w:eastAsia="Cambria" w:hAnsi="Cambria"/>
                <w:b w:val="1"/>
                <w:bCs w:val="1"/>
                <w:color w:val="e06666"/>
                <w:sz w:val="24"/>
                <w:szCs w:val="24"/>
              </w:rPr>
            </w:pPr>
            <w:r w:rsidDel="00000000" w:rsidR="00000000" w:rsidRPr="00000000">
              <w:rPr>
                <w:rFonts w:ascii="Cambria" w:cs="Cambria" w:eastAsia="Cambria" w:hAnsi="Cambria"/>
                <w:b w:val="1"/>
                <w:bCs w:val="1"/>
                <w:sz w:val="24"/>
                <w:szCs w:val="24"/>
                <w:rtl w:val="0"/>
              </w:rPr>
              <w:t xml:space="preserve">Nr. de ore sem.IV</w:t>
            </w: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23">
            <w:pPr>
              <w:widowControl w:val="1"/>
              <w:spacing w:after="160" w:line="276"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Nr. de ore pe an de studii</w:t>
            </w:r>
          </w:p>
        </w:tc>
      </w:tr>
      <w:tr>
        <w:trPr>
          <w:cantSplit w:val="0"/>
          <w:trHeight w:val="45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4">
            <w:pPr>
              <w:widowControl w:val="1"/>
              <w:spacing w:line="360" w:lineRule="auto"/>
              <w:jc w:val="center"/>
              <w:rPr>
                <w:rFonts w:ascii="Cambria" w:cs="Cambria" w:eastAsia="Cambria" w:hAnsi="Cambria"/>
                <w:b w:val="1"/>
                <w:bCs w:val="1"/>
                <w:sz w:val="24"/>
                <w:szCs w:val="24"/>
              </w:rPr>
            </w:pPr>
            <w:r w:rsidDel="00000000" w:rsidR="00000000" w:rsidRPr="00000000">
              <w:rPr>
                <w:rFonts w:ascii="Cambria" w:cs="Cambria" w:eastAsia="Cambria" w:hAnsi="Cambria"/>
                <w:sz w:val="28"/>
                <w:szCs w:val="28"/>
                <w:rtl w:val="0"/>
              </w:rPr>
              <w:t xml:space="preserve">II</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5">
            <w:pPr>
              <w:widowControl w:val="1"/>
              <w:spacing w:after="160" w:line="276"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6">
            <w:pPr>
              <w:widowControl w:val="1"/>
              <w:spacing w:after="160" w:line="276"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30</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7">
            <w:pPr>
              <w:widowControl w:val="1"/>
              <w:spacing w:after="160" w:line="276"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30</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8">
            <w:pPr>
              <w:widowControl w:val="1"/>
              <w:spacing w:after="160" w:line="276"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60</w:t>
            </w:r>
          </w:p>
        </w:tc>
      </w:tr>
    </w:tbl>
    <w:p w:rsidR="00000000" w:rsidDel="00000000" w:rsidP="00000000" w:rsidRDefault="00000000" w:rsidRPr="00000000" w14:paraId="00000029">
      <w:pPr>
        <w:tabs>
          <w:tab w:val="left" w:leader="none" w:pos="3960"/>
        </w:tabs>
        <w:spacing w:line="276" w:lineRule="auto"/>
        <w:jc w:val="right"/>
        <w:rPr>
          <w:rFonts w:ascii="Cambria" w:cs="Cambria" w:eastAsia="Cambria" w:hAnsi="Cambria"/>
        </w:rPr>
      </w:pPr>
      <w:bookmarkStart w:colFirst="0" w:colLast="0" w:name="_heading=h.qtk9nz2es61u" w:id="0"/>
      <w:bookmarkEnd w:id="0"/>
      <w:r w:rsidDel="00000000" w:rsidR="00000000" w:rsidRPr="00000000">
        <w:rPr>
          <w:rtl w:val="0"/>
        </w:rPr>
      </w:r>
    </w:p>
    <w:p w:rsidR="00000000" w:rsidDel="00000000" w:rsidP="00000000" w:rsidRDefault="00000000" w:rsidRPr="00000000" w14:paraId="0000002A">
      <w:pPr>
        <w:tabs>
          <w:tab w:val="left" w:leader="none" w:pos="3960"/>
        </w:tabs>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B">
      <w:pPr>
        <w:spacing w:line="276" w:lineRule="auto"/>
        <w:rPr>
          <w:rFonts w:ascii="Cambria" w:cs="Cambria" w:eastAsia="Cambria" w:hAnsi="Cambria"/>
          <w:sz w:val="8"/>
          <w:szCs w:val="8"/>
        </w:rPr>
      </w:pPr>
      <w:r w:rsidDel="00000000" w:rsidR="00000000" w:rsidRPr="00000000">
        <w:rPr>
          <w:rtl w:val="0"/>
        </w:rPr>
      </w:r>
    </w:p>
    <w:tbl>
      <w:tblPr>
        <w:tblStyle w:val="Table2"/>
        <w:tblW w:w="141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690"/>
        <w:gridCol w:w="2970"/>
        <w:gridCol w:w="2970"/>
        <w:gridCol w:w="4530"/>
        <w:tblGridChange w:id="0">
          <w:tblGrid>
            <w:gridCol w:w="3690"/>
            <w:gridCol w:w="2970"/>
            <w:gridCol w:w="2970"/>
            <w:gridCol w:w="453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eeece1" w:val="clear"/>
            <w:tcMar>
              <w:top w:w="0.0" w:type="dxa"/>
              <w:left w:w="108.0" w:type="dxa"/>
              <w:bottom w:w="0.0" w:type="dxa"/>
              <w:right w:w="108.0" w:type="dxa"/>
            </w:tcMar>
          </w:tcPr>
          <w:p w:rsidR="00000000" w:rsidDel="00000000" w:rsidP="00000000" w:rsidRDefault="00000000" w:rsidRPr="00000000" w14:paraId="0000002C">
            <w:pPr>
              <w:spacing w:line="276" w:lineRule="auto"/>
              <w:jc w:val="center"/>
              <w:rPr>
                <w:rFonts w:ascii="Cambria" w:cs="Cambria" w:eastAsia="Cambria" w:hAnsi="Cambria"/>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eece1" w:val="clear"/>
            <w:tcMar>
              <w:top w:w="0.0" w:type="dxa"/>
              <w:left w:w="108.0" w:type="dxa"/>
              <w:bottom w:w="0.0" w:type="dxa"/>
              <w:right w:w="108.0" w:type="dxa"/>
            </w:tcMar>
          </w:tcPr>
          <w:p w:rsidR="00000000" w:rsidDel="00000000" w:rsidP="00000000" w:rsidRDefault="00000000" w:rsidRPr="00000000" w14:paraId="0000002D">
            <w:pPr>
              <w:spacing w:line="276" w:lineRule="auto"/>
              <w:jc w:val="center"/>
              <w:rPr>
                <w:rFonts w:ascii="Cambria" w:cs="Cambria" w:eastAsia="Cambria" w:hAnsi="Cambria"/>
                <w:b w:val="1"/>
                <w:bCs w:val="1"/>
                <w:i w:val="1"/>
                <w:iCs w:val="1"/>
                <w:sz w:val="26"/>
                <w:szCs w:val="26"/>
              </w:rPr>
            </w:pPr>
            <w:r w:rsidDel="00000000" w:rsidR="00000000" w:rsidRPr="00000000">
              <w:rPr>
                <w:rFonts w:ascii="Cambria" w:cs="Cambria" w:eastAsia="Cambria" w:hAnsi="Cambria"/>
                <w:b w:val="1"/>
                <w:bCs w:val="1"/>
                <w:i w:val="1"/>
                <w:iCs w:val="1"/>
                <w:sz w:val="26"/>
                <w:szCs w:val="26"/>
                <w:rtl w:val="0"/>
              </w:rPr>
              <w:t xml:space="preserve">Semestrul  I</w:t>
            </w:r>
          </w:p>
        </w:tc>
        <w:tc>
          <w:tcPr>
            <w:tcBorders>
              <w:top w:color="000000" w:space="0" w:sz="4" w:val="single"/>
              <w:left w:color="000000" w:space="0" w:sz="4" w:val="single"/>
              <w:bottom w:color="000000" w:space="0" w:sz="4" w:val="single"/>
              <w:right w:color="000000" w:space="0" w:sz="4" w:val="single"/>
            </w:tcBorders>
            <w:shd w:fill="eeece1" w:val="clear"/>
            <w:tcMar>
              <w:top w:w="0.0" w:type="dxa"/>
              <w:left w:w="108.0" w:type="dxa"/>
              <w:bottom w:w="0.0" w:type="dxa"/>
              <w:right w:w="108.0" w:type="dxa"/>
            </w:tcMar>
          </w:tcPr>
          <w:p w:rsidR="00000000" w:rsidDel="00000000" w:rsidP="00000000" w:rsidRDefault="00000000" w:rsidRPr="00000000" w14:paraId="0000002E">
            <w:pPr>
              <w:spacing w:line="276" w:lineRule="auto"/>
              <w:jc w:val="center"/>
              <w:rPr>
                <w:rFonts w:ascii="Cambria" w:cs="Cambria" w:eastAsia="Cambria" w:hAnsi="Cambria"/>
                <w:b w:val="1"/>
                <w:bCs w:val="1"/>
                <w:i w:val="1"/>
                <w:iCs w:val="1"/>
                <w:sz w:val="26"/>
                <w:szCs w:val="26"/>
              </w:rPr>
            </w:pPr>
            <w:r w:rsidDel="00000000" w:rsidR="00000000" w:rsidRPr="00000000">
              <w:rPr>
                <w:rFonts w:ascii="Cambria" w:cs="Cambria" w:eastAsia="Cambria" w:hAnsi="Cambria"/>
                <w:b w:val="1"/>
                <w:bCs w:val="1"/>
                <w:i w:val="1"/>
                <w:iCs w:val="1"/>
                <w:sz w:val="26"/>
                <w:szCs w:val="26"/>
                <w:rtl w:val="0"/>
              </w:rPr>
              <w:t xml:space="preserve">Semestrul  II</w:t>
            </w:r>
          </w:p>
        </w:tc>
        <w:tc>
          <w:tcPr>
            <w:tcBorders>
              <w:top w:color="000000" w:space="0" w:sz="4" w:val="single"/>
              <w:left w:color="000000" w:space="0" w:sz="4" w:val="single"/>
              <w:bottom w:color="000000" w:space="0" w:sz="4" w:val="single"/>
              <w:right w:color="000000" w:space="0" w:sz="4" w:val="single"/>
            </w:tcBorders>
            <w:shd w:fill="eeece1" w:val="clear"/>
            <w:tcMar>
              <w:top w:w="0.0" w:type="dxa"/>
              <w:left w:w="108.0" w:type="dxa"/>
              <w:bottom w:w="0.0" w:type="dxa"/>
              <w:right w:w="108.0" w:type="dxa"/>
            </w:tcMar>
          </w:tcPr>
          <w:p w:rsidR="00000000" w:rsidDel="00000000" w:rsidP="00000000" w:rsidRDefault="00000000" w:rsidRPr="00000000" w14:paraId="0000002F">
            <w:pPr>
              <w:spacing w:line="276" w:lineRule="auto"/>
              <w:jc w:val="center"/>
              <w:rPr>
                <w:rFonts w:ascii="Cambria" w:cs="Cambria" w:eastAsia="Cambria" w:hAnsi="Cambria"/>
                <w:b w:val="1"/>
                <w:bCs w:val="1"/>
                <w:i w:val="1"/>
                <w:iCs w:val="1"/>
                <w:sz w:val="26"/>
                <w:szCs w:val="26"/>
              </w:rPr>
            </w:pPr>
            <w:r w:rsidDel="00000000" w:rsidR="00000000" w:rsidRPr="00000000">
              <w:rPr>
                <w:rFonts w:ascii="Cambria" w:cs="Cambria" w:eastAsia="Cambria" w:hAnsi="Cambria"/>
                <w:b w:val="1"/>
                <w:bCs w:val="1"/>
                <w:i w:val="1"/>
                <w:iCs w:val="1"/>
                <w:sz w:val="26"/>
                <w:szCs w:val="26"/>
                <w:rtl w:val="0"/>
              </w:rPr>
              <w:t xml:space="preserve">Anual</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0">
            <w:pPr>
              <w:spacing w:line="276"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Unităţi de învăţare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1">
            <w:pPr>
              <w:spacing w:line="276" w:lineRule="auto"/>
              <w:jc w:val="center"/>
              <w:rPr>
                <w:rFonts w:ascii="Cambria" w:cs="Cambria" w:eastAsia="Cambria" w:hAnsi="Cambria"/>
                <w:sz w:val="28"/>
                <w:szCs w:val="28"/>
              </w:rPr>
            </w:pPr>
            <w:r w:rsidDel="00000000" w:rsidR="00000000" w:rsidRPr="00000000">
              <w:rPr>
                <w:rFonts w:ascii="Cambria" w:cs="Cambria" w:eastAsia="Cambria" w:hAnsi="Cambria"/>
                <w:sz w:val="28"/>
                <w:szCs w:val="28"/>
                <w:rtl w:val="0"/>
              </w:rPr>
              <w:t xml:space="preserve">3</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2">
            <w:pPr>
              <w:spacing w:line="276" w:lineRule="auto"/>
              <w:jc w:val="center"/>
              <w:rPr>
                <w:rFonts w:ascii="Cambria" w:cs="Cambria" w:eastAsia="Cambria" w:hAnsi="Cambria"/>
                <w:sz w:val="28"/>
                <w:szCs w:val="28"/>
              </w:rPr>
            </w:pPr>
            <w:r w:rsidDel="00000000" w:rsidR="00000000" w:rsidRPr="00000000">
              <w:rPr>
                <w:rFonts w:ascii="Cambria" w:cs="Cambria" w:eastAsia="Cambria" w:hAnsi="Cambria"/>
                <w:sz w:val="28"/>
                <w:szCs w:val="28"/>
                <w:rtl w:val="0"/>
              </w:rPr>
              <w:t xml:space="preserve">3</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3">
            <w:pPr>
              <w:spacing w:line="276" w:lineRule="auto"/>
              <w:jc w:val="center"/>
              <w:rPr>
                <w:rFonts w:ascii="Cambria" w:cs="Cambria" w:eastAsia="Cambria" w:hAnsi="Cambria"/>
                <w:sz w:val="28"/>
                <w:szCs w:val="28"/>
              </w:rPr>
            </w:pPr>
            <w:r w:rsidDel="00000000" w:rsidR="00000000" w:rsidRPr="00000000">
              <w:rPr>
                <w:rFonts w:ascii="Cambria" w:cs="Cambria" w:eastAsia="Cambria" w:hAnsi="Cambria"/>
                <w:sz w:val="28"/>
                <w:szCs w:val="28"/>
                <w:rtl w:val="0"/>
              </w:rPr>
              <w:t xml:space="preserve">6</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4">
            <w:pPr>
              <w:spacing w:line="276"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Număr de ore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5">
            <w:pPr>
              <w:spacing w:line="276" w:lineRule="auto"/>
              <w:jc w:val="center"/>
              <w:rPr>
                <w:rFonts w:ascii="Cambria" w:cs="Cambria" w:eastAsia="Cambria" w:hAnsi="Cambria"/>
                <w:sz w:val="28"/>
                <w:szCs w:val="28"/>
              </w:rPr>
            </w:pPr>
            <w:r w:rsidDel="00000000" w:rsidR="00000000" w:rsidRPr="00000000">
              <w:rPr>
                <w:rFonts w:ascii="Cambria" w:cs="Cambria" w:eastAsia="Cambria" w:hAnsi="Cambria"/>
                <w:sz w:val="28"/>
                <w:szCs w:val="28"/>
                <w:rtl w:val="0"/>
              </w:rPr>
              <w:t xml:space="preserve">30</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6">
            <w:pPr>
              <w:spacing w:line="276" w:lineRule="auto"/>
              <w:jc w:val="center"/>
              <w:rPr>
                <w:rFonts w:ascii="Cambria" w:cs="Cambria" w:eastAsia="Cambria" w:hAnsi="Cambria"/>
                <w:sz w:val="28"/>
                <w:szCs w:val="28"/>
              </w:rPr>
            </w:pPr>
            <w:r w:rsidDel="00000000" w:rsidR="00000000" w:rsidRPr="00000000">
              <w:rPr>
                <w:rFonts w:ascii="Cambria" w:cs="Cambria" w:eastAsia="Cambria" w:hAnsi="Cambria"/>
                <w:sz w:val="28"/>
                <w:szCs w:val="28"/>
                <w:rtl w:val="0"/>
              </w:rPr>
              <w:t xml:space="preserve">30</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7">
            <w:pPr>
              <w:spacing w:line="276" w:lineRule="auto"/>
              <w:jc w:val="center"/>
              <w:rPr>
                <w:rFonts w:ascii="Cambria" w:cs="Cambria" w:eastAsia="Cambria" w:hAnsi="Cambria"/>
                <w:sz w:val="28"/>
                <w:szCs w:val="28"/>
              </w:rPr>
            </w:pPr>
            <w:r w:rsidDel="00000000" w:rsidR="00000000" w:rsidRPr="00000000">
              <w:rPr>
                <w:rFonts w:ascii="Cambria" w:cs="Cambria" w:eastAsia="Cambria" w:hAnsi="Cambria"/>
                <w:sz w:val="28"/>
                <w:szCs w:val="28"/>
                <w:rtl w:val="0"/>
              </w:rPr>
              <w:t xml:space="preserve">60</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8">
            <w:pPr>
              <w:spacing w:line="276"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Lucrări de evaluare</w:t>
            </w:r>
          </w:p>
          <w:p w:rsidR="00000000" w:rsidDel="00000000" w:rsidP="00000000" w:rsidRDefault="00000000" w:rsidRPr="00000000" w14:paraId="00000039">
            <w:pPr>
              <w:spacing w:line="276"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b w:val="1"/>
                <w:bCs w:val="1"/>
                <w:sz w:val="26"/>
                <w:szCs w:val="26"/>
                <w:rtl w:val="0"/>
              </w:rPr>
              <w:t xml:space="preserve">i</w:t>
            </w:r>
            <w:r w:rsidDel="00000000" w:rsidR="00000000" w:rsidRPr="00000000">
              <w:rPr>
                <w:rFonts w:ascii="Cambria" w:cs="Cambria" w:eastAsia="Cambria" w:hAnsi="Cambria"/>
                <w:sz w:val="26"/>
                <w:szCs w:val="26"/>
                <w:rtl w:val="0"/>
              </w:rPr>
              <w:t xml:space="preserve"> - inițială, </w:t>
            </w:r>
            <w:r w:rsidDel="00000000" w:rsidR="00000000" w:rsidRPr="00000000">
              <w:rPr>
                <w:rFonts w:ascii="Cambria" w:cs="Cambria" w:eastAsia="Cambria" w:hAnsi="Cambria"/>
                <w:b w:val="1"/>
                <w:bCs w:val="1"/>
                <w:sz w:val="26"/>
                <w:szCs w:val="26"/>
                <w:rtl w:val="0"/>
              </w:rPr>
              <w:t xml:space="preserve">s</w:t>
            </w:r>
            <w:r w:rsidDel="00000000" w:rsidR="00000000" w:rsidRPr="00000000">
              <w:rPr>
                <w:rFonts w:ascii="Cambria" w:cs="Cambria" w:eastAsia="Cambria" w:hAnsi="Cambria"/>
                <w:sz w:val="26"/>
                <w:szCs w:val="26"/>
                <w:rtl w:val="0"/>
              </w:rPr>
              <w:t xml:space="preserve"> – sumativă)</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A">
            <w:pPr>
              <w:spacing w:line="276" w:lineRule="auto"/>
              <w:ind w:left="360" w:firstLine="0"/>
              <w:jc w:val="center"/>
              <w:rPr>
                <w:rFonts w:ascii="Cambria" w:cs="Cambria" w:eastAsia="Cambria" w:hAnsi="Cambria"/>
                <w:sz w:val="28"/>
                <w:szCs w:val="28"/>
              </w:rPr>
            </w:pPr>
            <w:r w:rsidDel="00000000" w:rsidR="00000000" w:rsidRPr="00000000">
              <w:rPr>
                <w:rFonts w:ascii="Cambria" w:cs="Cambria" w:eastAsia="Cambria" w:hAnsi="Cambria"/>
                <w:sz w:val="28"/>
                <w:szCs w:val="28"/>
                <w:rtl w:val="0"/>
              </w:rPr>
              <w:t xml:space="preserve">1i,  2s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B">
            <w:pPr>
              <w:spacing w:line="276" w:lineRule="auto"/>
              <w:jc w:val="center"/>
              <w:rPr>
                <w:rFonts w:ascii="Cambria" w:cs="Cambria" w:eastAsia="Cambria" w:hAnsi="Cambria"/>
                <w:sz w:val="28"/>
                <w:szCs w:val="28"/>
              </w:rPr>
            </w:pPr>
            <w:r w:rsidDel="00000000" w:rsidR="00000000" w:rsidRPr="00000000">
              <w:rPr>
                <w:rFonts w:ascii="Cambria" w:cs="Cambria" w:eastAsia="Cambria" w:hAnsi="Cambria"/>
                <w:sz w:val="28"/>
                <w:szCs w:val="28"/>
                <w:rtl w:val="0"/>
              </w:rPr>
              <w:t xml:space="preserve">2s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C">
            <w:pPr>
              <w:spacing w:line="276" w:lineRule="auto"/>
              <w:jc w:val="center"/>
              <w:rPr>
                <w:rFonts w:ascii="Cambria" w:cs="Cambria" w:eastAsia="Cambria" w:hAnsi="Cambria"/>
                <w:sz w:val="28"/>
                <w:szCs w:val="28"/>
              </w:rPr>
            </w:pPr>
            <w:r w:rsidDel="00000000" w:rsidR="00000000" w:rsidRPr="00000000">
              <w:rPr>
                <w:rFonts w:ascii="Cambria" w:cs="Cambria" w:eastAsia="Cambria" w:hAnsi="Cambria"/>
                <w:sz w:val="28"/>
                <w:szCs w:val="28"/>
                <w:rtl w:val="0"/>
              </w:rPr>
              <w:t xml:space="preserve">1i,   4s</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D">
            <w:pPr>
              <w:spacing w:line="276"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Lucrări practice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E">
            <w:pPr>
              <w:spacing w:line="276" w:lineRule="auto"/>
              <w:jc w:val="center"/>
              <w:rPr>
                <w:rFonts w:ascii="Cambria" w:cs="Cambria" w:eastAsia="Cambria" w:hAnsi="Cambria"/>
                <w:sz w:val="28"/>
                <w:szCs w:val="28"/>
              </w:rPr>
            </w:pPr>
            <w:r w:rsidDel="00000000" w:rsidR="00000000" w:rsidRPr="00000000">
              <w:rPr>
                <w:rFonts w:ascii="Cambria" w:cs="Cambria" w:eastAsia="Cambria" w:hAnsi="Cambria"/>
                <w:sz w:val="28"/>
                <w:szCs w:val="28"/>
                <w:rtl w:val="0"/>
              </w:rPr>
              <w:t xml:space="preserve">1</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F">
            <w:pPr>
              <w:spacing w:line="276" w:lineRule="auto"/>
              <w:jc w:val="center"/>
              <w:rPr>
                <w:rFonts w:ascii="Cambria" w:cs="Cambria" w:eastAsia="Cambria" w:hAnsi="Cambria"/>
                <w:sz w:val="28"/>
                <w:szCs w:val="28"/>
              </w:rPr>
            </w:pPr>
            <w:r w:rsidDel="00000000" w:rsidR="00000000" w:rsidRPr="00000000">
              <w:rPr>
                <w:rFonts w:ascii="Cambria" w:cs="Cambria" w:eastAsia="Cambria" w:hAnsi="Cambria"/>
                <w:sz w:val="28"/>
                <w:szCs w:val="28"/>
                <w:rtl w:val="0"/>
              </w:rPr>
              <w:t xml:space="preserve">1</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0">
            <w:pPr>
              <w:spacing w:line="276" w:lineRule="auto"/>
              <w:jc w:val="center"/>
              <w:rPr>
                <w:rFonts w:ascii="Cambria" w:cs="Cambria" w:eastAsia="Cambria" w:hAnsi="Cambria"/>
                <w:sz w:val="28"/>
                <w:szCs w:val="28"/>
              </w:rPr>
            </w:pPr>
            <w:r w:rsidDel="00000000" w:rsidR="00000000" w:rsidRPr="00000000">
              <w:rPr>
                <w:rFonts w:ascii="Cambria" w:cs="Cambria" w:eastAsia="Cambria" w:hAnsi="Cambria"/>
                <w:sz w:val="28"/>
                <w:szCs w:val="28"/>
                <w:rtl w:val="0"/>
              </w:rPr>
              <w:t xml:space="preserve">2</w:t>
            </w:r>
          </w:p>
        </w:tc>
      </w:tr>
    </w:tbl>
    <w:p w:rsidR="00000000" w:rsidDel="00000000" w:rsidP="00000000" w:rsidRDefault="00000000" w:rsidRPr="00000000" w14:paraId="00000041">
      <w:pPr>
        <w:spacing w:line="276" w:lineRule="auto"/>
        <w:rPr>
          <w:rFonts w:ascii="Cambria" w:cs="Cambria" w:eastAsia="Cambria" w:hAnsi="Cambria"/>
          <w:i w:val="1"/>
          <w:iCs w:val="1"/>
        </w:rPr>
      </w:pPr>
      <w:r w:rsidDel="00000000" w:rsidR="00000000" w:rsidRPr="00000000">
        <w:rPr>
          <w:rtl w:val="0"/>
        </w:rPr>
      </w:r>
    </w:p>
    <w:p w:rsidR="00000000" w:rsidDel="00000000" w:rsidP="00000000" w:rsidRDefault="00000000" w:rsidRPr="00000000" w14:paraId="00000042">
      <w:pPr>
        <w:spacing w:line="276" w:lineRule="auto"/>
        <w:rPr>
          <w:rFonts w:ascii="Cambria" w:cs="Cambria" w:eastAsia="Cambria" w:hAnsi="Cambria"/>
          <w:i w:val="1"/>
          <w:iCs w:val="1"/>
        </w:rPr>
      </w:pPr>
      <w:r w:rsidDel="00000000" w:rsidR="00000000" w:rsidRPr="00000000">
        <w:rPr>
          <w:rFonts w:ascii="Cambria" w:cs="Cambria" w:eastAsia="Cambria" w:hAnsi="Cambria"/>
          <w:i w:val="1"/>
          <w:iCs w:val="1"/>
          <w:rtl w:val="0"/>
        </w:rPr>
        <w:t xml:space="preserve">Manualul recomandat:</w:t>
      </w:r>
    </w:p>
    <w:p w:rsidR="00000000" w:rsidDel="00000000" w:rsidP="00000000" w:rsidRDefault="00000000" w:rsidRPr="00000000" w14:paraId="00000043">
      <w:pPr>
        <w:spacing w:line="276" w:lineRule="auto"/>
        <w:rPr>
          <w:rFonts w:ascii="Cambria" w:cs="Cambria" w:eastAsia="Cambria" w:hAnsi="Cambria"/>
          <w:i w:val="1"/>
          <w:iCs w:val="1"/>
        </w:rPr>
      </w:pPr>
      <w:r w:rsidDel="00000000" w:rsidR="00000000" w:rsidRPr="00000000">
        <w:rPr>
          <w:rtl w:val="0"/>
        </w:rPr>
      </w:r>
    </w:p>
    <w:tbl>
      <w:tblPr>
        <w:tblStyle w:val="Table3"/>
        <w:tblW w:w="142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60"/>
        <w:gridCol w:w="4425"/>
        <w:gridCol w:w="4440"/>
        <w:gridCol w:w="1500"/>
        <w:gridCol w:w="1995"/>
        <w:tblGridChange w:id="0">
          <w:tblGrid>
            <w:gridCol w:w="1860"/>
            <w:gridCol w:w="4425"/>
            <w:gridCol w:w="4440"/>
            <w:gridCol w:w="1500"/>
            <w:gridCol w:w="199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eeece1" w:val="clear"/>
            <w:tcMar>
              <w:top w:w="0.0" w:type="dxa"/>
              <w:left w:w="108.0" w:type="dxa"/>
              <w:bottom w:w="0.0" w:type="dxa"/>
              <w:right w:w="108.0" w:type="dxa"/>
            </w:tcMar>
          </w:tcPr>
          <w:p w:rsidR="00000000" w:rsidDel="00000000" w:rsidP="00000000" w:rsidRDefault="00000000" w:rsidRPr="00000000" w14:paraId="00000044">
            <w:pPr>
              <w:spacing w:line="276"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Clasa </w:t>
            </w:r>
          </w:p>
        </w:tc>
        <w:tc>
          <w:tcPr>
            <w:tcBorders>
              <w:top w:color="000000" w:space="0" w:sz="4" w:val="single"/>
              <w:left w:color="000000" w:space="0" w:sz="4" w:val="single"/>
              <w:bottom w:color="000000" w:space="0" w:sz="4" w:val="single"/>
              <w:right w:color="000000" w:space="0" w:sz="4" w:val="single"/>
            </w:tcBorders>
            <w:shd w:fill="eeece1" w:val="clear"/>
            <w:tcMar>
              <w:top w:w="0.0" w:type="dxa"/>
              <w:left w:w="108.0" w:type="dxa"/>
              <w:bottom w:w="0.0" w:type="dxa"/>
              <w:right w:w="108.0" w:type="dxa"/>
            </w:tcMar>
          </w:tcPr>
          <w:p w:rsidR="00000000" w:rsidDel="00000000" w:rsidP="00000000" w:rsidRDefault="00000000" w:rsidRPr="00000000" w14:paraId="00000045">
            <w:pPr>
              <w:spacing w:line="276"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Titlul </w:t>
            </w:r>
          </w:p>
        </w:tc>
        <w:tc>
          <w:tcPr>
            <w:tcBorders>
              <w:top w:color="000000" w:space="0" w:sz="4" w:val="single"/>
              <w:left w:color="000000" w:space="0" w:sz="4" w:val="single"/>
              <w:bottom w:color="000000" w:space="0" w:sz="4" w:val="single"/>
              <w:right w:color="000000" w:space="0" w:sz="4" w:val="single"/>
            </w:tcBorders>
            <w:shd w:fill="eeece1" w:val="clear"/>
            <w:tcMar>
              <w:top w:w="0.0" w:type="dxa"/>
              <w:left w:w="108.0" w:type="dxa"/>
              <w:bottom w:w="0.0" w:type="dxa"/>
              <w:right w:w="108.0" w:type="dxa"/>
            </w:tcMar>
          </w:tcPr>
          <w:p w:rsidR="00000000" w:rsidDel="00000000" w:rsidP="00000000" w:rsidRDefault="00000000" w:rsidRPr="00000000" w14:paraId="00000046">
            <w:pPr>
              <w:spacing w:line="276"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Autori </w:t>
            </w:r>
          </w:p>
        </w:tc>
        <w:tc>
          <w:tcPr>
            <w:tcBorders>
              <w:top w:color="000000" w:space="0" w:sz="4" w:val="single"/>
              <w:left w:color="000000" w:space="0" w:sz="4" w:val="single"/>
              <w:bottom w:color="000000" w:space="0" w:sz="4" w:val="single"/>
              <w:right w:color="000000" w:space="0" w:sz="4" w:val="single"/>
            </w:tcBorders>
            <w:shd w:fill="eeece1" w:val="clear"/>
            <w:tcMar>
              <w:top w:w="0.0" w:type="dxa"/>
              <w:left w:w="108.0" w:type="dxa"/>
              <w:bottom w:w="0.0" w:type="dxa"/>
              <w:right w:w="108.0" w:type="dxa"/>
            </w:tcMar>
          </w:tcPr>
          <w:p w:rsidR="00000000" w:rsidDel="00000000" w:rsidP="00000000" w:rsidRDefault="00000000" w:rsidRPr="00000000" w14:paraId="00000047">
            <w:pPr>
              <w:spacing w:line="276"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Editura </w:t>
            </w:r>
          </w:p>
        </w:tc>
        <w:tc>
          <w:tcPr>
            <w:tcBorders>
              <w:top w:color="000000" w:space="0" w:sz="4" w:val="single"/>
              <w:left w:color="000000" w:space="0" w:sz="4" w:val="single"/>
              <w:bottom w:color="000000" w:space="0" w:sz="4" w:val="single"/>
              <w:right w:color="000000" w:space="0" w:sz="4" w:val="single"/>
            </w:tcBorders>
            <w:shd w:fill="eeece1" w:val="clear"/>
            <w:tcMar>
              <w:top w:w="0.0" w:type="dxa"/>
              <w:left w:w="108.0" w:type="dxa"/>
              <w:bottom w:w="0.0" w:type="dxa"/>
              <w:right w:w="108.0" w:type="dxa"/>
            </w:tcMar>
          </w:tcPr>
          <w:p w:rsidR="00000000" w:rsidDel="00000000" w:rsidP="00000000" w:rsidRDefault="00000000" w:rsidRPr="00000000" w14:paraId="00000048">
            <w:pPr>
              <w:spacing w:line="276"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Anul ediției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9">
            <w:pPr>
              <w:spacing w:line="276" w:lineRule="auto"/>
              <w:rPr>
                <w:rFonts w:ascii="Cambria" w:cs="Cambria" w:eastAsia="Cambria" w:hAnsi="Cambria"/>
                <w:i w:val="1"/>
                <w:iCs w:val="1"/>
              </w:rPr>
            </w:pPr>
            <w:r w:rsidDel="00000000" w:rsidR="00000000" w:rsidRPr="00000000">
              <w:rPr>
                <w:rFonts w:ascii="Cambria" w:cs="Cambria" w:eastAsia="Cambria" w:hAnsi="Cambria"/>
                <w:rtl w:val="0"/>
              </w:rPr>
              <w:t xml:space="preserve">Clasa a XI - 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A">
            <w:pPr>
              <w:spacing w:line="276" w:lineRule="auto"/>
              <w:rPr>
                <w:rFonts w:ascii="Cambria" w:cs="Cambria" w:eastAsia="Cambria" w:hAnsi="Cambria"/>
                <w:i w:val="1"/>
                <w:iCs w:val="1"/>
              </w:rPr>
            </w:pPr>
            <w:r w:rsidDel="00000000" w:rsidR="00000000" w:rsidRPr="00000000">
              <w:rPr>
                <w:rFonts w:ascii="Cambria" w:cs="Cambria" w:eastAsia="Cambria" w:hAnsi="Cambria"/>
                <w:i w:val="1"/>
                <w:iCs w:val="1"/>
                <w:color w:val="000000"/>
                <w:rtl w:val="0"/>
              </w:rPr>
              <w:t xml:space="preserve">Geografie</w:t>
            </w:r>
            <w:r w:rsidDel="00000000" w:rsidR="00000000" w:rsidRPr="00000000">
              <w:rPr>
                <w:rFonts w:ascii="Cambria" w:cs="Cambria" w:eastAsia="Cambria" w:hAnsi="Cambria"/>
                <w:color w:val="000000"/>
                <w:rtl w:val="0"/>
              </w:rPr>
              <w:t xml:space="preserve">, manual pentru clasa a XI-a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B">
            <w:pPr>
              <w:spacing w:line="276" w:lineRule="auto"/>
              <w:rPr>
                <w:rFonts w:ascii="Cambria" w:cs="Cambria" w:eastAsia="Cambria" w:hAnsi="Cambria"/>
                <w:i w:val="1"/>
                <w:iCs w:val="1"/>
              </w:rPr>
            </w:pPr>
            <w:r w:rsidDel="00000000" w:rsidR="00000000" w:rsidRPr="00000000">
              <w:rPr>
                <w:rFonts w:ascii="Cambria" w:cs="Cambria" w:eastAsia="Cambria" w:hAnsi="Cambria"/>
                <w:color w:val="000000"/>
                <w:rtl w:val="0"/>
              </w:rPr>
              <w:t xml:space="preserve">M. Hachi, E. Sochircă, S. Suvac, T.Castraveț</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C">
            <w:pPr>
              <w:spacing w:line="276" w:lineRule="auto"/>
              <w:rPr>
                <w:rFonts w:ascii="Cambria" w:cs="Cambria" w:eastAsia="Cambria" w:hAnsi="Cambria"/>
                <w:i w:val="1"/>
                <w:iCs w:val="1"/>
              </w:rPr>
            </w:pPr>
            <w:r w:rsidDel="00000000" w:rsidR="00000000" w:rsidRPr="00000000">
              <w:rPr>
                <w:rFonts w:ascii="Cambria" w:cs="Cambria" w:eastAsia="Cambria" w:hAnsi="Cambria"/>
                <w:color w:val="000000"/>
                <w:rtl w:val="0"/>
              </w:rPr>
              <w:t xml:space="preserve">Lumina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D">
            <w:pPr>
              <w:spacing w:line="276" w:lineRule="auto"/>
              <w:rPr>
                <w:rFonts w:ascii="Cambria" w:cs="Cambria" w:eastAsia="Cambria" w:hAnsi="Cambria"/>
                <w:i w:val="1"/>
                <w:iCs w:val="1"/>
              </w:rPr>
            </w:pPr>
            <w:r w:rsidDel="00000000" w:rsidR="00000000" w:rsidRPr="00000000">
              <w:rPr>
                <w:rFonts w:ascii="Cambria" w:cs="Cambria" w:eastAsia="Cambria" w:hAnsi="Cambria"/>
                <w:color w:val="000000"/>
                <w:rtl w:val="0"/>
              </w:rPr>
              <w:t xml:space="preserve">2025</w:t>
            </w:r>
            <w:r w:rsidDel="00000000" w:rsidR="00000000" w:rsidRPr="00000000">
              <w:rPr>
                <w:rtl w:val="0"/>
              </w:rPr>
            </w:r>
          </w:p>
        </w:tc>
      </w:tr>
    </w:tbl>
    <w:p w:rsidR="00000000" w:rsidDel="00000000" w:rsidP="00000000" w:rsidRDefault="00000000" w:rsidRPr="00000000" w14:paraId="0000004E">
      <w:pPr>
        <w:rPr>
          <w:rFonts w:ascii="Cambria" w:cs="Cambria" w:eastAsia="Cambria" w:hAnsi="Cambria"/>
        </w:rPr>
      </w:pPr>
      <w:r w:rsidDel="00000000" w:rsidR="00000000" w:rsidRPr="00000000">
        <w:rPr>
          <w:rtl w:val="0"/>
        </w:rPr>
      </w:r>
    </w:p>
    <w:p w:rsidR="00000000" w:rsidDel="00000000" w:rsidP="00000000" w:rsidRDefault="00000000" w:rsidRPr="00000000" w14:paraId="0000004F">
      <w:pPr>
        <w:spacing w:line="276" w:lineRule="auto"/>
        <w:ind w:left="40" w:firstLine="0"/>
        <w:rPr>
          <w:rFonts w:ascii="Cambria" w:cs="Cambria" w:eastAsia="Cambria" w:hAnsi="Cambria"/>
          <w:b w:val="1"/>
          <w:bCs w:val="1"/>
          <w:color w:val="000000"/>
        </w:rPr>
      </w:pPr>
      <w:r w:rsidDel="00000000" w:rsidR="00000000" w:rsidRPr="00000000">
        <w:rPr>
          <w:rFonts w:ascii="Cambria" w:cs="Cambria" w:eastAsia="Cambria" w:hAnsi="Cambria"/>
          <w:b w:val="1"/>
          <w:bCs w:val="1"/>
          <w:i w:val="1"/>
          <w:iCs w:val="1"/>
          <w:color w:val="000000"/>
          <w:rtl w:val="0"/>
        </w:rPr>
        <w:t xml:space="preserve">Notă</w:t>
      </w:r>
      <w:r w:rsidDel="00000000" w:rsidR="00000000" w:rsidRPr="00000000">
        <w:rPr>
          <w:rFonts w:ascii="Cambria" w:cs="Cambria" w:eastAsia="Cambria" w:hAnsi="Cambria"/>
          <w:b w:val="1"/>
          <w:bCs w:val="1"/>
          <w:color w:val="000000"/>
          <w:rtl w:val="0"/>
        </w:rPr>
        <w:t xml:space="preserve">: Cadrele didactice vor personaliza proiectele didactice de lungă durată, în funcție de specificul colectivului de elevi și de cel al resurselor educaționale disponibile, în conformitate cu prevederile curriculumului la disciplină (ediția 2019).</w:t>
      </w:r>
    </w:p>
    <w:p w:rsidR="00000000" w:rsidDel="00000000" w:rsidP="00000000" w:rsidRDefault="00000000" w:rsidRPr="00000000" w14:paraId="00000050">
      <w:pPr>
        <w:rPr>
          <w:rFonts w:ascii="Cambria" w:cs="Cambria" w:eastAsia="Cambria" w:hAnsi="Cambria"/>
        </w:rPr>
      </w:pPr>
      <w:r w:rsidDel="00000000" w:rsidR="00000000" w:rsidRPr="00000000">
        <w:rPr>
          <w:rtl w:val="0"/>
        </w:rPr>
      </w:r>
    </w:p>
    <w:p w:rsidR="00000000" w:rsidDel="00000000" w:rsidP="00000000" w:rsidRDefault="00000000" w:rsidRPr="00000000" w14:paraId="00000051">
      <w:pPr>
        <w:rPr>
          <w:rFonts w:ascii="Cambria" w:cs="Cambria" w:eastAsia="Cambria" w:hAnsi="Cambria"/>
        </w:rPr>
      </w:pP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sectPr>
          <w:pgSz w:h="11907" w:w="16839" w:orient="landscape"/>
          <w:pgMar w:bottom="1110" w:top="990" w:left="1440" w:right="1440" w:header="708" w:footer="708"/>
          <w:pgNumType w:start="1"/>
        </w:sect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COMPETENȚELE SPECIFICE /UNITĂȚI DE COMPETENȚĂ / FINALITĂȚI</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0" w:right="0"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bl>
      <w:tblPr>
        <w:tblStyle w:val="Table4"/>
        <w:tblW w:w="14895.0" w:type="dxa"/>
        <w:jc w:val="left"/>
        <w:tblInd w:w="13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315"/>
        <w:gridCol w:w="6000"/>
        <w:gridCol w:w="5580"/>
        <w:tblGridChange w:id="0">
          <w:tblGrid>
            <w:gridCol w:w="3315"/>
            <w:gridCol w:w="6000"/>
            <w:gridCol w:w="558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eeece1" w:val="clear"/>
            <w:tcMar>
              <w:top w:w="0.0" w:type="dxa"/>
              <w:left w:w="108.0" w:type="dxa"/>
              <w:bottom w:w="0.0" w:type="dxa"/>
              <w:right w:w="108.0" w:type="dxa"/>
            </w:tcMar>
          </w:tcPr>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Competențe specifice</w:t>
            </w:r>
          </w:p>
        </w:tc>
        <w:tc>
          <w:tcPr>
            <w:tcBorders>
              <w:top w:color="000000" w:space="0" w:sz="4" w:val="single"/>
              <w:left w:color="000000" w:space="0" w:sz="4" w:val="single"/>
              <w:bottom w:color="000000" w:space="0" w:sz="4" w:val="single"/>
              <w:right w:color="000000" w:space="0" w:sz="4" w:val="single"/>
            </w:tcBorders>
            <w:shd w:fill="eeece1" w:val="clear"/>
            <w:tcMar>
              <w:top w:w="0.0" w:type="dxa"/>
              <w:left w:w="108.0" w:type="dxa"/>
              <w:bottom w:w="0.0" w:type="dxa"/>
              <w:right w:w="108.0" w:type="dxa"/>
            </w:tcMar>
          </w:tcPr>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Unități de competență</w:t>
            </w:r>
          </w:p>
        </w:tc>
        <w:tc>
          <w:tcPr>
            <w:tcBorders>
              <w:top w:color="000000" w:space="0" w:sz="4" w:val="single"/>
              <w:left w:color="000000" w:space="0" w:sz="4" w:val="single"/>
              <w:bottom w:color="000000" w:space="0" w:sz="4" w:val="single"/>
              <w:right w:color="000000" w:space="0" w:sz="4" w:val="single"/>
            </w:tcBorders>
            <w:shd w:fill="eeece1" w:val="clear"/>
            <w:tcMar>
              <w:top w:w="0.0" w:type="dxa"/>
              <w:left w:w="108.0" w:type="dxa"/>
              <w:bottom w:w="0.0" w:type="dxa"/>
              <w:right w:w="108.0" w:type="dxa"/>
            </w:tcMar>
          </w:tcPr>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Finalități</w:t>
            </w:r>
          </w:p>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1"/>
                <w:iCs w:val="1"/>
                <w:smallCaps w:val="0"/>
                <w:strike w:val="0"/>
                <w:color w:val="000000"/>
                <w:sz w:val="20"/>
                <w:szCs w:val="20"/>
                <w:u w:val="none"/>
                <w:shd w:fill="auto" w:val="clear"/>
                <w:vertAlign w:val="baseline"/>
              </w:rPr>
            </w:pPr>
            <w:r w:rsidDel="00000000" w:rsidR="00000000" w:rsidRPr="00000000">
              <w:rPr>
                <w:rFonts w:ascii="Cambria" w:cs="Cambria" w:eastAsia="Cambria" w:hAnsi="Cambria"/>
                <w:i w:val="1"/>
                <w:iCs w:val="1"/>
                <w:smallCaps w:val="0"/>
                <w:strike w:val="0"/>
                <w:color w:val="000000"/>
                <w:sz w:val="20"/>
                <w:szCs w:val="20"/>
                <w:u w:val="none"/>
                <w:shd w:fill="auto" w:val="clear"/>
                <w:vertAlign w:val="baseline"/>
                <w:rtl w:val="0"/>
              </w:rPr>
              <w:t xml:space="preserve">La sfâr</w:t>
            </w:r>
            <w:r w:rsidDel="00000000" w:rsidR="00000000" w:rsidRPr="00000000">
              <w:rPr>
                <w:rFonts w:ascii="Cambria" w:cs="Cambria" w:eastAsia="Cambria" w:hAnsi="Cambria"/>
                <w:i w:val="0"/>
                <w:iCs w:val="0"/>
                <w:smallCaps w:val="0"/>
                <w:strike w:val="0"/>
                <w:color w:val="000000"/>
                <w:sz w:val="20"/>
                <w:szCs w:val="20"/>
                <w:u w:val="none"/>
                <w:shd w:fill="auto" w:val="clear"/>
                <w:vertAlign w:val="baseline"/>
                <w:rtl w:val="0"/>
              </w:rPr>
              <w:t xml:space="preserve">ș</w:t>
            </w:r>
            <w:r w:rsidDel="00000000" w:rsidR="00000000" w:rsidRPr="00000000">
              <w:rPr>
                <w:rFonts w:ascii="Cambria" w:cs="Cambria" w:eastAsia="Cambria" w:hAnsi="Cambria"/>
                <w:i w:val="1"/>
                <w:iCs w:val="1"/>
                <w:smallCaps w:val="0"/>
                <w:strike w:val="0"/>
                <w:color w:val="000000"/>
                <w:sz w:val="20"/>
                <w:szCs w:val="20"/>
                <w:u w:val="none"/>
                <w:shd w:fill="auto" w:val="clear"/>
                <w:vertAlign w:val="baseline"/>
                <w:rtl w:val="0"/>
              </w:rPr>
              <w:t xml:space="preserve">itul clasei a </w:t>
            </w:r>
            <w:r w:rsidDel="00000000" w:rsidR="00000000" w:rsidRPr="00000000">
              <w:rPr>
                <w:rFonts w:ascii="Cambria" w:cs="Cambria" w:eastAsia="Cambria" w:hAnsi="Cambria"/>
                <w:i w:val="0"/>
                <w:iCs w:val="0"/>
                <w:smallCaps w:val="0"/>
                <w:strike w:val="0"/>
                <w:color w:val="000000"/>
                <w:sz w:val="20"/>
                <w:szCs w:val="20"/>
                <w:u w:val="none"/>
                <w:shd w:fill="auto" w:val="clear"/>
                <w:vertAlign w:val="baseline"/>
                <w:rtl w:val="0"/>
              </w:rPr>
              <w:t xml:space="preserve">XI</w:t>
            </w:r>
            <w:r w:rsidDel="00000000" w:rsidR="00000000" w:rsidRPr="00000000">
              <w:rPr>
                <w:rFonts w:ascii="Cambria" w:cs="Cambria" w:eastAsia="Cambria" w:hAnsi="Cambria"/>
                <w:i w:val="1"/>
                <w:iCs w:val="1"/>
                <w:smallCaps w:val="0"/>
                <w:strike w:val="0"/>
                <w:color w:val="000000"/>
                <w:sz w:val="20"/>
                <w:szCs w:val="20"/>
                <w:u w:val="none"/>
                <w:shd w:fill="auto" w:val="clear"/>
                <w:vertAlign w:val="baseline"/>
                <w:rtl w:val="0"/>
              </w:rPr>
              <w:t xml:space="preserve">-a, elevul poate:</w:t>
            </w:r>
          </w:p>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1. Interpretarea realității geografice prin mijloace şi limbaje specifice, manifestând interes pentru dezvoltarea sustenabilă a mediului.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1.1. Caracterizarea,</w:t>
            </w:r>
            <w:r w:rsidDel="00000000" w:rsidR="00000000" w:rsidRPr="00000000">
              <w:rPr>
                <w:rFonts w:ascii="Cambria" w:cs="Cambria" w:eastAsia="Cambria" w:hAnsi="Cambria"/>
                <w:i w:val="0"/>
                <w:iCs w:val="0"/>
                <w:smallCaps w:val="0"/>
                <w:strike w:val="0"/>
                <w:color w:val="000000"/>
                <w:sz w:val="22"/>
                <w:szCs w:val="22"/>
                <w:u w:val="none"/>
                <w:shd w:fill="auto" w:val="clear"/>
                <w:vertAlign w:val="baseline"/>
                <w:rtl w:val="0"/>
              </w:rPr>
              <w:t xml:space="preserve"> în scris și oral, a realităţii geografice social-economice, utilizând corect limbajul geografic.</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566.9291338582684" w:right="0" w:hanging="360"/>
              <w:jc w:val="both"/>
              <w:rPr>
                <w:rFonts w:ascii="Cambria" w:cs="Cambria" w:eastAsia="Cambria" w:hAnsi="Cambria"/>
                <w:i w:val="0"/>
                <w:iCs w:val="0"/>
                <w:smallCaps w:val="0"/>
                <w:strike w:val="0"/>
                <w:color w:val="000000"/>
                <w:shd w:fill="auto" w:val="clear"/>
                <w:vertAlign w:val="baseline"/>
              </w:rPr>
            </w:pPr>
            <w:r w:rsidDel="00000000" w:rsidR="00000000" w:rsidRPr="00000000">
              <w:rPr>
                <w:rFonts w:ascii="Cambria" w:cs="Cambria" w:eastAsia="Cambria" w:hAnsi="Cambria"/>
                <w:i w:val="0"/>
                <w:iCs w:val="0"/>
                <w:smallCaps w:val="0"/>
                <w:strike w:val="0"/>
                <w:color w:val="000000"/>
                <w:sz w:val="22"/>
                <w:szCs w:val="22"/>
                <w:u w:val="none"/>
                <w:shd w:fill="auto" w:val="clear"/>
                <w:vertAlign w:val="baseline"/>
                <w:rtl w:val="0"/>
              </w:rPr>
              <w:t xml:space="preserve">descrie realitatea social-economică geografică în diferite contexte, utilizând limbajul geografic;</w:t>
            </w:r>
            <w:r w:rsidDel="00000000" w:rsidR="00000000" w:rsidRPr="00000000">
              <w:rPr>
                <w:rtl w:val="0"/>
              </w:rPr>
            </w:r>
          </w:p>
          <w:p w:rsidR="00000000" w:rsidDel="00000000" w:rsidP="00000000" w:rsidRDefault="00000000" w:rsidRPr="00000000" w14:paraId="0000006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566.9291338582684" w:right="0" w:hanging="360"/>
              <w:jc w:val="both"/>
              <w:rPr>
                <w:rFonts w:ascii="Cambria" w:cs="Cambria" w:eastAsia="Cambria" w:hAnsi="Cambria"/>
                <w:i w:val="0"/>
                <w:iCs w:val="0"/>
                <w:smallCaps w:val="0"/>
                <w:strike w:val="0"/>
                <w:color w:val="000000"/>
                <w:shd w:fill="auto" w:val="clear"/>
                <w:vertAlign w:val="baseline"/>
              </w:rPr>
            </w:pPr>
            <w:r w:rsidDel="00000000" w:rsidR="00000000" w:rsidRPr="00000000">
              <w:rPr>
                <w:rFonts w:ascii="Cambria" w:cs="Cambria" w:eastAsia="Cambria" w:hAnsi="Cambria"/>
                <w:i w:val="0"/>
                <w:iCs w:val="0"/>
                <w:smallCaps w:val="0"/>
                <w:strike w:val="0"/>
                <w:color w:val="000000"/>
                <w:sz w:val="22"/>
                <w:szCs w:val="22"/>
                <w:u w:val="none"/>
                <w:shd w:fill="auto" w:val="clear"/>
                <w:vertAlign w:val="baseline"/>
                <w:rtl w:val="0"/>
              </w:rPr>
              <w:t xml:space="preserve">interpreta analitic suporturi statistice, grafice şi cartografice tematice (tabele, diagrame, grafice, scheme, hărți);</w:t>
            </w:r>
            <w:r w:rsidDel="00000000" w:rsidR="00000000" w:rsidRPr="00000000">
              <w:rPr>
                <w:rtl w:val="0"/>
              </w:rPr>
            </w:r>
          </w:p>
          <w:p w:rsidR="00000000" w:rsidDel="00000000" w:rsidP="00000000" w:rsidRDefault="00000000" w:rsidRPr="00000000" w14:paraId="0000006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566.9291338582684" w:right="0" w:hanging="360"/>
              <w:jc w:val="both"/>
              <w:rPr>
                <w:rFonts w:ascii="Cambria" w:cs="Cambria" w:eastAsia="Cambria" w:hAnsi="Cambria"/>
                <w:i w:val="0"/>
                <w:iCs w:val="0"/>
                <w:smallCaps w:val="0"/>
                <w:strike w:val="0"/>
                <w:color w:val="000000"/>
                <w:shd w:fill="auto" w:val="clear"/>
                <w:vertAlign w:val="baseline"/>
              </w:rPr>
            </w:pPr>
            <w:r w:rsidDel="00000000" w:rsidR="00000000" w:rsidRPr="00000000">
              <w:rPr>
                <w:rFonts w:ascii="Cambria" w:cs="Cambria" w:eastAsia="Cambria" w:hAnsi="Cambria"/>
                <w:i w:val="0"/>
                <w:iCs w:val="0"/>
                <w:smallCaps w:val="0"/>
                <w:strike w:val="0"/>
                <w:color w:val="000000"/>
                <w:sz w:val="22"/>
                <w:szCs w:val="22"/>
                <w:u w:val="none"/>
                <w:shd w:fill="auto" w:val="clear"/>
                <w:vertAlign w:val="baseline"/>
                <w:rtl w:val="0"/>
              </w:rPr>
              <w:t xml:space="preserve">proiecta soluții la unele situații-problemă ale mediului la nivel local și național, utilizând informații geografice și de la alte discipline școlare;</w:t>
            </w:r>
            <w:r w:rsidDel="00000000" w:rsidR="00000000" w:rsidRPr="00000000">
              <w:rPr>
                <w:rtl w:val="0"/>
              </w:rPr>
            </w:r>
          </w:p>
          <w:p w:rsidR="00000000" w:rsidDel="00000000" w:rsidP="00000000" w:rsidRDefault="00000000" w:rsidRPr="00000000" w14:paraId="0000006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566.9291338582684" w:right="0" w:hanging="360"/>
              <w:jc w:val="both"/>
              <w:rPr>
                <w:rFonts w:ascii="Cambria" w:cs="Cambria" w:eastAsia="Cambria" w:hAnsi="Cambria"/>
                <w:i w:val="0"/>
                <w:iCs w:val="0"/>
                <w:smallCaps w:val="0"/>
                <w:strike w:val="0"/>
                <w:color w:val="000000"/>
                <w:shd w:fill="auto" w:val="clear"/>
                <w:vertAlign w:val="baseline"/>
              </w:rPr>
            </w:pPr>
            <w:r w:rsidDel="00000000" w:rsidR="00000000" w:rsidRPr="00000000">
              <w:rPr>
                <w:rFonts w:ascii="Cambria" w:cs="Cambria" w:eastAsia="Cambria" w:hAnsi="Cambria"/>
                <w:i w:val="0"/>
                <w:iCs w:val="0"/>
                <w:smallCaps w:val="0"/>
                <w:strike w:val="0"/>
                <w:color w:val="000000"/>
                <w:sz w:val="22"/>
                <w:szCs w:val="22"/>
                <w:u w:val="none"/>
                <w:shd w:fill="auto" w:val="clear"/>
                <w:vertAlign w:val="baseline"/>
                <w:rtl w:val="0"/>
              </w:rPr>
              <w:t xml:space="preserve">estima impactul globalizării, al colaborării regionale și internaționale în valorificarea sustenabilă a patrimoniului cultural;</w:t>
            </w:r>
            <w:r w:rsidDel="00000000" w:rsidR="00000000" w:rsidRPr="00000000">
              <w:rPr>
                <w:rtl w:val="0"/>
              </w:rPr>
            </w:r>
          </w:p>
          <w:p w:rsidR="00000000" w:rsidDel="00000000" w:rsidP="00000000" w:rsidRDefault="00000000" w:rsidRPr="00000000" w14:paraId="0000006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566.9291338582684" w:right="0" w:hanging="360"/>
              <w:jc w:val="both"/>
              <w:rPr>
                <w:rFonts w:ascii="Cambria" w:cs="Cambria" w:eastAsia="Cambria" w:hAnsi="Cambria"/>
                <w:i w:val="0"/>
                <w:iCs w:val="0"/>
                <w:smallCaps w:val="0"/>
                <w:strike w:val="0"/>
                <w:color w:val="000000"/>
                <w:shd w:fill="auto" w:val="clear"/>
                <w:vertAlign w:val="baseline"/>
              </w:rPr>
            </w:pPr>
            <w:r w:rsidDel="00000000" w:rsidR="00000000" w:rsidRPr="00000000">
              <w:rPr>
                <w:rFonts w:ascii="Cambria" w:cs="Cambria" w:eastAsia="Cambria" w:hAnsi="Cambria"/>
                <w:i w:val="0"/>
                <w:iCs w:val="0"/>
                <w:smallCaps w:val="0"/>
                <w:strike w:val="0"/>
                <w:color w:val="000000"/>
                <w:sz w:val="22"/>
                <w:szCs w:val="22"/>
                <w:u w:val="none"/>
                <w:shd w:fill="auto" w:val="clear"/>
                <w:vertAlign w:val="baseline"/>
                <w:rtl w:val="0"/>
              </w:rPr>
              <w:t xml:space="preserve">elabora proiecte de caracter  antreprenorial privind valorificarea și protecția patrimoniului cultural mondial,</w:t>
            </w:r>
            <w:r w:rsidDel="00000000" w:rsidR="00000000" w:rsidRPr="00000000">
              <w:rPr>
                <w:rtl w:val="0"/>
              </w:rPr>
            </w:r>
          </w:p>
          <w:p w:rsidR="00000000" w:rsidDel="00000000" w:rsidP="00000000" w:rsidRDefault="00000000" w:rsidRPr="00000000" w14:paraId="0000006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566.9291338582684" w:right="0" w:hanging="360"/>
              <w:jc w:val="both"/>
              <w:rPr>
                <w:rFonts w:ascii="Cambria" w:cs="Cambria" w:eastAsia="Cambria" w:hAnsi="Cambria"/>
                <w:i w:val="0"/>
                <w:iCs w:val="0"/>
                <w:smallCaps w:val="0"/>
                <w:strike w:val="0"/>
                <w:color w:val="000000"/>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manifestând ca atitudini și valori specifice predominante: </w:t>
            </w:r>
            <w:r w:rsidDel="00000000" w:rsidR="00000000" w:rsidRPr="00000000">
              <w:rPr>
                <w:rtl w:val="0"/>
              </w:rPr>
            </w:r>
          </w:p>
          <w:p w:rsidR="00000000" w:rsidDel="00000000" w:rsidP="00000000" w:rsidRDefault="00000000" w:rsidRPr="00000000" w14:paraId="0000006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566.9291338582684" w:right="0" w:hanging="360"/>
              <w:jc w:val="both"/>
              <w:rPr>
                <w:rFonts w:ascii="Cambria" w:cs="Cambria" w:eastAsia="Cambria" w:hAnsi="Cambria"/>
                <w:i w:val="0"/>
                <w:iCs w:val="0"/>
                <w:smallCaps w:val="0"/>
                <w:strike w:val="0"/>
                <w:color w:val="000000"/>
                <w:shd w:fill="auto" w:val="clear"/>
                <w:vertAlign w:val="baseline"/>
              </w:rPr>
            </w:pPr>
            <w:r w:rsidDel="00000000" w:rsidR="00000000" w:rsidRPr="00000000">
              <w:rPr>
                <w:rFonts w:ascii="Cambria" w:cs="Cambria" w:eastAsia="Cambria" w:hAnsi="Cambria"/>
                <w:i w:val="0"/>
                <w:iCs w:val="0"/>
                <w:smallCaps w:val="0"/>
                <w:strike w:val="0"/>
                <w:color w:val="000000"/>
                <w:sz w:val="22"/>
                <w:szCs w:val="22"/>
                <w:u w:val="none"/>
                <w:shd w:fill="auto" w:val="clear"/>
                <w:vertAlign w:val="baseline"/>
                <w:rtl w:val="0"/>
              </w:rPr>
              <w:t xml:space="preserve">gândire critică și reflexivă privind realitatea uman-geografică;</w:t>
            </w:r>
            <w:r w:rsidDel="00000000" w:rsidR="00000000" w:rsidRPr="00000000">
              <w:rPr>
                <w:rtl w:val="0"/>
              </w:rPr>
            </w:r>
          </w:p>
          <w:p w:rsidR="00000000" w:rsidDel="00000000" w:rsidP="00000000" w:rsidRDefault="00000000" w:rsidRPr="00000000" w14:paraId="0000006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566.9291338582684" w:right="0" w:hanging="360"/>
              <w:jc w:val="both"/>
              <w:rPr>
                <w:rFonts w:ascii="Cambria" w:cs="Cambria" w:eastAsia="Cambria" w:hAnsi="Cambria"/>
                <w:i w:val="0"/>
                <w:iCs w:val="0"/>
                <w:smallCaps w:val="0"/>
                <w:strike w:val="0"/>
                <w:color w:val="000000"/>
                <w:shd w:fill="auto" w:val="clear"/>
                <w:vertAlign w:val="baseline"/>
              </w:rPr>
            </w:pPr>
            <w:r w:rsidDel="00000000" w:rsidR="00000000" w:rsidRPr="00000000">
              <w:rPr>
                <w:rFonts w:ascii="Cambria" w:cs="Cambria" w:eastAsia="Cambria" w:hAnsi="Cambria"/>
                <w:i w:val="0"/>
                <w:iCs w:val="0"/>
                <w:smallCaps w:val="0"/>
                <w:strike w:val="0"/>
                <w:color w:val="000000"/>
                <w:sz w:val="22"/>
                <w:szCs w:val="22"/>
                <w:u w:val="none"/>
                <w:shd w:fill="auto" w:val="clear"/>
                <w:vertAlign w:val="baseline"/>
                <w:rtl w:val="0"/>
              </w:rPr>
              <w:t xml:space="preserve">respect și toleranță față de natură, diversitatea culturală și valorile general umane;   </w:t>
            </w:r>
            <w:r w:rsidDel="00000000" w:rsidR="00000000" w:rsidRPr="00000000">
              <w:rPr>
                <w:rtl w:val="0"/>
              </w:rPr>
            </w:r>
          </w:p>
          <w:p w:rsidR="00000000" w:rsidDel="00000000" w:rsidP="00000000" w:rsidRDefault="00000000" w:rsidRPr="00000000" w14:paraId="00000067">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700"/>
              </w:tabs>
              <w:spacing w:after="0" w:before="0" w:line="240" w:lineRule="auto"/>
              <w:ind w:left="566.9291338582684" w:right="0" w:hanging="360"/>
              <w:jc w:val="both"/>
              <w:rPr>
                <w:rFonts w:ascii="Cambria" w:cs="Cambria" w:eastAsia="Cambria" w:hAnsi="Cambria"/>
                <w:i w:val="0"/>
                <w:iCs w:val="0"/>
                <w:smallCaps w:val="0"/>
                <w:strike w:val="0"/>
                <w:color w:val="000000"/>
                <w:shd w:fill="auto" w:val="clear"/>
                <w:vertAlign w:val="baseline"/>
              </w:rPr>
            </w:pPr>
            <w:r w:rsidDel="00000000" w:rsidR="00000000" w:rsidRPr="00000000">
              <w:rPr>
                <w:rFonts w:ascii="Cambria" w:cs="Cambria" w:eastAsia="Cambria" w:hAnsi="Cambria"/>
                <w:i w:val="0"/>
                <w:iCs w:val="0"/>
                <w:smallCaps w:val="0"/>
                <w:strike w:val="0"/>
                <w:color w:val="000000"/>
                <w:sz w:val="20"/>
                <w:szCs w:val="20"/>
                <w:u w:val="none"/>
                <w:shd w:fill="auto" w:val="clear"/>
                <w:vertAlign w:val="baseline"/>
                <w:rtl w:val="0"/>
              </w:rPr>
              <w:t xml:space="preserve">interes pentru valorificarea și protecția </w:t>
            </w:r>
            <w:r w:rsidDel="00000000" w:rsidR="00000000" w:rsidRPr="00000000">
              <w:rPr>
                <w:rFonts w:ascii="Cambria" w:cs="Cambria" w:eastAsia="Cambria" w:hAnsi="Cambria"/>
                <w:i w:val="0"/>
                <w:iCs w:val="0"/>
                <w:smallCaps w:val="0"/>
                <w:strike w:val="0"/>
                <w:color w:val="000000"/>
                <w:sz w:val="22"/>
                <w:szCs w:val="22"/>
                <w:u w:val="none"/>
                <w:shd w:fill="auto" w:val="clear"/>
                <w:vertAlign w:val="baseline"/>
                <w:rtl w:val="0"/>
              </w:rPr>
              <w:t xml:space="preserve">patrimoniului natural și cultural mondial din perspectiva dezvoltării sustenabile;</w:t>
            </w:r>
            <w:r w:rsidDel="00000000" w:rsidR="00000000" w:rsidRPr="00000000">
              <w:rPr>
                <w:rtl w:val="0"/>
              </w:rPr>
            </w:r>
          </w:p>
          <w:p w:rsidR="00000000" w:rsidDel="00000000" w:rsidP="00000000" w:rsidRDefault="00000000" w:rsidRPr="00000000" w14:paraId="00000068">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700"/>
              </w:tabs>
              <w:spacing w:after="0" w:before="0" w:line="240" w:lineRule="auto"/>
              <w:ind w:left="566.9291338582684" w:right="0" w:hanging="360"/>
              <w:jc w:val="both"/>
              <w:rPr>
                <w:rFonts w:ascii="Cambria" w:cs="Cambria" w:eastAsia="Cambria" w:hAnsi="Cambria"/>
                <w:i w:val="0"/>
                <w:iCs w:val="0"/>
                <w:smallCaps w:val="0"/>
                <w:strike w:val="0"/>
                <w:color w:val="000000"/>
                <w:shd w:fill="auto" w:val="clear"/>
                <w:vertAlign w:val="baseline"/>
              </w:rPr>
            </w:pPr>
            <w:r w:rsidDel="00000000" w:rsidR="00000000" w:rsidRPr="00000000">
              <w:rPr>
                <w:rFonts w:ascii="Cambria" w:cs="Cambria" w:eastAsia="Cambria" w:hAnsi="Cambria"/>
                <w:i w:val="0"/>
                <w:iCs w:val="0"/>
                <w:smallCaps w:val="0"/>
                <w:strike w:val="0"/>
                <w:color w:val="000000"/>
                <w:sz w:val="22"/>
                <w:szCs w:val="22"/>
                <w:u w:val="none"/>
                <w:shd w:fill="auto" w:val="clear"/>
                <w:vertAlign w:val="baseline"/>
                <w:rtl w:val="0"/>
              </w:rPr>
              <w:t xml:space="preserve">apreciere critică și curiozitate în integrarea achizițiilor geografice cu cele din alte discipline școlare;</w:t>
            </w:r>
            <w:r w:rsidDel="00000000" w:rsidR="00000000" w:rsidRPr="00000000">
              <w:rPr>
                <w:rtl w:val="0"/>
              </w:rPr>
            </w:r>
          </w:p>
          <w:p w:rsidR="00000000" w:rsidDel="00000000" w:rsidP="00000000" w:rsidRDefault="00000000" w:rsidRPr="00000000" w14:paraId="00000069">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700"/>
              </w:tabs>
              <w:spacing w:after="0" w:before="0" w:line="240" w:lineRule="auto"/>
              <w:ind w:left="566.9291338582684" w:right="0" w:hanging="360"/>
              <w:jc w:val="both"/>
              <w:rPr>
                <w:rFonts w:ascii="Cambria" w:cs="Cambria" w:eastAsia="Cambria" w:hAnsi="Cambria"/>
                <w:i w:val="0"/>
                <w:iCs w:val="0"/>
                <w:smallCaps w:val="0"/>
                <w:strike w:val="0"/>
                <w:color w:val="000000"/>
                <w:shd w:fill="auto" w:val="clear"/>
                <w:vertAlign w:val="baseline"/>
              </w:rPr>
            </w:pPr>
            <w:r w:rsidDel="00000000" w:rsidR="00000000" w:rsidRPr="00000000">
              <w:rPr>
                <w:rFonts w:ascii="Cambria" w:cs="Cambria" w:eastAsia="Cambria" w:hAnsi="Cambria"/>
                <w:i w:val="0"/>
                <w:iCs w:val="0"/>
                <w:smallCaps w:val="0"/>
                <w:strike w:val="0"/>
                <w:color w:val="000000"/>
                <w:sz w:val="22"/>
                <w:szCs w:val="22"/>
                <w:u w:val="none"/>
                <w:shd w:fill="auto" w:val="clear"/>
                <w:vertAlign w:val="baseline"/>
                <w:rtl w:val="0"/>
              </w:rPr>
              <w:t xml:space="preserve">implicare în activități de voluntariat privind soluționarea situațiilor-problemă și protecția mediului la nivel național și mondial.</w:t>
            </w: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B">
            <w:pPr>
              <w:rPr>
                <w:rFonts w:ascii="Cambria" w:cs="Cambria" w:eastAsia="Cambria" w:hAnsi="Cambria"/>
                <w:color w:val="000000"/>
              </w:rPr>
            </w:pPr>
            <w:r w:rsidDel="00000000" w:rsidR="00000000" w:rsidRPr="00000000">
              <w:rPr>
                <w:rFonts w:ascii="Cambria" w:cs="Cambria" w:eastAsia="Cambria" w:hAnsi="Cambria"/>
                <w:b w:val="1"/>
                <w:bCs w:val="1"/>
                <w:color w:val="000000"/>
                <w:rtl w:val="0"/>
              </w:rPr>
              <w:t xml:space="preserve">1.2. Tipizarea</w:t>
            </w:r>
            <w:r w:rsidDel="00000000" w:rsidR="00000000" w:rsidRPr="00000000">
              <w:rPr>
                <w:rFonts w:ascii="Cambria" w:cs="Cambria" w:eastAsia="Cambria" w:hAnsi="Cambria"/>
                <w:color w:val="000000"/>
                <w:rtl w:val="0"/>
              </w:rPr>
              <w:t xml:space="preserve"> elementelor, a proceselor şi a fenomenelor social-economice conform anumitor criterii.</w:t>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1.3. Diferențierea</w:t>
            </w:r>
            <w:r w:rsidDel="00000000" w:rsidR="00000000" w:rsidRPr="00000000">
              <w:rPr>
                <w:rFonts w:ascii="Cambria" w:cs="Cambria" w:eastAsia="Cambria" w:hAnsi="Cambria"/>
                <w:i w:val="0"/>
                <w:iCs w:val="0"/>
                <w:smallCaps w:val="0"/>
                <w:strike w:val="0"/>
                <w:color w:val="000000"/>
                <w:sz w:val="22"/>
                <w:szCs w:val="22"/>
                <w:u w:val="none"/>
                <w:shd w:fill="auto" w:val="clear"/>
                <w:vertAlign w:val="baseline"/>
                <w:rtl w:val="0"/>
              </w:rPr>
              <w:t xml:space="preserve"> realității geografice social-economice, în baza diferitor surse de  informații, utilizând limbajul geografic.</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2. Raportarea realităţii geografice la suporturi statistice, grafice și cartografice, dovedind spirit  analitic și practic.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2.1. Argumentarea</w:t>
            </w:r>
            <w:r w:rsidDel="00000000" w:rsidR="00000000" w:rsidRPr="00000000">
              <w:rPr>
                <w:rFonts w:ascii="Cambria" w:cs="Cambria" w:eastAsia="Cambria" w:hAnsi="Cambria"/>
                <w:i w:val="0"/>
                <w:iCs w:val="0"/>
                <w:smallCaps w:val="0"/>
                <w:strike w:val="0"/>
                <w:color w:val="000000"/>
                <w:sz w:val="22"/>
                <w:szCs w:val="22"/>
                <w:u w:val="none"/>
                <w:shd w:fill="auto" w:val="clear"/>
                <w:vertAlign w:val="baseline"/>
                <w:rtl w:val="0"/>
              </w:rPr>
              <w:t xml:space="preserve"> realității social-economice, în baza suporturilor statistice, grafice și cartografice.</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2.2. Caracterizarea</w:t>
            </w:r>
            <w:r w:rsidDel="00000000" w:rsidR="00000000" w:rsidRPr="00000000">
              <w:rPr>
                <w:rFonts w:ascii="Cambria" w:cs="Cambria" w:eastAsia="Cambria" w:hAnsi="Cambria"/>
                <w:i w:val="0"/>
                <w:iCs w:val="0"/>
                <w:smallCaps w:val="0"/>
                <w:strike w:val="0"/>
                <w:color w:val="000000"/>
                <w:sz w:val="22"/>
                <w:szCs w:val="22"/>
                <w:u w:val="none"/>
                <w:shd w:fill="auto" w:val="clear"/>
                <w:vertAlign w:val="baseline"/>
                <w:rtl w:val="0"/>
              </w:rPr>
              <w:t xml:space="preserve"> componentelor social-economice, utilizând suporturi statistice, grafice şi cartografice tematice.</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7">
            <w:pPr>
              <w:tabs>
                <w:tab w:val="left" w:leader="none" w:pos="1828"/>
              </w:tabs>
              <w:rPr>
                <w:rFonts w:ascii="Cambria" w:cs="Cambria" w:eastAsia="Cambria" w:hAnsi="Cambria"/>
                <w:b w:val="1"/>
                <w:bCs w:val="1"/>
              </w:rPr>
            </w:pPr>
            <w:r w:rsidDel="00000000" w:rsidR="00000000" w:rsidRPr="00000000">
              <w:rPr>
                <w:rFonts w:ascii="Cambria" w:cs="Cambria" w:eastAsia="Cambria" w:hAnsi="Cambria"/>
                <w:b w:val="1"/>
                <w:bCs w:val="1"/>
                <w:color w:val="000000"/>
                <w:rtl w:val="0"/>
              </w:rPr>
              <w:t xml:space="preserve">2.3. Explorarea </w:t>
            </w:r>
            <w:r w:rsidDel="00000000" w:rsidR="00000000" w:rsidRPr="00000000">
              <w:rPr>
                <w:rFonts w:ascii="Cambria" w:cs="Cambria" w:eastAsia="Cambria" w:hAnsi="Cambria"/>
                <w:color w:val="000000"/>
                <w:rtl w:val="0"/>
              </w:rPr>
              <w:t xml:space="preserve">realității social-economice, aplicând suporturi statistice, grafice şi cartografice.</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rPr>
            </w:pP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1"/>
                <w:bCs w:val="1"/>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3. Explorarea unor situații-problemă ale mediului local, regional și global, demonstrând responsabilitate și respect față de natură și societatea umană.</w:t>
            </w:r>
          </w:p>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3.1. Deducerea</w:t>
            </w:r>
            <w:r w:rsidDel="00000000" w:rsidR="00000000" w:rsidRPr="00000000">
              <w:rPr>
                <w:rFonts w:ascii="Cambria" w:cs="Cambria" w:eastAsia="Cambria" w:hAnsi="Cambria"/>
                <w:i w:val="0"/>
                <w:iCs w:val="0"/>
                <w:smallCaps w:val="0"/>
                <w:strike w:val="0"/>
                <w:color w:val="000000"/>
                <w:sz w:val="22"/>
                <w:szCs w:val="22"/>
                <w:u w:val="none"/>
                <w:shd w:fill="auto" w:val="clear"/>
                <w:vertAlign w:val="baseline"/>
                <w:rtl w:val="0"/>
              </w:rPr>
              <w:t xml:space="preserve"> relațiilor cauzale ale situațiilor-problemă ale mediului social-economic la nivel național, regional și global.</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3.2. Elaborarea</w:t>
            </w:r>
            <w:r w:rsidDel="00000000" w:rsidR="00000000" w:rsidRPr="00000000">
              <w:rPr>
                <w:rFonts w:ascii="Cambria" w:cs="Cambria" w:eastAsia="Cambria" w:hAnsi="Cambria"/>
                <w:i w:val="0"/>
                <w:iCs w:val="0"/>
                <w:smallCaps w:val="0"/>
                <w:strike w:val="0"/>
                <w:color w:val="000000"/>
                <w:sz w:val="22"/>
                <w:szCs w:val="22"/>
                <w:u w:val="none"/>
                <w:shd w:fill="auto" w:val="clear"/>
                <w:vertAlign w:val="baseline"/>
                <w:rtl w:val="0"/>
              </w:rPr>
              <w:t xml:space="preserve"> unor proiecte de soluţionare a situațiilor-problemă ale mediului social-economic la nivel național, regional şi global.</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4. Investigarea spaţiului geografic prin conexiuni interdisciplinare, din perspectiva educaţiei pe tot parcursul vieții.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4.1. Investigarea</w:t>
            </w:r>
            <w:r w:rsidDel="00000000" w:rsidR="00000000" w:rsidRPr="00000000">
              <w:rPr>
                <w:rFonts w:ascii="Cambria" w:cs="Cambria" w:eastAsia="Cambria" w:hAnsi="Cambria"/>
                <w:i w:val="0"/>
                <w:iCs w:val="0"/>
                <w:smallCaps w:val="0"/>
                <w:strike w:val="0"/>
                <w:color w:val="000000"/>
                <w:sz w:val="22"/>
                <w:szCs w:val="22"/>
                <w:u w:val="none"/>
                <w:shd w:fill="auto" w:val="clear"/>
                <w:vertAlign w:val="baseline"/>
                <w:rtl w:val="0"/>
              </w:rPr>
              <w:t xml:space="preserve"> componentei social-economice, a mediului geografic, </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realizând conexiuni interdisciplinare.</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4.2. Argumentarea</w:t>
            </w:r>
            <w:r w:rsidDel="00000000" w:rsidR="00000000" w:rsidRPr="00000000">
              <w:rPr>
                <w:rFonts w:ascii="Cambria" w:cs="Cambria" w:eastAsia="Cambria" w:hAnsi="Cambria"/>
                <w:i w:val="0"/>
                <w:iCs w:val="0"/>
                <w:smallCaps w:val="0"/>
                <w:strike w:val="0"/>
                <w:color w:val="000000"/>
                <w:sz w:val="22"/>
                <w:szCs w:val="22"/>
                <w:u w:val="none"/>
                <w:shd w:fill="auto" w:val="clear"/>
                <w:vertAlign w:val="baseline"/>
                <w:rtl w:val="0"/>
              </w:rPr>
              <w:t xml:space="preserve"> relațiilor dintre componentele spațiului geografic social-economic, corelând achizițiile dobândite la alte discipline școlare.</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1"/>
                <w:bCs w:val="1"/>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5. Valorificarea patrimoniului natural și cultural sub aspect social, intercultural, antreprenorial, demonstrând spirit civic.</w:t>
            </w:r>
          </w:p>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5.1. Aprecierea</w:t>
            </w:r>
            <w:r w:rsidDel="00000000" w:rsidR="00000000" w:rsidRPr="00000000">
              <w:rPr>
                <w:rFonts w:ascii="Cambria" w:cs="Cambria" w:eastAsia="Cambria" w:hAnsi="Cambria"/>
                <w:i w:val="0"/>
                <w:iCs w:val="0"/>
                <w:smallCaps w:val="0"/>
                <w:strike w:val="0"/>
                <w:color w:val="000000"/>
                <w:sz w:val="22"/>
                <w:szCs w:val="22"/>
                <w:u w:val="none"/>
                <w:shd w:fill="auto" w:val="clear"/>
                <w:vertAlign w:val="baseline"/>
                <w:rtl w:val="0"/>
              </w:rPr>
              <w:t xml:space="preserve"> diversității culturale a patrimoniului geografic</w:t>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Cambria" w:cs="Cambria" w:eastAsia="Cambria" w:hAnsi="Cambria"/>
                <w:i w:val="0"/>
                <w:iCs w:val="0"/>
                <w:smallCaps w:val="0"/>
                <w:strike w:val="0"/>
                <w:color w:val="000000"/>
                <w:sz w:val="22"/>
                <w:szCs w:val="22"/>
                <w:u w:val="none"/>
                <w:shd w:fill="auto" w:val="clear"/>
                <w:vertAlign w:val="baseline"/>
                <w:rtl w:val="0"/>
              </w:rPr>
              <w:t xml:space="preserve">mondial.</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5.2. Deducerea</w:t>
            </w:r>
            <w:r w:rsidDel="00000000" w:rsidR="00000000" w:rsidRPr="00000000">
              <w:rPr>
                <w:rFonts w:ascii="Cambria" w:cs="Cambria" w:eastAsia="Cambria" w:hAnsi="Cambria"/>
                <w:i w:val="0"/>
                <w:iCs w:val="0"/>
                <w:smallCaps w:val="0"/>
                <w:strike w:val="0"/>
                <w:color w:val="000000"/>
                <w:sz w:val="22"/>
                <w:szCs w:val="22"/>
                <w:u w:val="none"/>
                <w:shd w:fill="auto" w:val="clear"/>
                <w:vertAlign w:val="baseline"/>
                <w:rtl w:val="0"/>
              </w:rPr>
              <w:t xml:space="preserve"> ghidată a acțiunilor antreprenoriale privind valorificarea rațională a  patrimoniului cultural mondial</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4" w:before="62" w:line="240" w:lineRule="auto"/>
        <w:ind w:left="4097" w:right="1798" w:hanging="1203"/>
        <w:jc w:val="center"/>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4" w:before="62" w:line="240" w:lineRule="auto"/>
        <w:ind w:left="4097" w:right="1798" w:hanging="1203"/>
        <w:jc w:val="center"/>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4" w:before="62" w:line="240" w:lineRule="auto"/>
        <w:ind w:left="4097" w:right="1798" w:hanging="1203"/>
        <w:jc w:val="center"/>
        <w:rPr>
          <w:rFonts w:ascii="Cambria" w:cs="Cambria" w:eastAsia="Cambria" w:hAnsi="Cambria"/>
          <w:b w:val="1"/>
          <w:bCs w:val="1"/>
          <w:i w:val="0"/>
          <w:iCs w:val="0"/>
          <w:smallCaps w:val="0"/>
          <w:strike w:val="0"/>
          <w:color w:val="000000"/>
          <w:sz w:val="22"/>
          <w:szCs w:val="22"/>
          <w:u w:val="none"/>
          <w:shd w:fill="auto" w:val="clear"/>
          <w:vertAlign w:val="baseline"/>
        </w:rPr>
      </w:pPr>
      <w:r w:rsidDel="00000000" w:rsidR="00000000" w:rsidRPr="00000000">
        <w:rPr>
          <w:rtl w:val="0"/>
        </w:rPr>
      </w:r>
    </w:p>
    <w:tbl>
      <w:tblPr>
        <w:tblStyle w:val="Table5"/>
        <w:tblW w:w="15276.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75"/>
        <w:gridCol w:w="1843"/>
        <w:gridCol w:w="2268"/>
        <w:gridCol w:w="3402"/>
        <w:gridCol w:w="1701"/>
        <w:gridCol w:w="2126"/>
        <w:gridCol w:w="567"/>
        <w:gridCol w:w="709"/>
        <w:gridCol w:w="1985"/>
        <w:tblGridChange w:id="0">
          <w:tblGrid>
            <w:gridCol w:w="675"/>
            <w:gridCol w:w="1843"/>
            <w:gridCol w:w="2268"/>
            <w:gridCol w:w="3402"/>
            <w:gridCol w:w="1701"/>
            <w:gridCol w:w="2126"/>
            <w:gridCol w:w="567"/>
            <w:gridCol w:w="709"/>
            <w:gridCol w:w="1985"/>
          </w:tblGrid>
        </w:tblGridChange>
      </w:tblGrid>
      <w:tr>
        <w:trPr>
          <w:cantSplit w:val="0"/>
          <w:tblHeader w:val="0"/>
        </w:trPr>
        <w:tc>
          <w:tcPr>
            <w:tcBorders>
              <w:top w:color="000000" w:space="0" w:sz="18" w:val="single"/>
              <w:left w:color="000000" w:space="0" w:sz="18" w:val="single"/>
              <w:bottom w:color="000000" w:space="0" w:sz="18" w:val="single"/>
              <w:right w:color="000000" w:space="0" w:sz="4" w:val="single"/>
            </w:tcBorders>
            <w:tcMar>
              <w:top w:w="0.0" w:type="dxa"/>
              <w:left w:w="108.0" w:type="dxa"/>
              <w:bottom w:w="0.0" w:type="dxa"/>
              <w:right w:w="108.0" w:type="dxa"/>
            </w:tcMar>
          </w:tcPr>
          <w:p w:rsidR="00000000" w:rsidDel="00000000" w:rsidP="00000000" w:rsidRDefault="00000000" w:rsidRPr="00000000" w14:paraId="00000090">
            <w:pPr>
              <w:jc w:val="cente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Nr.</w:t>
            </w:r>
          </w:p>
          <w:p w:rsidR="00000000" w:rsidDel="00000000" w:rsidP="00000000" w:rsidRDefault="00000000" w:rsidRPr="00000000" w14:paraId="00000091">
            <w:pPr>
              <w:jc w:val="cente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ord.</w:t>
            </w:r>
          </w:p>
        </w:tc>
        <w:tc>
          <w:tcPr>
            <w:tcBorders>
              <w:top w:color="000000" w:space="0" w:sz="18" w:val="single"/>
              <w:left w:color="000000" w:space="0" w:sz="4" w:val="single"/>
              <w:bottom w:color="000000" w:space="0" w:sz="18" w:val="single"/>
              <w:right w:color="000000" w:space="0" w:sz="4" w:val="single"/>
            </w:tcBorders>
            <w:tcMar>
              <w:top w:w="0.0" w:type="dxa"/>
              <w:left w:w="108.0" w:type="dxa"/>
              <w:bottom w:w="0.0" w:type="dxa"/>
              <w:right w:w="108.0" w:type="dxa"/>
            </w:tcMar>
          </w:tcPr>
          <w:p w:rsidR="00000000" w:rsidDel="00000000" w:rsidP="00000000" w:rsidRDefault="00000000" w:rsidRPr="00000000" w14:paraId="00000092">
            <w:pPr>
              <w:jc w:val="cente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Competențe specifice</w:t>
            </w:r>
          </w:p>
        </w:tc>
        <w:tc>
          <w:tcPr>
            <w:tcBorders>
              <w:top w:color="000000" w:space="0" w:sz="18" w:val="single"/>
              <w:left w:color="000000" w:space="0" w:sz="4" w:val="single"/>
              <w:bottom w:color="000000" w:space="0" w:sz="18" w:val="single"/>
              <w:right w:color="000000" w:space="0" w:sz="4" w:val="single"/>
            </w:tcBorders>
            <w:tcMar>
              <w:top w:w="0.0" w:type="dxa"/>
              <w:left w:w="108.0" w:type="dxa"/>
              <w:bottom w:w="0.0" w:type="dxa"/>
              <w:right w:w="108.0" w:type="dxa"/>
            </w:tcMar>
          </w:tcPr>
          <w:p w:rsidR="00000000" w:rsidDel="00000000" w:rsidP="00000000" w:rsidRDefault="00000000" w:rsidRPr="00000000" w14:paraId="00000093">
            <w:pPr>
              <w:jc w:val="cente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Unități de competență</w:t>
            </w:r>
          </w:p>
        </w:tc>
        <w:tc>
          <w:tcPr>
            <w:tcBorders>
              <w:top w:color="000000" w:space="0" w:sz="18" w:val="single"/>
              <w:left w:color="000000" w:space="0" w:sz="4" w:val="single"/>
              <w:bottom w:color="000000" w:space="0" w:sz="18" w:val="single"/>
              <w:right w:color="000000" w:space="0" w:sz="4" w:val="single"/>
            </w:tcBorders>
            <w:tcMar>
              <w:top w:w="0.0" w:type="dxa"/>
              <w:left w:w="108.0" w:type="dxa"/>
              <w:bottom w:w="0.0" w:type="dxa"/>
              <w:right w:w="108.0" w:type="dxa"/>
            </w:tcMar>
          </w:tcPr>
          <w:p w:rsidR="00000000" w:rsidDel="00000000" w:rsidP="00000000" w:rsidRDefault="00000000" w:rsidRPr="00000000" w14:paraId="00000094">
            <w:pPr>
              <w:jc w:val="cente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Unități de conținut</w:t>
            </w:r>
          </w:p>
        </w:tc>
        <w:tc>
          <w:tcPr>
            <w:tcBorders>
              <w:top w:color="000000" w:space="0" w:sz="18" w:val="single"/>
              <w:left w:color="000000" w:space="0" w:sz="4" w:val="single"/>
              <w:bottom w:color="000000" w:space="0" w:sz="18" w:val="single"/>
              <w:right w:color="000000" w:space="0" w:sz="4" w:val="single"/>
            </w:tcBorders>
            <w:tcMar>
              <w:top w:w="0.0" w:type="dxa"/>
              <w:left w:w="108.0" w:type="dxa"/>
              <w:bottom w:w="0.0" w:type="dxa"/>
              <w:right w:w="108.0" w:type="dxa"/>
            </w:tcMar>
          </w:tcPr>
          <w:p w:rsidR="00000000" w:rsidDel="00000000" w:rsidP="00000000" w:rsidRDefault="00000000" w:rsidRPr="00000000" w14:paraId="00000095">
            <w:pPr>
              <w:jc w:val="cente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Noțiuni</w:t>
            </w:r>
          </w:p>
        </w:tc>
        <w:tc>
          <w:tcPr>
            <w:tcBorders>
              <w:top w:color="000000" w:space="0" w:sz="18" w:val="single"/>
              <w:left w:color="000000" w:space="0" w:sz="4" w:val="single"/>
              <w:bottom w:color="000000" w:space="0" w:sz="18" w:val="single"/>
              <w:right w:color="000000" w:space="0" w:sz="4" w:val="single"/>
            </w:tcBorders>
            <w:tcMar>
              <w:top w:w="0.0" w:type="dxa"/>
              <w:left w:w="108.0" w:type="dxa"/>
              <w:bottom w:w="0.0" w:type="dxa"/>
              <w:right w:w="108.0" w:type="dxa"/>
            </w:tcMar>
          </w:tcPr>
          <w:p w:rsidR="00000000" w:rsidDel="00000000" w:rsidP="00000000" w:rsidRDefault="00000000" w:rsidRPr="00000000" w14:paraId="00000096">
            <w:pPr>
              <w:jc w:val="cente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Obiective geografice</w:t>
            </w:r>
          </w:p>
        </w:tc>
        <w:tc>
          <w:tcPr>
            <w:tcBorders>
              <w:top w:color="000000" w:space="0" w:sz="18" w:val="single"/>
              <w:left w:color="000000" w:space="0" w:sz="4" w:val="single"/>
              <w:bottom w:color="000000" w:space="0" w:sz="18" w:val="single"/>
              <w:right w:color="000000" w:space="0" w:sz="4" w:val="single"/>
            </w:tcBorders>
            <w:tcMar>
              <w:top w:w="0.0" w:type="dxa"/>
              <w:left w:w="108.0" w:type="dxa"/>
              <w:bottom w:w="0.0" w:type="dxa"/>
              <w:right w:w="108.0" w:type="dxa"/>
            </w:tcMar>
          </w:tcPr>
          <w:p w:rsidR="00000000" w:rsidDel="00000000" w:rsidP="00000000" w:rsidRDefault="00000000" w:rsidRPr="00000000" w14:paraId="00000097">
            <w:pPr>
              <w:jc w:val="cente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Ore</w:t>
            </w:r>
          </w:p>
        </w:tc>
        <w:tc>
          <w:tcPr>
            <w:tcBorders>
              <w:top w:color="000000" w:space="0" w:sz="18" w:val="single"/>
              <w:left w:color="000000" w:space="0" w:sz="4" w:val="single"/>
              <w:bottom w:color="000000" w:space="0" w:sz="18" w:val="single"/>
              <w:right w:color="000000" w:space="0" w:sz="4" w:val="single"/>
            </w:tcBorders>
            <w:tcMar>
              <w:top w:w="0.0" w:type="dxa"/>
              <w:left w:w="108.0" w:type="dxa"/>
              <w:bottom w:w="0.0" w:type="dxa"/>
              <w:right w:w="108.0" w:type="dxa"/>
            </w:tcMar>
          </w:tcPr>
          <w:p w:rsidR="00000000" w:rsidDel="00000000" w:rsidP="00000000" w:rsidRDefault="00000000" w:rsidRPr="00000000" w14:paraId="00000098">
            <w:pPr>
              <w:jc w:val="cente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Data/</w:t>
            </w:r>
          </w:p>
          <w:p w:rsidR="00000000" w:rsidDel="00000000" w:rsidP="00000000" w:rsidRDefault="00000000" w:rsidRPr="00000000" w14:paraId="00000099">
            <w:pPr>
              <w:jc w:val="cente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Săptămâna</w:t>
            </w:r>
          </w:p>
        </w:tc>
        <w:tc>
          <w:tcPr>
            <w:tcBorders>
              <w:top w:color="000000" w:space="0" w:sz="18" w:val="single"/>
              <w:left w:color="000000" w:space="0" w:sz="4" w:val="single"/>
              <w:bottom w:color="000000" w:space="0" w:sz="18" w:val="single"/>
              <w:right w:color="000000" w:space="0" w:sz="18" w:val="single"/>
            </w:tcBorders>
            <w:tcMar>
              <w:top w:w="0.0" w:type="dxa"/>
              <w:left w:w="108.0" w:type="dxa"/>
              <w:bottom w:w="0.0" w:type="dxa"/>
              <w:right w:w="108.0" w:type="dxa"/>
            </w:tcMar>
          </w:tcPr>
          <w:p w:rsidR="00000000" w:rsidDel="00000000" w:rsidP="00000000" w:rsidRDefault="00000000" w:rsidRPr="00000000" w14:paraId="0000009A">
            <w:pPr>
              <w:jc w:val="cente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Note</w:t>
            </w:r>
          </w:p>
        </w:tc>
      </w:tr>
      <w:tr>
        <w:trPr>
          <w:cantSplit w:val="0"/>
          <w:trHeight w:val="128.96484375" w:hRule="atLeast"/>
          <w:tblHeader w:val="0"/>
        </w:trPr>
        <w:tc>
          <w:tcPr>
            <w:gridSpan w:val="9"/>
            <w:tcBorders>
              <w:top w:color="000000" w:space="0" w:sz="18" w:val="single"/>
              <w:left w:color="000000" w:space="0" w:sz="18" w:val="single"/>
              <w:bottom w:color="000000" w:space="0" w:sz="18" w:val="single"/>
              <w:right w:color="000000" w:space="0" w:sz="18" w:val="single"/>
            </w:tcBorders>
            <w:shd w:fill="eeece1" w:val="clear"/>
            <w:tcMar>
              <w:top w:w="0.0" w:type="dxa"/>
              <w:left w:w="108.0" w:type="dxa"/>
              <w:bottom w:w="0.0" w:type="dxa"/>
              <w:right w:w="108.0" w:type="dxa"/>
            </w:tcMar>
          </w:tcPr>
          <w:p w:rsidR="00000000" w:rsidDel="00000000" w:rsidP="00000000" w:rsidRDefault="00000000" w:rsidRPr="00000000" w14:paraId="0000009B">
            <w:pPr>
              <w:spacing w:line="36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Semestrul III</w:t>
            </w:r>
          </w:p>
        </w:tc>
      </w:tr>
      <w:tr>
        <w:trPr>
          <w:cantSplit w:val="0"/>
          <w:trHeight w:val="248.96484375" w:hRule="atLeast"/>
          <w:tblHeader w:val="0"/>
        </w:trPr>
        <w:tc>
          <w:tcPr>
            <w:gridSpan w:val="9"/>
            <w:tcBorders>
              <w:top w:color="000000" w:space="0" w:sz="18" w:val="single"/>
              <w:left w:color="000000" w:space="0" w:sz="18" w:val="single"/>
              <w:bottom w:color="000000" w:space="0" w:sz="18" w:val="single"/>
              <w:right w:color="000000" w:space="0" w:sz="18" w:val="single"/>
            </w:tcBorders>
            <w:tcMar>
              <w:top w:w="0.0" w:type="dxa"/>
              <w:left w:w="108.0" w:type="dxa"/>
              <w:bottom w:w="0.0" w:type="dxa"/>
              <w:right w:w="108.0" w:type="dxa"/>
            </w:tcMar>
          </w:tcPr>
          <w:p w:rsidR="00000000" w:rsidDel="00000000" w:rsidP="00000000" w:rsidRDefault="00000000" w:rsidRPr="00000000" w14:paraId="000000A4">
            <w:pPr>
              <w:spacing w:line="360" w:lineRule="auto"/>
              <w:jc w:val="center"/>
              <w:rPr>
                <w:rFonts w:ascii="Cambria" w:cs="Cambria" w:eastAsia="Cambria" w:hAnsi="Cambria"/>
                <w:b w:val="1"/>
                <w:bCs w:val="1"/>
                <w:sz w:val="20"/>
                <w:szCs w:val="20"/>
              </w:rPr>
            </w:pPr>
            <w:r w:rsidDel="00000000" w:rsidR="00000000" w:rsidRPr="00000000">
              <w:rPr>
                <w:rFonts w:ascii="Cambria" w:cs="Cambria" w:eastAsia="Cambria" w:hAnsi="Cambria"/>
                <w:b w:val="1"/>
                <w:bCs w:val="1"/>
                <w:sz w:val="24"/>
                <w:szCs w:val="24"/>
                <w:rtl w:val="0"/>
              </w:rPr>
              <w:t xml:space="preserve">Unitatea de învățare: Harta politică – 4 ore</w:t>
            </w:r>
            <w:r w:rsidDel="00000000" w:rsidR="00000000" w:rsidRPr="00000000">
              <w:rPr>
                <w:rtl w:val="0"/>
              </w:rPr>
            </w:r>
          </w:p>
        </w:tc>
      </w:tr>
      <w:tr>
        <w:trPr>
          <w:cantSplit w:val="0"/>
          <w:tblHeader w:val="0"/>
        </w:trPr>
        <w:tc>
          <w:tcPr>
            <w:tcBorders>
              <w:top w:color="000000" w:space="0" w:sz="18" w:val="single"/>
              <w:left w:color="000000" w:space="0" w:sz="18"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D">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center"/>
              <w:rPr>
                <w:rFonts w:ascii="Cambria" w:cs="Cambria" w:eastAsia="Cambria" w:hAnsi="Cambria"/>
                <w:i w:val="0"/>
                <w:iCs w:val="0"/>
                <w:smallCaps w:val="0"/>
                <w:strike w:val="0"/>
                <w:color w:val="000000"/>
                <w:sz w:val="20"/>
                <w:szCs w:val="20"/>
                <w:shd w:fill="auto" w:val="clear"/>
                <w:vertAlign w:val="baseline"/>
              </w:rPr>
            </w:pPr>
            <w:r w:rsidDel="00000000" w:rsidR="00000000" w:rsidRPr="00000000">
              <w:rPr>
                <w:rtl w:val="0"/>
              </w:rPr>
            </w:r>
          </w:p>
        </w:tc>
        <w:tc>
          <w:tcPr>
            <w:vMerge w:val="restart"/>
            <w:tcBorders>
              <w:top w:color="000000" w:space="0" w:sz="1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E">
            <w:pPr>
              <w:spacing w:line="276" w:lineRule="auto"/>
              <w:rPr>
                <w:rFonts w:ascii="Cambria" w:cs="Cambria" w:eastAsia="Cambria" w:hAnsi="Cambria"/>
                <w:color w:val="000000"/>
                <w:sz w:val="20"/>
                <w:szCs w:val="20"/>
              </w:rPr>
            </w:pPr>
            <w:r w:rsidDel="00000000" w:rsidR="00000000" w:rsidRPr="00000000">
              <w:rPr>
                <w:rFonts w:ascii="Cambria" w:cs="Cambria" w:eastAsia="Cambria" w:hAnsi="Cambria"/>
                <w:color w:val="000000"/>
                <w:sz w:val="20"/>
                <w:szCs w:val="20"/>
                <w:rtl w:val="0"/>
              </w:rPr>
              <w:t xml:space="preserve">1.Interpretarea realității geografice prin mijloace şi limbaje specifice, manifestând interes pentru</w:t>
            </w:r>
          </w:p>
          <w:p w:rsidR="00000000" w:rsidDel="00000000" w:rsidP="00000000" w:rsidRDefault="00000000" w:rsidRPr="00000000" w14:paraId="000000AF">
            <w:pPr>
              <w:spacing w:line="276" w:lineRule="auto"/>
              <w:rPr>
                <w:rFonts w:ascii="Cambria" w:cs="Cambria" w:eastAsia="Cambria" w:hAnsi="Cambria"/>
                <w:color w:val="000000"/>
                <w:sz w:val="20"/>
                <w:szCs w:val="20"/>
              </w:rPr>
            </w:pPr>
            <w:r w:rsidDel="00000000" w:rsidR="00000000" w:rsidRPr="00000000">
              <w:rPr>
                <w:rFonts w:ascii="Cambria" w:cs="Cambria" w:eastAsia="Cambria" w:hAnsi="Cambria"/>
                <w:color w:val="000000"/>
                <w:sz w:val="20"/>
                <w:szCs w:val="20"/>
                <w:rtl w:val="0"/>
              </w:rPr>
              <w:t xml:space="preserve">dezvoltarea sustenabilă a mediului;</w:t>
            </w:r>
          </w:p>
        </w:tc>
        <w:tc>
          <w:tcPr>
            <w:vMerge w:val="restart"/>
            <w:tcBorders>
              <w:top w:color="000000" w:space="0" w:sz="1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i w:val="0"/>
                <w:iCs w:val="0"/>
                <w:smallCaps w:val="0"/>
                <w:strike w:val="0"/>
                <w:color w:val="000000"/>
                <w:sz w:val="20"/>
                <w:szCs w:val="20"/>
                <w:u w:val="none"/>
                <w:shd w:fill="auto" w:val="clear"/>
                <w:vertAlign w:val="baseline"/>
                <w:rtl w:val="0"/>
              </w:rPr>
              <w:t xml:space="preserve">1.1. Utilizarea limbajului geografic în explicarea realităţii geografice naturale a Terrei;</w:t>
            </w:r>
          </w:p>
          <w:p w:rsidR="00000000" w:rsidDel="00000000" w:rsidP="00000000" w:rsidRDefault="00000000" w:rsidRPr="00000000" w14:paraId="000000B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i w:val="0"/>
                <w:iCs w:val="0"/>
                <w:smallCaps w:val="0"/>
                <w:strike w:val="0"/>
                <w:color w:val="000000"/>
                <w:sz w:val="20"/>
                <w:szCs w:val="20"/>
                <w:u w:val="none"/>
                <w:shd w:fill="auto" w:val="clear"/>
                <w:vertAlign w:val="baseline"/>
                <w:rtl w:val="0"/>
              </w:rPr>
              <w:t xml:space="preserve">1.2.Tipizarea elementelor,</w:t>
            </w:r>
          </w:p>
          <w:p w:rsidR="00000000" w:rsidDel="00000000" w:rsidP="00000000" w:rsidRDefault="00000000" w:rsidRPr="00000000" w14:paraId="000000B2">
            <w:pPr>
              <w:spacing w:line="276"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proceselor şi fenomenelor naturale conform anumitor criterii;</w:t>
            </w:r>
          </w:p>
        </w:tc>
        <w:tc>
          <w:tcPr>
            <w:tcBorders>
              <w:top w:color="000000" w:space="0" w:sz="1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3">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-Harta politică a lumii: noțiune, etapele de evoluție și modificările principale.</w:t>
            </w:r>
          </w:p>
          <w:p w:rsidR="00000000" w:rsidDel="00000000" w:rsidP="00000000" w:rsidRDefault="00000000" w:rsidRPr="00000000" w14:paraId="000000B4">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-Schimbările cantitative și calitative ale hărții politice a lumii în perioada contemporană.</w:t>
            </w:r>
          </w:p>
        </w:tc>
        <w:tc>
          <w:tcPr>
            <w:tcBorders>
              <w:top w:color="000000" w:space="0" w:sz="1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5">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Harta politică,</w:t>
            </w:r>
          </w:p>
          <w:p w:rsidR="00000000" w:rsidDel="00000000" w:rsidP="00000000" w:rsidRDefault="00000000" w:rsidRPr="00000000" w14:paraId="000000B6">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poziție economico-geografică,</w:t>
            </w:r>
          </w:p>
          <w:p w:rsidR="00000000" w:rsidDel="00000000" w:rsidP="00000000" w:rsidRDefault="00000000" w:rsidRPr="00000000" w14:paraId="000000B7">
            <w:pPr>
              <w:rPr>
                <w:rFonts w:ascii="Cambria" w:cs="Cambria" w:eastAsia="Cambria" w:hAnsi="Cambria"/>
                <w:sz w:val="20"/>
                <w:szCs w:val="20"/>
              </w:rPr>
            </w:pPr>
            <w:r w:rsidDel="00000000" w:rsidR="00000000" w:rsidRPr="00000000">
              <w:rPr>
                <w:rtl w:val="0"/>
              </w:rPr>
            </w:r>
          </w:p>
        </w:tc>
        <w:tc>
          <w:tcPr>
            <w:tcBorders>
              <w:top w:color="000000" w:space="0" w:sz="1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8">
            <w:pPr>
              <w:rPr>
                <w:rFonts w:ascii="Cambria" w:cs="Cambria" w:eastAsia="Cambria" w:hAnsi="Cambria"/>
                <w:sz w:val="20"/>
                <w:szCs w:val="20"/>
              </w:rPr>
            </w:pPr>
            <w:r w:rsidDel="00000000" w:rsidR="00000000" w:rsidRPr="00000000">
              <w:rPr>
                <w:rtl w:val="0"/>
              </w:rPr>
            </w:r>
          </w:p>
        </w:tc>
        <w:tc>
          <w:tcPr>
            <w:tcBorders>
              <w:top w:color="000000" w:space="0" w:sz="1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9">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2</w:t>
            </w:r>
          </w:p>
        </w:tc>
        <w:tc>
          <w:tcPr>
            <w:tcBorders>
              <w:top w:color="000000" w:space="0" w:sz="1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A">
            <w:pP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S1</w:t>
            </w:r>
          </w:p>
        </w:tc>
        <w:tc>
          <w:tcPr>
            <w:tcBorders>
              <w:top w:color="000000" w:space="0" w:sz="18" w:val="single"/>
              <w:left w:color="000000" w:space="0" w:sz="4" w:val="single"/>
              <w:bottom w:color="000000" w:space="0" w:sz="4" w:val="single"/>
              <w:right w:color="000000" w:space="0" w:sz="18" w:val="single"/>
            </w:tcBorders>
            <w:tcMar>
              <w:top w:w="0.0" w:type="dxa"/>
              <w:left w:w="108.0" w:type="dxa"/>
              <w:bottom w:w="0.0" w:type="dxa"/>
              <w:right w:w="108.0" w:type="dxa"/>
            </w:tcMar>
          </w:tcPr>
          <w:p w:rsidR="00000000" w:rsidDel="00000000" w:rsidP="00000000" w:rsidRDefault="00000000" w:rsidRPr="00000000" w14:paraId="000000BB">
            <w:pPr>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Studiu de caz:</w:t>
            </w:r>
            <w:r w:rsidDel="00000000" w:rsidR="00000000" w:rsidRPr="00000000">
              <w:rPr>
                <w:rFonts w:ascii="Cambria" w:cs="Cambria" w:eastAsia="Cambria" w:hAnsi="Cambria"/>
                <w:sz w:val="20"/>
                <w:szCs w:val="20"/>
                <w:rtl w:val="0"/>
              </w:rPr>
              <w:t xml:space="preserve"> Prognoza schimbărilor pe harta politică a lumii ca urmare a evenimentelor și proceselor internaționale.</w:t>
            </w:r>
          </w:p>
        </w:tc>
      </w:tr>
      <w:tr>
        <w:trPr>
          <w:cantSplit w:val="0"/>
          <w:trHeight w:val="510" w:hRule="atLeast"/>
          <w:tblHeader w:val="0"/>
        </w:trPr>
        <w:tc>
          <w:tcPr>
            <w:vMerge w:val="restart"/>
            <w:tcBorders>
              <w:top w:color="000000" w:space="0" w:sz="4" w:val="single"/>
              <w:left w:color="000000" w:space="0" w:sz="18"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C">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center"/>
              <w:rPr>
                <w:rFonts w:ascii="Cambria" w:cs="Cambria" w:eastAsia="Cambria" w:hAnsi="Cambria"/>
                <w:i w:val="0"/>
                <w:iCs w:val="0"/>
                <w:smallCaps w:val="0"/>
                <w:strike w:val="0"/>
                <w:color w:val="000000"/>
                <w:sz w:val="20"/>
                <w:szCs w:val="20"/>
                <w:shd w:fill="auto" w:val="clear"/>
                <w:vertAlign w:val="baseline"/>
              </w:rPr>
            </w:pPr>
            <w:r w:rsidDel="00000000" w:rsidR="00000000" w:rsidRPr="00000000">
              <w:rPr>
                <w:rtl w:val="0"/>
              </w:rPr>
            </w:r>
          </w:p>
        </w:tc>
        <w:tc>
          <w:tcPr>
            <w:vMerge w:val="continue"/>
            <w:tcBorders>
              <w:top w:color="000000" w:space="0" w:sz="1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tcBorders>
              <w:top w:color="000000" w:space="0" w:sz="1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0"/>
                <w:szCs w:val="20"/>
                <w:u w:val="none"/>
                <w:shd w:fill="auto" w:val="clear"/>
                <w:vertAlign w:val="baseline"/>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F">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-Problemele actuale: conflicte teritoriale.</w:t>
            </w:r>
          </w:p>
          <w:p w:rsidR="00000000" w:rsidDel="00000000" w:rsidP="00000000" w:rsidRDefault="00000000" w:rsidRPr="00000000" w14:paraId="000000C0">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-Tipologia statelor lumii</w:t>
            </w:r>
          </w:p>
          <w:p w:rsidR="00000000" w:rsidDel="00000000" w:rsidP="00000000" w:rsidRDefault="00000000" w:rsidRPr="00000000" w14:paraId="000000C1">
            <w:pPr>
              <w:rPr>
                <w:rFonts w:ascii="Cambria" w:cs="Cambria" w:eastAsia="Cambria" w:hAnsi="Cambria"/>
                <w:i w:val="1"/>
                <w:iCs w:val="1"/>
                <w:sz w:val="20"/>
                <w:szCs w:val="20"/>
              </w:rPr>
            </w:pPr>
            <w:r w:rsidDel="00000000" w:rsidR="00000000" w:rsidRPr="00000000">
              <w:rPr>
                <w:rFonts w:ascii="Cambria" w:cs="Cambria" w:eastAsia="Cambria" w:hAnsi="Cambria"/>
                <w:b w:val="1"/>
                <w:bCs w:val="1"/>
                <w:i w:val="1"/>
                <w:iCs w:val="1"/>
                <w:sz w:val="20"/>
                <w:szCs w:val="20"/>
                <w:rtl w:val="0"/>
              </w:rPr>
              <w:t xml:space="preserve">Evaluare inițială</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2">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Stat monarhie, stat federal, confederație</w:t>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3">
            <w:pPr>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4">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2</w:t>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5">
            <w:pPr>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S2</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18" w:val="single"/>
            </w:tcBorders>
            <w:tcMar>
              <w:top w:w="0.0" w:type="dxa"/>
              <w:left w:w="108.0" w:type="dxa"/>
              <w:bottom w:w="0.0" w:type="dxa"/>
              <w:right w:w="108.0" w:type="dxa"/>
            </w:tcMar>
          </w:tcPr>
          <w:p w:rsidR="00000000" w:rsidDel="00000000" w:rsidP="00000000" w:rsidRDefault="00000000" w:rsidRPr="00000000" w14:paraId="000000C6">
            <w:pPr>
              <w:rPr>
                <w:rFonts w:ascii="Cambria" w:cs="Cambria" w:eastAsia="Cambria" w:hAnsi="Cambria"/>
                <w:sz w:val="20"/>
                <w:szCs w:val="20"/>
              </w:rPr>
            </w:pPr>
            <w:r w:rsidDel="00000000" w:rsidR="00000000" w:rsidRPr="00000000">
              <w:rPr>
                <w:rtl w:val="0"/>
              </w:rPr>
            </w:r>
          </w:p>
        </w:tc>
      </w:tr>
      <w:tr>
        <w:trPr>
          <w:cantSplit w:val="0"/>
          <w:trHeight w:val="230" w:hRule="atLeast"/>
          <w:tblHeader w:val="0"/>
        </w:trPr>
        <w:tc>
          <w:tcPr>
            <w:vMerge w:val="continue"/>
            <w:tcBorders>
              <w:top w:color="000000" w:space="0" w:sz="4" w:val="single"/>
              <w:left w:color="000000" w:space="0" w:sz="18"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8">
            <w:pPr>
              <w:spacing w:line="276" w:lineRule="auto"/>
              <w:rPr>
                <w:rFonts w:ascii="Cambria" w:cs="Cambria" w:eastAsia="Cambria" w:hAnsi="Cambria"/>
                <w:sz w:val="20"/>
                <w:szCs w:val="20"/>
              </w:rPr>
            </w:pPr>
            <w:r w:rsidDel="00000000" w:rsidR="00000000" w:rsidRPr="00000000">
              <w:rPr>
                <w:rFonts w:ascii="Cambria" w:cs="Cambria" w:eastAsia="Cambria" w:hAnsi="Cambria"/>
                <w:color w:val="000000"/>
                <w:sz w:val="20"/>
                <w:szCs w:val="20"/>
                <w:rtl w:val="0"/>
              </w:rPr>
              <w:t xml:space="preserve">2.Raportarea realităţii geografice la suporturi statistice, grafice și cartografice, dovedind spirit analitic și practic;</w:t>
            </w:r>
            <w:r w:rsidDel="00000000" w:rsidR="00000000" w:rsidRPr="00000000">
              <w:rPr>
                <w:rtl w:val="0"/>
              </w:rPr>
            </w:r>
          </w:p>
        </w:tc>
        <w:tc>
          <w:tcPr>
            <w:vMerge w:val="continue"/>
            <w:tcBorders>
              <w:top w:color="000000" w:space="0" w:sz="1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18" w:val="single"/>
            </w:tcBorders>
            <w:tcMar>
              <w:top w:w="0.0" w:type="dxa"/>
              <w:left w:w="108.0" w:type="dxa"/>
              <w:bottom w:w="0.0" w:type="dxa"/>
              <w:right w:w="108.0" w:type="dxa"/>
            </w:tcMar>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r>
      <w:tr>
        <w:trPr>
          <w:cantSplit w:val="0"/>
          <w:trHeight w:val="1657" w:hRule="atLeast"/>
          <w:tblHeader w:val="0"/>
        </w:trPr>
        <w:tc>
          <w:tcPr>
            <w:vMerge w:val="continue"/>
            <w:tcBorders>
              <w:top w:color="000000" w:space="0" w:sz="4" w:val="single"/>
              <w:left w:color="000000" w:space="0" w:sz="18"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2">
            <w:pPr>
              <w:spacing w:line="276"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2.1. Argumentarea realității social-economice, în baza suporturilor statice, grafice și cartografice;</w:t>
            </w:r>
          </w:p>
          <w:p w:rsidR="00000000" w:rsidDel="00000000" w:rsidP="00000000" w:rsidRDefault="00000000" w:rsidRPr="00000000" w14:paraId="000000D3">
            <w:pPr>
              <w:spacing w:line="276" w:lineRule="auto"/>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18" w:val="single"/>
            </w:tcBorders>
            <w:tcMar>
              <w:top w:w="0.0" w:type="dxa"/>
              <w:left w:w="108.0" w:type="dxa"/>
              <w:bottom w:w="0.0" w:type="dxa"/>
              <w:right w:w="108.0" w:type="dxa"/>
            </w:tcMar>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r>
      <w:tr>
        <w:trPr>
          <w:cantSplit w:val="0"/>
          <w:trHeight w:val="2460" w:hRule="atLeast"/>
          <w:tblHeader w:val="0"/>
        </w:trPr>
        <w:tc>
          <w:tcPr>
            <w:vMerge w:val="continue"/>
            <w:tcBorders>
              <w:top w:color="000000" w:space="0" w:sz="4" w:val="single"/>
              <w:left w:color="000000" w:space="0" w:sz="18" w:val="single"/>
              <w:bottom w:color="000000" w:space="0" w:sz="18" w:val="single"/>
              <w:right w:color="000000" w:space="0" w:sz="4" w:val="single"/>
            </w:tcBorders>
            <w:tcMar>
              <w:top w:w="0.0" w:type="dxa"/>
              <w:left w:w="108.0" w:type="dxa"/>
              <w:bottom w:w="0.0" w:type="dxa"/>
              <w:right w:w="108.0" w:type="dxa"/>
            </w:tcMar>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18" w:val="single"/>
              <w:right w:color="000000" w:space="0" w:sz="4" w:val="single"/>
            </w:tcBorders>
            <w:tcMar>
              <w:top w:w="0.0" w:type="dxa"/>
              <w:left w:w="108.0" w:type="dxa"/>
              <w:bottom w:w="0.0" w:type="dxa"/>
              <w:right w:w="108.0" w:type="dxa"/>
            </w:tcMar>
          </w:tcPr>
          <w:p w:rsidR="00000000" w:rsidDel="00000000" w:rsidP="00000000" w:rsidRDefault="00000000" w:rsidRPr="00000000" w14:paraId="000000DB">
            <w:pPr>
              <w:spacing w:line="276" w:lineRule="auto"/>
              <w:rPr>
                <w:rFonts w:ascii="Cambria" w:cs="Cambria" w:eastAsia="Cambria" w:hAnsi="Cambria"/>
                <w:color w:val="000000"/>
                <w:sz w:val="20"/>
                <w:szCs w:val="20"/>
              </w:rPr>
            </w:pPr>
            <w:r w:rsidDel="00000000" w:rsidR="00000000" w:rsidRPr="00000000">
              <w:rPr>
                <w:rFonts w:ascii="Cambria" w:cs="Cambria" w:eastAsia="Cambria" w:hAnsi="Cambria"/>
                <w:color w:val="000000"/>
                <w:sz w:val="20"/>
                <w:szCs w:val="20"/>
                <w:rtl w:val="0"/>
              </w:rPr>
              <w:t xml:space="preserve">3. Explorarea unor situații-problemă ale mediului local, regional și global, demonstrând responsabilitate</w:t>
            </w:r>
          </w:p>
          <w:p w:rsidR="00000000" w:rsidDel="00000000" w:rsidP="00000000" w:rsidRDefault="00000000" w:rsidRPr="00000000" w14:paraId="000000DC">
            <w:pPr>
              <w:spacing w:line="276" w:lineRule="auto"/>
              <w:rPr>
                <w:rFonts w:ascii="Cambria" w:cs="Cambria" w:eastAsia="Cambria" w:hAnsi="Cambria"/>
                <w:color w:val="000000"/>
                <w:sz w:val="20"/>
                <w:szCs w:val="20"/>
              </w:rPr>
            </w:pPr>
            <w:r w:rsidDel="00000000" w:rsidR="00000000" w:rsidRPr="00000000">
              <w:rPr>
                <w:rFonts w:ascii="Cambria" w:cs="Cambria" w:eastAsia="Cambria" w:hAnsi="Cambria"/>
                <w:color w:val="000000"/>
                <w:sz w:val="20"/>
                <w:szCs w:val="20"/>
                <w:rtl w:val="0"/>
              </w:rPr>
              <w:t xml:space="preserve">și respect față de natură și societatea umană;</w:t>
            </w:r>
          </w:p>
          <w:p w:rsidR="00000000" w:rsidDel="00000000" w:rsidP="00000000" w:rsidRDefault="00000000" w:rsidRPr="00000000" w14:paraId="000000DD">
            <w:pPr>
              <w:spacing w:line="276"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DE">
            <w:pPr>
              <w:spacing w:line="276"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18" w:val="single"/>
              <w:right w:color="000000" w:space="0" w:sz="4" w:val="single"/>
            </w:tcBorders>
            <w:tcMar>
              <w:top w:w="0.0" w:type="dxa"/>
              <w:left w:w="108.0" w:type="dxa"/>
              <w:bottom w:w="0.0" w:type="dxa"/>
              <w:right w:w="108.0" w:type="dxa"/>
            </w:tcMar>
          </w:tcPr>
          <w:p w:rsidR="00000000" w:rsidDel="00000000" w:rsidP="00000000" w:rsidRDefault="00000000" w:rsidRPr="00000000" w14:paraId="000000DF">
            <w:pPr>
              <w:spacing w:line="276"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3.1. Deducerea relațiilor cauzale ale situațiilor-problemă ale mediului social-economic la nivel nașional, regional și global</w:t>
            </w:r>
          </w:p>
        </w:tc>
        <w:tc>
          <w:tcPr>
            <w:vMerge w:val="continue"/>
            <w:tcBorders>
              <w:top w:color="000000" w:space="0" w:sz="4" w:val="single"/>
              <w:left w:color="000000" w:space="0" w:sz="4" w:val="single"/>
              <w:bottom w:color="000000" w:space="0" w:sz="18" w:val="single"/>
              <w:right w:color="000000" w:space="0" w:sz="4" w:val="single"/>
            </w:tcBorders>
            <w:tcMar>
              <w:top w:w="0.0" w:type="dxa"/>
              <w:left w:w="108.0" w:type="dxa"/>
              <w:bottom w:w="0.0" w:type="dxa"/>
              <w:right w:w="108.0" w:type="dxa"/>
            </w:tcMar>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18" w:val="single"/>
              <w:right w:color="000000" w:space="0" w:sz="4" w:val="single"/>
            </w:tcBorders>
            <w:tcMar>
              <w:top w:w="0.0" w:type="dxa"/>
              <w:left w:w="108.0" w:type="dxa"/>
              <w:bottom w:w="0.0" w:type="dxa"/>
              <w:right w:w="108.0" w:type="dxa"/>
            </w:tcMar>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18" w:val="single"/>
              <w:right w:color="000000" w:space="0" w:sz="4" w:val="single"/>
            </w:tcBorders>
            <w:tcMar>
              <w:top w:w="0.0" w:type="dxa"/>
              <w:left w:w="108.0" w:type="dxa"/>
              <w:bottom w:w="0.0" w:type="dxa"/>
              <w:right w:w="108.0" w:type="dxa"/>
            </w:tcMar>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18" w:val="single"/>
              <w:right w:color="000000" w:space="0" w:sz="4" w:val="single"/>
            </w:tcBorders>
            <w:tcMar>
              <w:top w:w="0.0" w:type="dxa"/>
              <w:left w:w="108.0" w:type="dxa"/>
              <w:bottom w:w="0.0" w:type="dxa"/>
              <w:right w:w="108.0" w:type="dxa"/>
            </w:tcMar>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18" w:val="single"/>
              <w:right w:color="000000" w:space="0" w:sz="4" w:val="single"/>
            </w:tcBorders>
            <w:tcMar>
              <w:top w:w="0.0" w:type="dxa"/>
              <w:left w:w="108.0" w:type="dxa"/>
              <w:bottom w:w="0.0" w:type="dxa"/>
              <w:right w:w="108.0" w:type="dxa"/>
            </w:tcMar>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18" w:val="single"/>
              <w:right w:color="000000" w:space="0" w:sz="18" w:val="single"/>
            </w:tcBorders>
            <w:tcMar>
              <w:top w:w="0.0" w:type="dxa"/>
              <w:left w:w="108.0" w:type="dxa"/>
              <w:bottom w:w="0.0" w:type="dxa"/>
              <w:right w:w="108.0" w:type="dxa"/>
            </w:tcMar>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r>
      <w:tr>
        <w:trPr>
          <w:cantSplit w:val="0"/>
          <w:trHeight w:val="203.96484375" w:hRule="atLeast"/>
          <w:tblHeader w:val="0"/>
        </w:trPr>
        <w:tc>
          <w:tcPr>
            <w:gridSpan w:val="9"/>
            <w:tcBorders>
              <w:top w:color="000000" w:space="0" w:sz="18" w:val="single"/>
              <w:left w:color="000000" w:space="0" w:sz="18" w:val="single"/>
              <w:bottom w:color="000000" w:space="0" w:sz="18" w:val="single"/>
              <w:right w:color="000000" w:space="0" w:sz="18" w:val="single"/>
            </w:tcBorders>
            <w:tcMar>
              <w:top w:w="0.0" w:type="dxa"/>
              <w:left w:w="108.0" w:type="dxa"/>
              <w:bottom w:w="0.0" w:type="dxa"/>
              <w:right w:w="108.0" w:type="dxa"/>
            </w:tcMar>
          </w:tcPr>
          <w:p w:rsidR="00000000" w:rsidDel="00000000" w:rsidP="00000000" w:rsidRDefault="00000000" w:rsidRPr="00000000" w14:paraId="000000E6">
            <w:pPr>
              <w:spacing w:line="360" w:lineRule="auto"/>
              <w:jc w:val="center"/>
              <w:rPr>
                <w:rFonts w:ascii="Cambria" w:cs="Cambria" w:eastAsia="Cambria" w:hAnsi="Cambria"/>
                <w:b w:val="1"/>
                <w:bCs w:val="1"/>
                <w:sz w:val="20"/>
                <w:szCs w:val="20"/>
              </w:rPr>
            </w:pPr>
            <w:r w:rsidDel="00000000" w:rsidR="00000000" w:rsidRPr="00000000">
              <w:rPr>
                <w:rFonts w:ascii="Cambria" w:cs="Cambria" w:eastAsia="Cambria" w:hAnsi="Cambria"/>
                <w:b w:val="1"/>
                <w:bCs w:val="1"/>
                <w:sz w:val="24"/>
                <w:szCs w:val="24"/>
                <w:rtl w:val="0"/>
              </w:rPr>
              <w:t xml:space="preserve">Unitatea de învățare: Condițiile și resursele naturale – 8 ore</w:t>
            </w:r>
            <w:r w:rsidDel="00000000" w:rsidR="00000000" w:rsidRPr="00000000">
              <w:rPr>
                <w:rtl w:val="0"/>
              </w:rPr>
            </w:r>
          </w:p>
        </w:tc>
      </w:tr>
      <w:tr>
        <w:trPr>
          <w:cantSplit w:val="0"/>
          <w:tblHeader w:val="0"/>
        </w:trPr>
        <w:tc>
          <w:tcPr>
            <w:tcBorders>
              <w:top w:color="000000" w:space="0" w:sz="18" w:val="single"/>
              <w:left w:color="000000" w:space="0" w:sz="18"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F">
            <w:pPr>
              <w:keepNext w:val="0"/>
              <w:keepLines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42"/>
              </w:tabs>
              <w:spacing w:after="0" w:before="0" w:line="240" w:lineRule="auto"/>
              <w:ind w:left="360" w:right="0" w:hanging="360"/>
              <w:jc w:val="center"/>
              <w:rPr>
                <w:rFonts w:ascii="Cambria" w:cs="Cambria" w:eastAsia="Cambria" w:hAnsi="Cambria"/>
                <w:i w:val="0"/>
                <w:iCs w:val="0"/>
                <w:smallCaps w:val="0"/>
                <w:strike w:val="0"/>
                <w:color w:val="000000"/>
                <w:sz w:val="20"/>
                <w:szCs w:val="20"/>
                <w:shd w:fill="auto" w:val="clear"/>
                <w:vertAlign w:val="baseline"/>
              </w:rPr>
            </w:pPr>
            <w:r w:rsidDel="00000000" w:rsidR="00000000" w:rsidRPr="00000000">
              <w:rPr>
                <w:rtl w:val="0"/>
              </w:rPr>
            </w:r>
          </w:p>
        </w:tc>
        <w:tc>
          <w:tcPr>
            <w:vMerge w:val="restart"/>
            <w:tcBorders>
              <w:top w:color="000000" w:space="0" w:sz="1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0">
            <w:pPr>
              <w:spacing w:line="276" w:lineRule="auto"/>
              <w:rPr>
                <w:rFonts w:ascii="Cambria" w:cs="Cambria" w:eastAsia="Cambria" w:hAnsi="Cambria"/>
                <w:color w:val="000000"/>
                <w:sz w:val="20"/>
                <w:szCs w:val="20"/>
              </w:rPr>
            </w:pPr>
            <w:r w:rsidDel="00000000" w:rsidR="00000000" w:rsidRPr="00000000">
              <w:rPr>
                <w:rFonts w:ascii="Cambria" w:cs="Cambria" w:eastAsia="Cambria" w:hAnsi="Cambria"/>
                <w:color w:val="000000"/>
                <w:sz w:val="20"/>
                <w:szCs w:val="20"/>
                <w:rtl w:val="0"/>
              </w:rPr>
              <w:t xml:space="preserve">1.Interpretarea realității geografice prin mijloace şi limbaje specifice, manifestând interes pentru</w:t>
            </w:r>
          </w:p>
          <w:p w:rsidR="00000000" w:rsidDel="00000000" w:rsidP="00000000" w:rsidRDefault="00000000" w:rsidRPr="00000000" w14:paraId="000000F1">
            <w:pPr>
              <w:spacing w:line="276" w:lineRule="auto"/>
              <w:rPr>
                <w:rFonts w:ascii="Cambria" w:cs="Cambria" w:eastAsia="Cambria" w:hAnsi="Cambria"/>
                <w:color w:val="000000"/>
                <w:sz w:val="20"/>
                <w:szCs w:val="20"/>
              </w:rPr>
            </w:pPr>
            <w:r w:rsidDel="00000000" w:rsidR="00000000" w:rsidRPr="00000000">
              <w:rPr>
                <w:rFonts w:ascii="Cambria" w:cs="Cambria" w:eastAsia="Cambria" w:hAnsi="Cambria"/>
                <w:color w:val="000000"/>
                <w:sz w:val="20"/>
                <w:szCs w:val="20"/>
                <w:rtl w:val="0"/>
              </w:rPr>
              <w:t xml:space="preserve">dezvoltarea sustenabilă a mediului;</w:t>
            </w:r>
          </w:p>
          <w:p w:rsidR="00000000" w:rsidDel="00000000" w:rsidP="00000000" w:rsidRDefault="00000000" w:rsidRPr="00000000" w14:paraId="000000F2">
            <w:pPr>
              <w:spacing w:line="276" w:lineRule="auto"/>
              <w:rPr>
                <w:rFonts w:ascii="Cambria" w:cs="Cambria" w:eastAsia="Cambria" w:hAnsi="Cambria"/>
                <w:color w:val="000000"/>
                <w:sz w:val="20"/>
                <w:szCs w:val="20"/>
              </w:rPr>
            </w:pPr>
            <w:r w:rsidDel="00000000" w:rsidR="00000000" w:rsidRPr="00000000">
              <w:rPr>
                <w:rtl w:val="0"/>
              </w:rPr>
            </w:r>
          </w:p>
          <w:p w:rsidR="00000000" w:rsidDel="00000000" w:rsidP="00000000" w:rsidRDefault="00000000" w:rsidRPr="00000000" w14:paraId="000000F3">
            <w:pPr>
              <w:spacing w:line="276" w:lineRule="auto"/>
              <w:rPr>
                <w:rFonts w:ascii="Cambria" w:cs="Cambria" w:eastAsia="Cambria" w:hAnsi="Cambria"/>
                <w:color w:val="000000"/>
                <w:sz w:val="20"/>
                <w:szCs w:val="20"/>
              </w:rPr>
            </w:pPr>
            <w:r w:rsidDel="00000000" w:rsidR="00000000" w:rsidRPr="00000000">
              <w:rPr>
                <w:rtl w:val="0"/>
              </w:rPr>
            </w:r>
          </w:p>
          <w:p w:rsidR="00000000" w:rsidDel="00000000" w:rsidP="00000000" w:rsidRDefault="00000000" w:rsidRPr="00000000" w14:paraId="000000F4">
            <w:pPr>
              <w:spacing w:line="276" w:lineRule="auto"/>
              <w:rPr>
                <w:rFonts w:ascii="Cambria" w:cs="Cambria" w:eastAsia="Cambria" w:hAnsi="Cambria"/>
                <w:color w:val="000000"/>
                <w:sz w:val="20"/>
                <w:szCs w:val="20"/>
              </w:rPr>
            </w:pPr>
            <w:r w:rsidDel="00000000" w:rsidR="00000000" w:rsidRPr="00000000">
              <w:rPr>
                <w:rtl w:val="0"/>
              </w:rPr>
            </w:r>
          </w:p>
          <w:p w:rsidR="00000000" w:rsidDel="00000000" w:rsidP="00000000" w:rsidRDefault="00000000" w:rsidRPr="00000000" w14:paraId="000000F5">
            <w:pPr>
              <w:spacing w:line="276" w:lineRule="auto"/>
              <w:rPr>
                <w:rFonts w:ascii="Cambria" w:cs="Cambria" w:eastAsia="Cambria" w:hAnsi="Cambria"/>
                <w:color w:val="000000"/>
                <w:sz w:val="20"/>
                <w:szCs w:val="20"/>
              </w:rPr>
            </w:pPr>
            <w:r w:rsidDel="00000000" w:rsidR="00000000" w:rsidRPr="00000000">
              <w:rPr>
                <w:rtl w:val="0"/>
              </w:rPr>
            </w:r>
          </w:p>
          <w:p w:rsidR="00000000" w:rsidDel="00000000" w:rsidP="00000000" w:rsidRDefault="00000000" w:rsidRPr="00000000" w14:paraId="000000F6">
            <w:pPr>
              <w:spacing w:line="276" w:lineRule="auto"/>
              <w:rPr>
                <w:rFonts w:ascii="Cambria" w:cs="Cambria" w:eastAsia="Cambria" w:hAnsi="Cambria"/>
                <w:color w:val="000000"/>
                <w:sz w:val="20"/>
                <w:szCs w:val="20"/>
              </w:rPr>
            </w:pPr>
            <w:r w:rsidDel="00000000" w:rsidR="00000000" w:rsidRPr="00000000">
              <w:rPr>
                <w:rtl w:val="0"/>
              </w:rPr>
            </w:r>
          </w:p>
          <w:p w:rsidR="00000000" w:rsidDel="00000000" w:rsidP="00000000" w:rsidRDefault="00000000" w:rsidRPr="00000000" w14:paraId="000000F7">
            <w:pPr>
              <w:spacing w:line="276" w:lineRule="auto"/>
              <w:rPr>
                <w:rFonts w:ascii="Cambria" w:cs="Cambria" w:eastAsia="Cambria" w:hAnsi="Cambria"/>
                <w:color w:val="000000"/>
                <w:sz w:val="20"/>
                <w:szCs w:val="20"/>
              </w:rPr>
            </w:pPr>
            <w:r w:rsidDel="00000000" w:rsidR="00000000" w:rsidRPr="00000000">
              <w:rPr>
                <w:rtl w:val="0"/>
              </w:rPr>
            </w:r>
          </w:p>
          <w:p w:rsidR="00000000" w:rsidDel="00000000" w:rsidP="00000000" w:rsidRDefault="00000000" w:rsidRPr="00000000" w14:paraId="000000F8">
            <w:pPr>
              <w:rPr>
                <w:rFonts w:ascii="Cambria" w:cs="Cambria" w:eastAsia="Cambria" w:hAnsi="Cambria"/>
                <w:sz w:val="20"/>
                <w:szCs w:val="20"/>
              </w:rPr>
            </w:pPr>
            <w:r w:rsidDel="00000000" w:rsidR="00000000" w:rsidRPr="00000000">
              <w:rPr>
                <w:rtl w:val="0"/>
              </w:rPr>
            </w:r>
          </w:p>
        </w:tc>
        <w:tc>
          <w:tcPr>
            <w:vMerge w:val="restart"/>
            <w:tcBorders>
              <w:top w:color="000000" w:space="0" w:sz="1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i w:val="0"/>
                <w:iCs w:val="0"/>
                <w:smallCaps w:val="0"/>
                <w:strike w:val="0"/>
                <w:color w:val="000000"/>
                <w:sz w:val="20"/>
                <w:szCs w:val="20"/>
                <w:u w:val="none"/>
                <w:shd w:fill="auto" w:val="clear"/>
                <w:vertAlign w:val="baseline"/>
                <w:rtl w:val="0"/>
              </w:rPr>
              <w:t xml:space="preserve">1.1. Utilizarea limbajului geografic în explicarea realităţii geografice naturale a Terrei;</w:t>
            </w:r>
          </w:p>
          <w:p w:rsidR="00000000" w:rsidDel="00000000" w:rsidP="00000000" w:rsidRDefault="00000000" w:rsidRPr="00000000" w14:paraId="000000F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i w:val="0"/>
                <w:iCs w:val="0"/>
                <w:smallCaps w:val="0"/>
                <w:strike w:val="0"/>
                <w:color w:val="000000"/>
                <w:sz w:val="20"/>
                <w:szCs w:val="20"/>
                <w:u w:val="none"/>
                <w:shd w:fill="auto" w:val="clear"/>
                <w:vertAlign w:val="baseline"/>
                <w:rtl w:val="0"/>
              </w:rPr>
              <w:t xml:space="preserve">1.2.Tipizarea elementelor,</w:t>
            </w:r>
          </w:p>
          <w:p w:rsidR="00000000" w:rsidDel="00000000" w:rsidP="00000000" w:rsidRDefault="00000000" w:rsidRPr="00000000" w14:paraId="000000FB">
            <w:pPr>
              <w:spacing w:line="276"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proceselor şi fenomenelor naturale conform anumitor criterii;</w:t>
            </w:r>
          </w:p>
          <w:p w:rsidR="00000000" w:rsidDel="00000000" w:rsidP="00000000" w:rsidRDefault="00000000" w:rsidRPr="00000000" w14:paraId="000000FC">
            <w:pPr>
              <w:spacing w:line="276"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1.3. Argumentarea caracteristicilor , elementelor, proceselor , fenomelor naturale utilizând limbaje specifice;</w:t>
            </w:r>
          </w:p>
        </w:tc>
        <w:tc>
          <w:tcPr>
            <w:tcBorders>
              <w:top w:color="000000" w:space="0" w:sz="1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D">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-Condițiile și resursele naturale: noțiuni generale. Clasificarea resurselor naturale. </w:t>
            </w:r>
          </w:p>
          <w:p w:rsidR="00000000" w:rsidDel="00000000" w:rsidP="00000000" w:rsidRDefault="00000000" w:rsidRPr="00000000" w14:paraId="000000FE">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-Resursele extraatmosferice și ale atmosferei.</w:t>
            </w:r>
          </w:p>
        </w:tc>
        <w:tc>
          <w:tcPr>
            <w:tcBorders>
              <w:top w:color="000000" w:space="0" w:sz="1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F">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Condiții naturale, </w:t>
            </w:r>
          </w:p>
          <w:p w:rsidR="00000000" w:rsidDel="00000000" w:rsidP="00000000" w:rsidRDefault="00000000" w:rsidRPr="00000000" w14:paraId="00000100">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resurse naturale,</w:t>
            </w:r>
          </w:p>
          <w:p w:rsidR="00000000" w:rsidDel="00000000" w:rsidP="00000000" w:rsidRDefault="00000000" w:rsidRPr="00000000" w14:paraId="00000101">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resurse agroclimatice,</w:t>
            </w:r>
          </w:p>
          <w:p w:rsidR="00000000" w:rsidDel="00000000" w:rsidP="00000000" w:rsidRDefault="00000000" w:rsidRPr="00000000" w14:paraId="00000102">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resurse economice</w:t>
            </w:r>
          </w:p>
        </w:tc>
        <w:tc>
          <w:tcPr>
            <w:tcBorders>
              <w:top w:color="000000" w:space="0" w:sz="1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03">
            <w:pPr>
              <w:rPr>
                <w:rFonts w:ascii="Cambria" w:cs="Cambria" w:eastAsia="Cambria" w:hAnsi="Cambria"/>
                <w:sz w:val="20"/>
                <w:szCs w:val="20"/>
              </w:rPr>
            </w:pPr>
            <w:r w:rsidDel="00000000" w:rsidR="00000000" w:rsidRPr="00000000">
              <w:rPr>
                <w:rtl w:val="0"/>
              </w:rPr>
            </w:r>
          </w:p>
        </w:tc>
        <w:tc>
          <w:tcPr>
            <w:tcBorders>
              <w:top w:color="000000" w:space="0" w:sz="1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04">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2</w:t>
            </w:r>
          </w:p>
        </w:tc>
        <w:tc>
          <w:tcPr>
            <w:tcBorders>
              <w:top w:color="000000" w:space="0" w:sz="1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05">
            <w:pPr>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S3</w:t>
            </w:r>
            <w:r w:rsidDel="00000000" w:rsidR="00000000" w:rsidRPr="00000000">
              <w:rPr>
                <w:rtl w:val="0"/>
              </w:rPr>
            </w:r>
          </w:p>
        </w:tc>
        <w:tc>
          <w:tcPr>
            <w:tcBorders>
              <w:top w:color="000000" w:space="0" w:sz="18" w:val="single"/>
              <w:left w:color="000000" w:space="0" w:sz="4" w:val="single"/>
              <w:bottom w:color="000000" w:space="0" w:sz="4" w:val="single"/>
              <w:right w:color="000000" w:space="0" w:sz="18" w:val="single"/>
            </w:tcBorders>
            <w:tcMar>
              <w:top w:w="0.0" w:type="dxa"/>
              <w:left w:w="108.0" w:type="dxa"/>
              <w:bottom w:w="0.0" w:type="dxa"/>
              <w:right w:w="108.0" w:type="dxa"/>
            </w:tcMar>
          </w:tcPr>
          <w:p w:rsidR="00000000" w:rsidDel="00000000" w:rsidP="00000000" w:rsidRDefault="00000000" w:rsidRPr="00000000" w14:paraId="00000106">
            <w:pP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Studiu de caz:</w:t>
            </w:r>
          </w:p>
          <w:p w:rsidR="00000000" w:rsidDel="00000000" w:rsidP="00000000" w:rsidRDefault="00000000" w:rsidRPr="00000000" w14:paraId="00000107">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Resurse regenerabile de energie și viitorul economiei mondiale.</w:t>
            </w:r>
          </w:p>
        </w:tc>
      </w:tr>
      <w:tr>
        <w:trPr>
          <w:cantSplit w:val="0"/>
          <w:tblHeader w:val="0"/>
        </w:trPr>
        <w:tc>
          <w:tcPr>
            <w:tcBorders>
              <w:top w:color="000000" w:space="0" w:sz="4" w:val="single"/>
              <w:left w:color="000000" w:space="0" w:sz="18"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08">
            <w:pPr>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4.</w:t>
            </w:r>
          </w:p>
        </w:tc>
        <w:tc>
          <w:tcPr>
            <w:vMerge w:val="continue"/>
            <w:tcBorders>
              <w:top w:color="000000" w:space="0" w:sz="1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1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0B">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Resursele hidrosferei. Resursele biosferei. Resursele de sol.</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0C">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Fond funciar</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0D">
            <w:pPr>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0E">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2</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0F">
            <w:pPr>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S4</w:t>
            </w:r>
            <w:r w:rsidDel="00000000" w:rsidR="00000000" w:rsidRPr="00000000">
              <w:rPr>
                <w:rtl w:val="0"/>
              </w:rPr>
            </w:r>
          </w:p>
        </w:tc>
        <w:tc>
          <w:tcPr>
            <w:tcBorders>
              <w:top w:color="000000" w:space="0" w:sz="4" w:val="single"/>
              <w:left w:color="000000" w:space="0" w:sz="4" w:val="single"/>
              <w:bottom w:color="000000" w:space="0" w:sz="4" w:val="single"/>
              <w:right w:color="000000" w:space="0" w:sz="18" w:val="single"/>
            </w:tcBorders>
            <w:tcMar>
              <w:top w:w="0.0" w:type="dxa"/>
              <w:left w:w="108.0" w:type="dxa"/>
              <w:bottom w:w="0.0" w:type="dxa"/>
              <w:right w:w="108.0" w:type="dxa"/>
            </w:tcMar>
          </w:tcPr>
          <w:p w:rsidR="00000000" w:rsidDel="00000000" w:rsidP="00000000" w:rsidRDefault="00000000" w:rsidRPr="00000000" w14:paraId="00000110">
            <w:pP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Studiu de caz:</w:t>
            </w:r>
          </w:p>
          <w:p w:rsidR="00000000" w:rsidDel="00000000" w:rsidP="00000000" w:rsidRDefault="00000000" w:rsidRPr="00000000" w14:paraId="00000111">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Gradul de asigurare cu resure de apă/ resurse forestiere a diferitor regiuni de pe Terra.</w:t>
            </w:r>
          </w:p>
        </w:tc>
      </w:tr>
      <w:tr>
        <w:trPr>
          <w:cantSplit w:val="0"/>
          <w:trHeight w:val="1740" w:hRule="atLeast"/>
          <w:tblHeader w:val="0"/>
        </w:trPr>
        <w:tc>
          <w:tcPr>
            <w:vMerge w:val="restart"/>
            <w:tcBorders>
              <w:top w:color="000000" w:space="0" w:sz="4" w:val="single"/>
              <w:left w:color="000000" w:space="0" w:sz="18"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12">
            <w:pPr>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5.</w:t>
            </w:r>
          </w:p>
        </w:tc>
        <w:tc>
          <w:tcPr>
            <w:vMerge w:val="continue"/>
            <w:tcBorders>
              <w:top w:color="000000" w:space="0" w:sz="1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1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15">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Resursele litosferei</w:t>
            </w:r>
            <w:r w:rsidDel="00000000" w:rsidR="00000000" w:rsidRPr="00000000">
              <w:rPr>
                <w:rFonts w:ascii="Cambria" w:cs="Cambria" w:eastAsia="Cambria" w:hAnsi="Cambria"/>
                <w:sz w:val="20"/>
                <w:szCs w:val="20"/>
                <w:rtl w:val="0"/>
              </w:rPr>
              <w:t xml:space="preserve">. Valorificarea rațională a condițiilor naturale ale Terrei.,</w:t>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16">
            <w:pPr>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17">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Bazine carbonifere: Ruhr, Silezia Superioară Donețk, Kansc-Acinsk, Appalași, Datong, Damodar;</w:t>
            </w:r>
          </w:p>
          <w:p w:rsidR="00000000" w:rsidDel="00000000" w:rsidP="00000000" w:rsidRDefault="00000000" w:rsidRPr="00000000" w14:paraId="00000118">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Bazine petroliere și gazeifere: Golful Persic, Siberia de Vest</w:t>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19">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2</w:t>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1A">
            <w:pPr>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S5</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18" w:val="single"/>
            </w:tcBorders>
            <w:tcMar>
              <w:top w:w="0.0" w:type="dxa"/>
              <w:left w:w="108.0" w:type="dxa"/>
              <w:bottom w:w="0.0" w:type="dxa"/>
              <w:right w:w="108.0" w:type="dxa"/>
            </w:tcMar>
          </w:tcPr>
          <w:p w:rsidR="00000000" w:rsidDel="00000000" w:rsidP="00000000" w:rsidRDefault="00000000" w:rsidRPr="00000000" w14:paraId="0000011B">
            <w:pPr>
              <w:rPr>
                <w:rFonts w:ascii="Cambria" w:cs="Cambria" w:eastAsia="Cambria" w:hAnsi="Cambria"/>
                <w:sz w:val="20"/>
                <w:szCs w:val="20"/>
              </w:rPr>
            </w:pPr>
            <w:r w:rsidDel="00000000" w:rsidR="00000000" w:rsidRPr="00000000">
              <w:rPr>
                <w:rtl w:val="0"/>
              </w:rPr>
            </w:r>
          </w:p>
        </w:tc>
      </w:tr>
      <w:tr>
        <w:trPr>
          <w:cantSplit w:val="0"/>
          <w:trHeight w:val="345" w:hRule="atLeast"/>
          <w:tblHeader w:val="0"/>
        </w:trPr>
        <w:tc>
          <w:tcPr>
            <w:vMerge w:val="continue"/>
            <w:tcBorders>
              <w:top w:color="000000" w:space="0" w:sz="4" w:val="single"/>
              <w:left w:color="000000" w:space="0" w:sz="18"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1D">
            <w:pPr>
              <w:spacing w:line="276" w:lineRule="auto"/>
              <w:rPr>
                <w:rFonts w:ascii="Cambria" w:cs="Cambria" w:eastAsia="Cambria" w:hAnsi="Cambria"/>
                <w:sz w:val="20"/>
                <w:szCs w:val="20"/>
              </w:rPr>
            </w:pPr>
            <w:r w:rsidDel="00000000" w:rsidR="00000000" w:rsidRPr="00000000">
              <w:rPr>
                <w:rFonts w:ascii="Cambria" w:cs="Cambria" w:eastAsia="Cambria" w:hAnsi="Cambria"/>
                <w:color w:val="000000"/>
                <w:sz w:val="20"/>
                <w:szCs w:val="20"/>
                <w:rtl w:val="0"/>
              </w:rPr>
              <w:t xml:space="preserve">2. Raportarea realităţii geografice la suporturi statistice, grafice și cartografice, dovedind spirit analitic și practic;</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1E">
            <w:pPr>
              <w:spacing w:line="276"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2.1. Argumentarea realității social-economice, în baza suporturilor statice, grafice și cartografice;</w:t>
            </w:r>
          </w:p>
          <w:p w:rsidR="00000000" w:rsidDel="00000000" w:rsidP="00000000" w:rsidRDefault="00000000" w:rsidRPr="00000000" w14:paraId="0000011F">
            <w:pPr>
              <w:spacing w:line="276"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120">
            <w:pPr>
              <w:spacing w:line="276" w:lineRule="auto"/>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18" w:val="single"/>
            </w:tcBorders>
            <w:tcMar>
              <w:top w:w="0.0" w:type="dxa"/>
              <w:left w:w="108.0" w:type="dxa"/>
              <w:bottom w:w="0.0" w:type="dxa"/>
              <w:right w:w="108.0" w:type="dxa"/>
            </w:tcMar>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r>
      <w:tr>
        <w:trPr>
          <w:cantSplit w:val="0"/>
          <w:trHeight w:val="1515" w:hRule="atLeast"/>
          <w:tblHeader w:val="0"/>
        </w:trPr>
        <w:tc>
          <w:tcPr>
            <w:vMerge w:val="restart"/>
            <w:tcBorders>
              <w:top w:color="000000" w:space="0" w:sz="4" w:val="single"/>
              <w:left w:color="000000" w:space="0" w:sz="18"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27">
            <w:pPr>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6.</w:t>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2A">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Probleme actuale: epuizarea unor resurse minerale, degradarea resurselor naturale.</w:t>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2B">
            <w:pPr>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2C">
            <w:pPr>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2D">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1</w:t>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2E">
            <w:pPr>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S6</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18" w:val="single"/>
            </w:tcBorders>
            <w:tcMar>
              <w:top w:w="0.0" w:type="dxa"/>
              <w:left w:w="108.0" w:type="dxa"/>
              <w:bottom w:w="0.0" w:type="dxa"/>
              <w:right w:w="108.0" w:type="dxa"/>
            </w:tcMar>
          </w:tcPr>
          <w:p w:rsidR="00000000" w:rsidDel="00000000" w:rsidP="00000000" w:rsidRDefault="00000000" w:rsidRPr="00000000" w14:paraId="0000012F">
            <w:pPr>
              <w:rPr>
                <w:rFonts w:ascii="Cambria" w:cs="Cambria" w:eastAsia="Cambria" w:hAnsi="Cambria"/>
                <w:sz w:val="20"/>
                <w:szCs w:val="20"/>
              </w:rPr>
            </w:pPr>
            <w:r w:rsidDel="00000000" w:rsidR="00000000" w:rsidRPr="00000000">
              <w:rPr>
                <w:rtl w:val="0"/>
              </w:rPr>
            </w:r>
          </w:p>
        </w:tc>
      </w:tr>
      <w:tr>
        <w:trPr>
          <w:cantSplit w:val="0"/>
          <w:trHeight w:val="2383" w:hRule="atLeast"/>
          <w:tblHeader w:val="0"/>
        </w:trPr>
        <w:tc>
          <w:tcPr>
            <w:vMerge w:val="continue"/>
            <w:tcBorders>
              <w:top w:color="000000" w:space="0" w:sz="4" w:val="single"/>
              <w:left w:color="000000" w:space="0" w:sz="18"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31">
            <w:pPr>
              <w:spacing w:line="276" w:lineRule="auto"/>
              <w:rPr>
                <w:rFonts w:ascii="Cambria" w:cs="Cambria" w:eastAsia="Cambria" w:hAnsi="Cambria"/>
                <w:color w:val="000000"/>
                <w:sz w:val="20"/>
                <w:szCs w:val="20"/>
              </w:rPr>
            </w:pPr>
            <w:r w:rsidDel="00000000" w:rsidR="00000000" w:rsidRPr="00000000">
              <w:rPr>
                <w:rFonts w:ascii="Cambria" w:cs="Cambria" w:eastAsia="Cambria" w:hAnsi="Cambria"/>
                <w:color w:val="000000"/>
                <w:sz w:val="20"/>
                <w:szCs w:val="20"/>
                <w:rtl w:val="0"/>
              </w:rPr>
              <w:t xml:space="preserve">3. Explorarea unor situații-problemă ale mediului local, regional și global, demonstrând responsabilitate</w:t>
            </w:r>
          </w:p>
          <w:p w:rsidR="00000000" w:rsidDel="00000000" w:rsidP="00000000" w:rsidRDefault="00000000" w:rsidRPr="00000000" w14:paraId="00000132">
            <w:pPr>
              <w:spacing w:line="276" w:lineRule="auto"/>
              <w:rPr>
                <w:rFonts w:ascii="Cambria" w:cs="Cambria" w:eastAsia="Cambria" w:hAnsi="Cambria"/>
                <w:color w:val="000000"/>
                <w:sz w:val="20"/>
                <w:szCs w:val="20"/>
              </w:rPr>
            </w:pPr>
            <w:r w:rsidDel="00000000" w:rsidR="00000000" w:rsidRPr="00000000">
              <w:rPr>
                <w:rFonts w:ascii="Cambria" w:cs="Cambria" w:eastAsia="Cambria" w:hAnsi="Cambria"/>
                <w:color w:val="000000"/>
                <w:sz w:val="20"/>
                <w:szCs w:val="20"/>
                <w:rtl w:val="0"/>
              </w:rPr>
              <w:t xml:space="preserve">și respect față de natură și societatea umană;</w:t>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33">
            <w:pPr>
              <w:spacing w:line="276"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3.1. Deducerea relațiilor cauzale ale situațiilor-problemă ale mediului social-economic la nivel nașional, regional și global;</w:t>
            </w:r>
          </w:p>
          <w:p w:rsidR="00000000" w:rsidDel="00000000" w:rsidP="00000000" w:rsidRDefault="00000000" w:rsidRPr="00000000" w14:paraId="00000134">
            <w:pPr>
              <w:spacing w:line="276"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3.2.Elaborarea unor proiecte de soluționare a situațiilor-problemă ale mediului social-economic la nivel național, regional și global;</w:t>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18" w:val="single"/>
            </w:tcBorders>
            <w:tcMar>
              <w:top w:w="0.0" w:type="dxa"/>
              <w:left w:w="108.0" w:type="dxa"/>
              <w:bottom w:w="0.0" w:type="dxa"/>
              <w:right w:w="108.0" w:type="dxa"/>
            </w:tcMar>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r>
      <w:tr>
        <w:trPr>
          <w:cantSplit w:val="0"/>
          <w:trHeight w:val="855" w:hRule="atLeast"/>
          <w:tblHeader w:val="0"/>
        </w:trPr>
        <w:tc>
          <w:tcPr>
            <w:vMerge w:val="continue"/>
            <w:tcBorders>
              <w:top w:color="000000" w:space="0" w:sz="4" w:val="single"/>
              <w:left w:color="000000" w:space="0" w:sz="18"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3C">
            <w:pPr>
              <w:spacing w:line="276" w:lineRule="auto"/>
              <w:rPr>
                <w:rFonts w:ascii="Cambria" w:cs="Cambria" w:eastAsia="Cambria" w:hAnsi="Cambria"/>
                <w:color w:val="000000"/>
                <w:sz w:val="20"/>
                <w:szCs w:val="20"/>
              </w:rPr>
            </w:pPr>
            <w:r w:rsidDel="00000000" w:rsidR="00000000" w:rsidRPr="00000000">
              <w:rPr>
                <w:rFonts w:ascii="Cambria" w:cs="Cambria" w:eastAsia="Cambria" w:hAnsi="Cambria"/>
                <w:color w:val="000000"/>
                <w:sz w:val="20"/>
                <w:szCs w:val="20"/>
                <w:rtl w:val="0"/>
              </w:rPr>
              <w:t xml:space="preserve">5.</w:t>
            </w:r>
            <w:r w:rsidDel="00000000" w:rsidR="00000000" w:rsidRPr="00000000">
              <w:rPr>
                <w:rFonts w:ascii="Cambria" w:cs="Cambria" w:eastAsia="Cambria" w:hAnsi="Cambria"/>
                <w:color w:val="000000"/>
                <w:sz w:val="24"/>
                <w:szCs w:val="24"/>
                <w:rtl w:val="0"/>
              </w:rPr>
              <w:t xml:space="preserve"> </w:t>
            </w:r>
            <w:r w:rsidDel="00000000" w:rsidR="00000000" w:rsidRPr="00000000">
              <w:rPr>
                <w:rFonts w:ascii="Cambria" w:cs="Cambria" w:eastAsia="Cambria" w:hAnsi="Cambria"/>
                <w:color w:val="000000"/>
                <w:sz w:val="20"/>
                <w:szCs w:val="20"/>
                <w:rtl w:val="0"/>
              </w:rPr>
              <w:t xml:space="preserve">Valorificarea patrimoniului natural și cultural sub aspect social, intercultural, antreprenorial,</w:t>
            </w:r>
          </w:p>
          <w:p w:rsidR="00000000" w:rsidDel="00000000" w:rsidP="00000000" w:rsidRDefault="00000000" w:rsidRPr="00000000" w14:paraId="0000013D">
            <w:pPr>
              <w:spacing w:before="51" w:line="276" w:lineRule="auto"/>
              <w:rPr>
                <w:rFonts w:ascii="Cambria" w:cs="Cambria" w:eastAsia="Cambria" w:hAnsi="Cambria"/>
                <w:color w:val="000000"/>
                <w:sz w:val="20"/>
                <w:szCs w:val="20"/>
              </w:rPr>
            </w:pPr>
            <w:r w:rsidDel="00000000" w:rsidR="00000000" w:rsidRPr="00000000">
              <w:rPr>
                <w:rFonts w:ascii="Cambria" w:cs="Cambria" w:eastAsia="Cambria" w:hAnsi="Cambria"/>
                <w:color w:val="000000"/>
                <w:sz w:val="20"/>
                <w:szCs w:val="20"/>
                <w:rtl w:val="0"/>
              </w:rPr>
              <w:t xml:space="preserve">demonstrând spirit civic.</w:t>
            </w:r>
          </w:p>
          <w:p w:rsidR="00000000" w:rsidDel="00000000" w:rsidP="00000000" w:rsidRDefault="00000000" w:rsidRPr="00000000" w14:paraId="0000013E">
            <w:pPr>
              <w:rPr>
                <w:rFonts w:ascii="Cambria" w:cs="Cambria" w:eastAsia="Cambria" w:hAnsi="Cambria"/>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18" w:val="single"/>
            </w:tcBorders>
            <w:tcMar>
              <w:top w:w="0.0" w:type="dxa"/>
              <w:left w:w="108.0" w:type="dxa"/>
              <w:bottom w:w="0.0" w:type="dxa"/>
              <w:right w:w="108.0" w:type="dxa"/>
            </w:tcMar>
          </w:tcPr>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0"/>
                <w:szCs w:val="20"/>
              </w:rPr>
            </w:pPr>
            <w:r w:rsidDel="00000000" w:rsidR="00000000" w:rsidRPr="00000000">
              <w:rPr>
                <w:rtl w:val="0"/>
              </w:rPr>
            </w:r>
          </w:p>
        </w:tc>
      </w:tr>
      <w:tr>
        <w:trPr>
          <w:cantSplit w:val="0"/>
          <w:trHeight w:val="1305" w:hRule="atLeast"/>
          <w:tblHeader w:val="0"/>
        </w:trPr>
        <w:tc>
          <w:tcPr>
            <w:vMerge w:val="continue"/>
            <w:tcBorders>
              <w:top w:color="000000" w:space="0" w:sz="4" w:val="single"/>
              <w:left w:color="000000" w:space="0" w:sz="18"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48">
            <w:pPr>
              <w:spacing w:line="276"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5.1. Aprecierea diversității patrimoniului geografic mondial</w:t>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18" w:val="single"/>
            </w:tcBorders>
            <w:tcMar>
              <w:top w:w="0.0" w:type="dxa"/>
              <w:left w:w="108.0" w:type="dxa"/>
              <w:bottom w:w="0.0" w:type="dxa"/>
              <w:right w:w="108.0" w:type="dxa"/>
            </w:tcMar>
          </w:tcPr>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r>
      <w:tr>
        <w:trPr>
          <w:cantSplit w:val="0"/>
          <w:tblHeader w:val="0"/>
        </w:trPr>
        <w:tc>
          <w:tcPr>
            <w:vMerge w:val="continue"/>
            <w:tcBorders>
              <w:top w:color="000000" w:space="0" w:sz="4" w:val="single"/>
              <w:left w:color="000000" w:space="0" w:sz="18"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18" w:val="single"/>
              <w:right w:color="000000" w:space="0" w:sz="4" w:val="single"/>
            </w:tcBorders>
            <w:tcMar>
              <w:top w:w="0.0" w:type="dxa"/>
              <w:left w:w="108.0" w:type="dxa"/>
              <w:bottom w:w="0.0" w:type="dxa"/>
              <w:right w:w="108.0" w:type="dxa"/>
            </w:tcMar>
          </w:tcPr>
          <w:p w:rsidR="00000000" w:rsidDel="00000000" w:rsidP="00000000" w:rsidRDefault="00000000" w:rsidRPr="00000000" w14:paraId="00000151">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1.1; 1.2; 1.3; 2.1; 3.1; 3.2; </w:t>
            </w:r>
          </w:p>
        </w:tc>
        <w:tc>
          <w:tcPr>
            <w:gridSpan w:val="3"/>
            <w:tcBorders>
              <w:top w:color="000000" w:space="0" w:sz="4" w:val="single"/>
              <w:left w:color="000000" w:space="0" w:sz="4" w:val="single"/>
              <w:bottom w:color="000000" w:space="0" w:sz="18" w:val="single"/>
              <w:right w:color="000000" w:space="0" w:sz="4" w:val="single"/>
            </w:tcBorders>
            <w:tcMar>
              <w:top w:w="0.0" w:type="dxa"/>
              <w:left w:w="108.0" w:type="dxa"/>
              <w:bottom w:w="0.0" w:type="dxa"/>
              <w:right w:w="108.0" w:type="dxa"/>
            </w:tcMar>
          </w:tcPr>
          <w:p w:rsidR="00000000" w:rsidDel="00000000" w:rsidP="00000000" w:rsidRDefault="00000000" w:rsidRPr="00000000" w14:paraId="000001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Evaluare sumativă la unitatea de învățare:</w:t>
            </w:r>
          </w:p>
          <w:p w:rsidR="00000000" w:rsidDel="00000000" w:rsidP="00000000" w:rsidRDefault="00000000" w:rsidRPr="00000000" w14:paraId="00000153">
            <w:pPr>
              <w:rPr>
                <w:rFonts w:ascii="Cambria" w:cs="Cambria" w:eastAsia="Cambria" w:hAnsi="Cambria"/>
                <w:b w:val="1"/>
                <w:bCs w:val="1"/>
                <w:sz w:val="24"/>
                <w:szCs w:val="24"/>
              </w:rPr>
            </w:pPr>
            <w:r w:rsidDel="00000000" w:rsidR="00000000" w:rsidRPr="00000000">
              <w:rPr>
                <w:rFonts w:ascii="Cambria" w:cs="Cambria" w:eastAsia="Cambria" w:hAnsi="Cambria"/>
                <w:b w:val="1"/>
                <w:bCs w:val="1"/>
                <w:i w:val="1"/>
                <w:iCs w:val="1"/>
                <w:sz w:val="20"/>
                <w:szCs w:val="20"/>
                <w:rtl w:val="0"/>
              </w:rPr>
              <w:t xml:space="preserve">Harta politică. Condițiile și resursele naturale Economia Mondială </w:t>
            </w:r>
            <w:r w:rsidDel="00000000" w:rsidR="00000000" w:rsidRPr="00000000">
              <w:rPr>
                <w:rtl w:val="0"/>
              </w:rPr>
            </w:r>
          </w:p>
          <w:p w:rsidR="00000000" w:rsidDel="00000000" w:rsidP="00000000" w:rsidRDefault="00000000" w:rsidRPr="00000000" w14:paraId="00000154">
            <w:pPr>
              <w:rPr>
                <w:rFonts w:ascii="Cambria" w:cs="Cambria" w:eastAsia="Cambria" w:hAnsi="Cambria"/>
                <w:b w:val="1"/>
                <w:bCs w:val="1"/>
                <w:sz w:val="24"/>
                <w:szCs w:val="24"/>
              </w:rPr>
            </w:pPr>
            <w:r w:rsidDel="00000000" w:rsidR="00000000" w:rsidRPr="00000000">
              <w:rPr>
                <w:rtl w:val="0"/>
              </w:rPr>
            </w:r>
          </w:p>
        </w:tc>
        <w:tc>
          <w:tcPr>
            <w:tcBorders>
              <w:top w:color="000000" w:space="0" w:sz="4" w:val="single"/>
              <w:left w:color="000000" w:space="0" w:sz="4" w:val="single"/>
              <w:bottom w:color="000000" w:space="0" w:sz="18" w:val="single"/>
              <w:right w:color="000000" w:space="0" w:sz="4" w:val="single"/>
            </w:tcBorders>
            <w:tcMar>
              <w:top w:w="0.0" w:type="dxa"/>
              <w:left w:w="108.0" w:type="dxa"/>
              <w:bottom w:w="0.0" w:type="dxa"/>
              <w:right w:w="108.0" w:type="dxa"/>
            </w:tcMar>
          </w:tcPr>
          <w:p w:rsidR="00000000" w:rsidDel="00000000" w:rsidP="00000000" w:rsidRDefault="00000000" w:rsidRPr="00000000" w14:paraId="00000157">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1</w:t>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18" w:val="single"/>
              <w:right w:color="000000" w:space="0" w:sz="18" w:val="single"/>
            </w:tcBorders>
            <w:tcMar>
              <w:top w:w="0.0" w:type="dxa"/>
              <w:left w:w="108.0" w:type="dxa"/>
              <w:bottom w:w="0.0" w:type="dxa"/>
              <w:right w:w="108.0" w:type="dxa"/>
            </w:tcMar>
          </w:tcPr>
          <w:p w:rsidR="00000000" w:rsidDel="00000000" w:rsidP="00000000" w:rsidRDefault="00000000" w:rsidRPr="00000000" w14:paraId="00000159">
            <w:pPr>
              <w:rPr>
                <w:rFonts w:ascii="Cambria" w:cs="Cambria" w:eastAsia="Cambria" w:hAnsi="Cambria"/>
                <w:sz w:val="20"/>
                <w:szCs w:val="20"/>
              </w:rPr>
            </w:pPr>
            <w:r w:rsidDel="00000000" w:rsidR="00000000" w:rsidRPr="00000000">
              <w:rPr>
                <w:rtl w:val="0"/>
              </w:rPr>
            </w:r>
          </w:p>
        </w:tc>
      </w:tr>
      <w:tr>
        <w:trPr>
          <w:cantSplit w:val="0"/>
          <w:tblHeader w:val="0"/>
        </w:trPr>
        <w:tc>
          <w:tcPr>
            <w:gridSpan w:val="9"/>
            <w:tcBorders>
              <w:top w:color="000000" w:space="0" w:sz="18" w:val="single"/>
              <w:left w:color="000000" w:space="0" w:sz="18" w:val="single"/>
              <w:bottom w:color="000000" w:space="0" w:sz="18" w:val="single"/>
              <w:right w:color="000000" w:space="0" w:sz="18" w:val="single"/>
            </w:tcBorders>
            <w:tcMar>
              <w:top w:w="0.0" w:type="dxa"/>
              <w:left w:w="108.0" w:type="dxa"/>
              <w:bottom w:w="0.0" w:type="dxa"/>
              <w:right w:w="108.0" w:type="dxa"/>
            </w:tcMar>
          </w:tcPr>
          <w:p w:rsidR="00000000" w:rsidDel="00000000" w:rsidP="00000000" w:rsidRDefault="00000000" w:rsidRPr="00000000" w14:paraId="0000015A">
            <w:pPr>
              <w:spacing w:line="360" w:lineRule="auto"/>
              <w:jc w:val="center"/>
              <w:rPr>
                <w:rFonts w:ascii="Cambria" w:cs="Cambria" w:eastAsia="Cambria" w:hAnsi="Cambria"/>
                <w:b w:val="1"/>
                <w:bCs w:val="1"/>
                <w:sz w:val="20"/>
                <w:szCs w:val="20"/>
              </w:rPr>
            </w:pPr>
            <w:r w:rsidDel="00000000" w:rsidR="00000000" w:rsidRPr="00000000">
              <w:rPr>
                <w:rFonts w:ascii="Cambria" w:cs="Cambria" w:eastAsia="Cambria" w:hAnsi="Cambria"/>
                <w:b w:val="1"/>
                <w:bCs w:val="1"/>
                <w:sz w:val="24"/>
                <w:szCs w:val="24"/>
                <w:rtl w:val="0"/>
              </w:rPr>
              <w:t xml:space="preserve">Unitatea de învățare: Populația și așezările umane – 8 ore</w:t>
            </w:r>
            <w:r w:rsidDel="00000000" w:rsidR="00000000" w:rsidRPr="00000000">
              <w:rPr>
                <w:rtl w:val="0"/>
              </w:rPr>
            </w:r>
          </w:p>
        </w:tc>
      </w:tr>
      <w:tr>
        <w:trPr>
          <w:cantSplit w:val="0"/>
          <w:trHeight w:val="1483" w:hRule="atLeast"/>
          <w:tblHeader w:val="0"/>
        </w:trPr>
        <w:tc>
          <w:tcPr>
            <w:vMerge w:val="restart"/>
            <w:tcBorders>
              <w:top w:color="000000" w:space="0" w:sz="4" w:val="single"/>
              <w:left w:color="000000" w:space="0" w:sz="18"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63">
            <w:pPr>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7.</w:t>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64">
            <w:pPr>
              <w:spacing w:line="276" w:lineRule="auto"/>
              <w:rPr>
                <w:rFonts w:ascii="Cambria" w:cs="Cambria" w:eastAsia="Cambria" w:hAnsi="Cambria"/>
                <w:color w:val="000000"/>
                <w:sz w:val="20"/>
                <w:szCs w:val="20"/>
              </w:rPr>
            </w:pPr>
            <w:r w:rsidDel="00000000" w:rsidR="00000000" w:rsidRPr="00000000">
              <w:rPr>
                <w:rFonts w:ascii="Cambria" w:cs="Cambria" w:eastAsia="Cambria" w:hAnsi="Cambria"/>
                <w:color w:val="000000"/>
                <w:sz w:val="20"/>
                <w:szCs w:val="20"/>
                <w:rtl w:val="0"/>
              </w:rPr>
              <w:t xml:space="preserve">1.Interpretarea realității geografice prin mijloace şi limbaje specifice, manifestând interes pentru</w:t>
            </w:r>
          </w:p>
          <w:p w:rsidR="00000000" w:rsidDel="00000000" w:rsidP="00000000" w:rsidRDefault="00000000" w:rsidRPr="00000000" w14:paraId="00000165">
            <w:pPr>
              <w:spacing w:line="276" w:lineRule="auto"/>
              <w:rPr>
                <w:rFonts w:ascii="Cambria" w:cs="Cambria" w:eastAsia="Cambria" w:hAnsi="Cambria"/>
                <w:color w:val="000000"/>
                <w:sz w:val="20"/>
                <w:szCs w:val="20"/>
              </w:rPr>
            </w:pPr>
            <w:r w:rsidDel="00000000" w:rsidR="00000000" w:rsidRPr="00000000">
              <w:rPr>
                <w:rFonts w:ascii="Cambria" w:cs="Cambria" w:eastAsia="Cambria" w:hAnsi="Cambria"/>
                <w:color w:val="000000"/>
                <w:sz w:val="20"/>
                <w:szCs w:val="20"/>
                <w:rtl w:val="0"/>
              </w:rPr>
              <w:t xml:space="preserve">dezvoltarea sustenabilă a mediului;</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6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i w:val="0"/>
                <w:iCs w:val="0"/>
                <w:smallCaps w:val="0"/>
                <w:strike w:val="0"/>
                <w:color w:val="000000"/>
                <w:sz w:val="20"/>
                <w:szCs w:val="20"/>
                <w:u w:val="none"/>
                <w:shd w:fill="auto" w:val="clear"/>
                <w:vertAlign w:val="baseline"/>
                <w:rtl w:val="0"/>
              </w:rPr>
              <w:t xml:space="preserve">1.1. Utilizarea limbajului geografic în explicarea realităţii geografice naturale a Terrei;</w:t>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67">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Dinamica numerică și mișcarea naturală a populației. </w:t>
            </w:r>
          </w:p>
          <w:p w:rsidR="00000000" w:rsidDel="00000000" w:rsidP="00000000" w:rsidRDefault="00000000" w:rsidRPr="00000000" w14:paraId="00000168">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Politici demografice.</w:t>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69">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Rată a natalității, rată a mortalității, bilanț natural a populației, politică demografică, tranziție demografică</w:t>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6A">
            <w:pPr>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6B">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2</w:t>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6C">
            <w:pPr>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S7</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18" w:val="single"/>
            </w:tcBorders>
            <w:tcMar>
              <w:top w:w="0.0" w:type="dxa"/>
              <w:left w:w="108.0" w:type="dxa"/>
              <w:bottom w:w="0.0" w:type="dxa"/>
              <w:right w:w="108.0" w:type="dxa"/>
            </w:tcMar>
          </w:tcPr>
          <w:p w:rsidR="00000000" w:rsidDel="00000000" w:rsidP="00000000" w:rsidRDefault="00000000" w:rsidRPr="00000000" w14:paraId="0000016D">
            <w:pP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Studiu de caz:</w:t>
            </w:r>
          </w:p>
          <w:p w:rsidR="00000000" w:rsidDel="00000000" w:rsidP="00000000" w:rsidRDefault="00000000" w:rsidRPr="00000000" w14:paraId="0000016E">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Politici demografice pronataliste și denataliste pe exemplul unor state</w:t>
            </w:r>
          </w:p>
        </w:tc>
      </w:tr>
      <w:tr>
        <w:trPr>
          <w:cantSplit w:val="0"/>
          <w:trHeight w:val="230" w:hRule="atLeast"/>
          <w:tblHeader w:val="0"/>
        </w:trPr>
        <w:tc>
          <w:tcPr>
            <w:vMerge w:val="continue"/>
            <w:tcBorders>
              <w:top w:color="000000" w:space="0" w:sz="4" w:val="single"/>
              <w:left w:color="000000" w:space="0" w:sz="18"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71">
            <w:pPr>
              <w:spacing w:line="276"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2.2 Caracterizarea componentelor social-economice, utilizând suporturi statice, grafice și cartografice;</w:t>
            </w:r>
          </w:p>
          <w:p w:rsidR="00000000" w:rsidDel="00000000" w:rsidP="00000000" w:rsidRDefault="00000000" w:rsidRPr="00000000" w14:paraId="00000172">
            <w:pPr>
              <w:spacing w:line="276" w:lineRule="auto"/>
              <w:rPr>
                <w:rFonts w:ascii="Cambria" w:cs="Cambria" w:eastAsia="Cambria" w:hAnsi="Cambria"/>
                <w:b w:val="1"/>
                <w:bCs w:val="1"/>
                <w:sz w:val="20"/>
                <w:szCs w:val="20"/>
              </w:rPr>
            </w:pPr>
            <w:r w:rsidDel="00000000" w:rsidR="00000000" w:rsidRPr="00000000">
              <w:rPr>
                <w:rFonts w:ascii="Cambria" w:cs="Cambria" w:eastAsia="Cambria" w:hAnsi="Cambria"/>
                <w:sz w:val="20"/>
                <w:szCs w:val="20"/>
                <w:rtl w:val="0"/>
              </w:rPr>
              <w:t xml:space="preserve">2.3.Explorarea realității social-economice, aplicând suporturi statice, grafice și cartografice.</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18" w:val="single"/>
            </w:tcBorders>
            <w:tcMar>
              <w:top w:w="0.0" w:type="dxa"/>
              <w:left w:w="108.0" w:type="dxa"/>
              <w:bottom w:w="0.0" w:type="dxa"/>
              <w:right w:w="108.0" w:type="dxa"/>
            </w:tcMar>
          </w:tcPr>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0"/>
                <w:szCs w:val="20"/>
              </w:rPr>
            </w:pPr>
            <w:r w:rsidDel="00000000" w:rsidR="00000000" w:rsidRPr="00000000">
              <w:rPr>
                <w:rtl w:val="0"/>
              </w:rPr>
            </w:r>
          </w:p>
        </w:tc>
      </w:tr>
      <w:tr>
        <w:trPr>
          <w:cantSplit w:val="0"/>
          <w:trHeight w:val="525" w:hRule="atLeast"/>
          <w:tblHeader w:val="0"/>
        </w:trPr>
        <w:tc>
          <w:tcPr>
            <w:vMerge w:val="restart"/>
            <w:tcBorders>
              <w:top w:color="000000" w:space="0" w:sz="4" w:val="single"/>
              <w:left w:color="000000" w:space="0" w:sz="18"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79">
            <w:pPr>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8.</w:t>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7C">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Mobilitatea teritorială a populației: factori de mobilitate, tipizare, importanță. </w:t>
            </w:r>
          </w:p>
          <w:p w:rsidR="00000000" w:rsidDel="00000000" w:rsidP="00000000" w:rsidRDefault="00000000" w:rsidRPr="00000000" w14:paraId="0000017D">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Repartiția geografică și densitatea populației.</w:t>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7E">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Emigrație, imigrație, bilanț migratoriu al populației, exod de intelecte</w:t>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7F">
            <w:pPr>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80">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2</w:t>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81">
            <w:pPr>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S8</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18" w:val="single"/>
            </w:tcBorders>
            <w:tcMar>
              <w:top w:w="0.0" w:type="dxa"/>
              <w:left w:w="108.0" w:type="dxa"/>
              <w:bottom w:w="0.0" w:type="dxa"/>
              <w:right w:w="108.0" w:type="dxa"/>
            </w:tcMar>
          </w:tcPr>
          <w:p w:rsidR="00000000" w:rsidDel="00000000" w:rsidP="00000000" w:rsidRDefault="00000000" w:rsidRPr="00000000" w14:paraId="00000182">
            <w:pP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Studiu de caz:</w:t>
            </w:r>
          </w:p>
          <w:p w:rsidR="00000000" w:rsidDel="00000000" w:rsidP="00000000" w:rsidRDefault="00000000" w:rsidRPr="00000000" w14:paraId="00000183">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Fenomenul de migrație a forței de muncă la nivel local, regional și global.</w:t>
            </w:r>
          </w:p>
        </w:tc>
      </w:tr>
      <w:tr>
        <w:trPr>
          <w:cantSplit w:val="0"/>
          <w:trHeight w:val="630" w:hRule="atLeast"/>
          <w:tblHeader w:val="0"/>
        </w:trPr>
        <w:tc>
          <w:tcPr>
            <w:vMerge w:val="continue"/>
            <w:tcBorders>
              <w:top w:color="000000" w:space="0" w:sz="4" w:val="single"/>
              <w:left w:color="000000" w:space="0" w:sz="18"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85">
            <w:pPr>
              <w:spacing w:line="276" w:lineRule="auto"/>
              <w:rPr>
                <w:rFonts w:ascii="Cambria" w:cs="Cambria" w:eastAsia="Cambria" w:hAnsi="Cambria"/>
                <w:sz w:val="20"/>
                <w:szCs w:val="20"/>
              </w:rPr>
            </w:pPr>
            <w:r w:rsidDel="00000000" w:rsidR="00000000" w:rsidRPr="00000000">
              <w:rPr>
                <w:rFonts w:ascii="Cambria" w:cs="Cambria" w:eastAsia="Cambria" w:hAnsi="Cambria"/>
                <w:color w:val="000000"/>
                <w:sz w:val="20"/>
                <w:szCs w:val="20"/>
                <w:rtl w:val="0"/>
              </w:rPr>
              <w:t xml:space="preserve">2.Raportarea realităţii geografice la suporturi statistice, grafice și cartografice, dovedind spirit analitic și practic</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18" w:val="single"/>
            </w:tcBorders>
            <w:tcMar>
              <w:top w:w="0.0" w:type="dxa"/>
              <w:left w:w="108.0" w:type="dxa"/>
              <w:bottom w:w="0.0" w:type="dxa"/>
              <w:right w:w="108.0" w:type="dxa"/>
            </w:tcMar>
          </w:tcPr>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r>
      <w:tr>
        <w:trPr>
          <w:cantSplit w:val="0"/>
          <w:trHeight w:val="1608.955078125" w:hRule="atLeast"/>
          <w:tblHeader w:val="0"/>
        </w:trPr>
        <w:tc>
          <w:tcPr>
            <w:vMerge w:val="restart"/>
            <w:tcBorders>
              <w:top w:color="000000" w:space="0" w:sz="4" w:val="single"/>
              <w:left w:color="000000" w:space="0" w:sz="18"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8D">
            <w:pPr>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9.</w:t>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90">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Structura populației după diferite criterii. </w:t>
            </w:r>
          </w:p>
          <w:p w:rsidR="00000000" w:rsidDel="00000000" w:rsidP="00000000" w:rsidRDefault="00000000" w:rsidRPr="00000000" w14:paraId="00000191">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Structura pe grupe de vârstă și pe genuri a populației. </w:t>
            </w:r>
          </w:p>
          <w:p w:rsidR="00000000" w:rsidDel="00000000" w:rsidP="00000000" w:rsidRDefault="00000000" w:rsidRPr="00000000" w14:paraId="00000192">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Speranța de viață la naștere. Structura socio-economică a populației. Resursele umane.</w:t>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93">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Speranța de viață la naștere, resurse umane, indicator de dezvoltare umană, </w:t>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94">
            <w:pPr>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95">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2</w:t>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96">
            <w:pPr>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S9</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18" w:val="single"/>
            </w:tcBorders>
            <w:tcMar>
              <w:top w:w="0.0" w:type="dxa"/>
              <w:left w:w="108.0" w:type="dxa"/>
              <w:bottom w:w="0.0" w:type="dxa"/>
              <w:right w:w="108.0" w:type="dxa"/>
            </w:tcMar>
          </w:tcPr>
          <w:p w:rsidR="00000000" w:rsidDel="00000000" w:rsidP="00000000" w:rsidRDefault="00000000" w:rsidRPr="00000000" w14:paraId="00000197">
            <w:pPr>
              <w:rPr>
                <w:rFonts w:ascii="Cambria" w:cs="Cambria" w:eastAsia="Cambria" w:hAnsi="Cambria"/>
                <w:sz w:val="20"/>
                <w:szCs w:val="20"/>
              </w:rPr>
            </w:pPr>
            <w:r w:rsidDel="00000000" w:rsidR="00000000" w:rsidRPr="00000000">
              <w:rPr>
                <w:rtl w:val="0"/>
              </w:rPr>
            </w:r>
          </w:p>
        </w:tc>
      </w:tr>
      <w:tr>
        <w:trPr>
          <w:cantSplit w:val="0"/>
          <w:tblHeader w:val="0"/>
        </w:trPr>
        <w:tc>
          <w:tcPr>
            <w:vMerge w:val="continue"/>
            <w:tcBorders>
              <w:top w:color="000000" w:space="0" w:sz="4" w:val="single"/>
              <w:left w:color="000000" w:space="0" w:sz="18"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99">
            <w:pPr>
              <w:spacing w:line="276" w:lineRule="auto"/>
              <w:rPr>
                <w:rFonts w:ascii="Cambria" w:cs="Cambria" w:eastAsia="Cambria" w:hAnsi="Cambria"/>
                <w:color w:val="000000"/>
                <w:sz w:val="20"/>
                <w:szCs w:val="20"/>
              </w:rPr>
            </w:pPr>
            <w:r w:rsidDel="00000000" w:rsidR="00000000" w:rsidRPr="00000000">
              <w:rPr>
                <w:rFonts w:ascii="Cambria" w:cs="Cambria" w:eastAsia="Cambria" w:hAnsi="Cambria"/>
                <w:color w:val="000000"/>
                <w:sz w:val="20"/>
                <w:szCs w:val="20"/>
                <w:rtl w:val="0"/>
              </w:rPr>
              <w:t xml:space="preserve">3. Explorarea unor situații-problemă ale mediului local, regional și global, demonstrând responsabilitate</w:t>
            </w:r>
          </w:p>
          <w:p w:rsidR="00000000" w:rsidDel="00000000" w:rsidP="00000000" w:rsidRDefault="00000000" w:rsidRPr="00000000" w14:paraId="0000019A">
            <w:pPr>
              <w:spacing w:line="276" w:lineRule="auto"/>
              <w:rPr>
                <w:rFonts w:ascii="Cambria" w:cs="Cambria" w:eastAsia="Cambria" w:hAnsi="Cambria"/>
                <w:color w:val="000000"/>
                <w:sz w:val="20"/>
                <w:szCs w:val="20"/>
              </w:rPr>
            </w:pPr>
            <w:r w:rsidDel="00000000" w:rsidR="00000000" w:rsidRPr="00000000">
              <w:rPr>
                <w:rFonts w:ascii="Cambria" w:cs="Cambria" w:eastAsia="Cambria" w:hAnsi="Cambria"/>
                <w:color w:val="000000"/>
                <w:sz w:val="20"/>
                <w:szCs w:val="20"/>
                <w:rtl w:val="0"/>
              </w:rPr>
              <w:t xml:space="preserve">și respect față de natură și societatea umană;</w:t>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9B">
            <w:pPr>
              <w:spacing w:line="276"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3.1. Deducerea relațiilor cauzale ale situațiilor-problemă ale mediului social-economic la nivel național, regional și global;</w:t>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18" w:val="single"/>
            </w:tcBorders>
            <w:tcMar>
              <w:top w:w="0.0" w:type="dxa"/>
              <w:left w:w="108.0" w:type="dxa"/>
              <w:bottom w:w="0.0" w:type="dxa"/>
              <w:right w:w="108.0" w:type="dxa"/>
            </w:tcMar>
          </w:tcPr>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r>
      <w:tr>
        <w:trPr>
          <w:cantSplit w:val="0"/>
          <w:trHeight w:val="1335" w:hRule="atLeast"/>
          <w:tblHeader w:val="0"/>
        </w:trPr>
        <w:tc>
          <w:tcPr>
            <w:vMerge w:val="restart"/>
            <w:tcBorders>
              <w:top w:color="000000" w:space="0" w:sz="4" w:val="single"/>
              <w:left w:color="000000" w:space="0" w:sz="18"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A2">
            <w:pPr>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10.</w:t>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A5">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Urbanizarea. Formele de aglomerare urbană..</w:t>
            </w:r>
          </w:p>
          <w:p w:rsidR="00000000" w:rsidDel="00000000" w:rsidP="00000000" w:rsidRDefault="00000000" w:rsidRPr="00000000" w14:paraId="000001A6">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Problemele actuale: îmbătrânirea demografică a populației, focare de conflicte rasiale, urbanizarea falsă, migrația ilegală. </w:t>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A7">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Urbanizare, aglomerație urbană, megalopolis.</w:t>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A8">
            <w:pPr>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Megalopolisuri</w:t>
            </w:r>
            <w:r w:rsidDel="00000000" w:rsidR="00000000" w:rsidRPr="00000000">
              <w:rPr>
                <w:rFonts w:ascii="Cambria" w:cs="Cambria" w:eastAsia="Cambria" w:hAnsi="Cambria"/>
                <w:sz w:val="20"/>
                <w:szCs w:val="20"/>
                <w:rtl w:val="0"/>
              </w:rPr>
              <w:t xml:space="preserve"> Tokaydo (Japonia), Boswash (SUA), Chippits (SUA), San San (SUA), Megalopolisul European;</w:t>
            </w:r>
          </w:p>
          <w:p w:rsidR="00000000" w:rsidDel="00000000" w:rsidP="00000000" w:rsidRDefault="00000000" w:rsidRPr="00000000" w14:paraId="000001A9">
            <w:pPr>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Aglomerații urbane</w:t>
            </w:r>
            <w:r w:rsidDel="00000000" w:rsidR="00000000" w:rsidRPr="00000000">
              <w:rPr>
                <w:rFonts w:ascii="Cambria" w:cs="Cambria" w:eastAsia="Cambria" w:hAnsi="Cambria"/>
                <w:sz w:val="20"/>
                <w:szCs w:val="20"/>
                <w:rtl w:val="0"/>
              </w:rPr>
              <w:t xml:space="preserve">: Tokyo-Yokohama, Jakarta, Dheli, Manila, Seul-Incheon, Shanghai, Sao-Paolo, Mexico-City, Dhaka, Paris, Londra, Moscova. </w:t>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AA">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1</w:t>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AB">
            <w:pPr>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S10</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18" w:val="single"/>
            </w:tcBorders>
            <w:tcMar>
              <w:top w:w="0.0" w:type="dxa"/>
              <w:left w:w="108.0" w:type="dxa"/>
              <w:bottom w:w="0.0" w:type="dxa"/>
              <w:right w:w="108.0" w:type="dxa"/>
            </w:tcMar>
          </w:tcPr>
          <w:p w:rsidR="00000000" w:rsidDel="00000000" w:rsidP="00000000" w:rsidRDefault="00000000" w:rsidRPr="00000000" w14:paraId="000001AC">
            <w:pP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Studiu de caz:</w:t>
            </w:r>
          </w:p>
          <w:p w:rsidR="00000000" w:rsidDel="00000000" w:rsidP="00000000" w:rsidRDefault="00000000" w:rsidRPr="00000000" w14:paraId="000001AD">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Creșterea numerică a populației mondiale și consecințele asociate.</w:t>
            </w:r>
          </w:p>
        </w:tc>
      </w:tr>
      <w:tr>
        <w:trPr>
          <w:cantSplit w:val="0"/>
          <w:trHeight w:val="767" w:hRule="atLeast"/>
          <w:tblHeader w:val="0"/>
        </w:trPr>
        <w:tc>
          <w:tcPr>
            <w:vMerge w:val="continue"/>
            <w:tcBorders>
              <w:top w:color="000000" w:space="0" w:sz="4" w:val="single"/>
              <w:left w:color="000000" w:space="0" w:sz="18"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B0">
            <w:pPr>
              <w:spacing w:line="276"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4.1. Investigarea componentei social-economice a mediului geografic realizând conexiuni interdisciplinare;</w:t>
            </w:r>
          </w:p>
          <w:p w:rsidR="00000000" w:rsidDel="00000000" w:rsidP="00000000" w:rsidRDefault="00000000" w:rsidRPr="00000000" w14:paraId="000001B1">
            <w:pPr>
              <w:spacing w:line="276"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4.2. Argumentarea relațiilor dintre componentele spațiului geografic social-economic, corelând achizițiile dobândite la alte discipline școlare.</w:t>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18" w:val="single"/>
            </w:tcBorders>
            <w:tcMar>
              <w:top w:w="0.0" w:type="dxa"/>
              <w:left w:w="108.0" w:type="dxa"/>
              <w:bottom w:w="0.0" w:type="dxa"/>
              <w:right w:w="108.0" w:type="dxa"/>
            </w:tcMar>
          </w:tcPr>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r>
      <w:tr>
        <w:trPr>
          <w:cantSplit w:val="0"/>
          <w:trHeight w:val="1980" w:hRule="atLeast"/>
          <w:tblHeader w:val="0"/>
        </w:trPr>
        <w:tc>
          <w:tcPr>
            <w:vMerge w:val="continue"/>
            <w:tcBorders>
              <w:top w:color="000000" w:space="0" w:sz="4" w:val="single"/>
              <w:left w:color="000000" w:space="0" w:sz="18"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B9">
            <w:pPr>
              <w:spacing w:line="276" w:lineRule="auto"/>
              <w:rPr>
                <w:rFonts w:ascii="Cambria" w:cs="Cambria" w:eastAsia="Cambria" w:hAnsi="Cambria"/>
                <w:color w:val="000000"/>
                <w:sz w:val="20"/>
                <w:szCs w:val="20"/>
              </w:rPr>
            </w:pPr>
            <w:r w:rsidDel="00000000" w:rsidR="00000000" w:rsidRPr="00000000">
              <w:rPr>
                <w:rFonts w:ascii="Cambria" w:cs="Cambria" w:eastAsia="Cambria" w:hAnsi="Cambria"/>
                <w:color w:val="000000"/>
                <w:sz w:val="20"/>
                <w:szCs w:val="20"/>
                <w:rtl w:val="0"/>
              </w:rPr>
              <w:t xml:space="preserve">4.Investigarea spaţiului geografic prin conexiuni interdisciplinare, din perspectiva educaţiei pe tot</w:t>
            </w:r>
          </w:p>
          <w:p w:rsidR="00000000" w:rsidDel="00000000" w:rsidP="00000000" w:rsidRDefault="00000000" w:rsidRPr="00000000" w14:paraId="000001BA">
            <w:pPr>
              <w:spacing w:line="276" w:lineRule="auto"/>
              <w:rPr>
                <w:rFonts w:ascii="Cambria" w:cs="Cambria" w:eastAsia="Cambria" w:hAnsi="Cambria"/>
                <w:color w:val="000000"/>
                <w:sz w:val="20"/>
                <w:szCs w:val="20"/>
              </w:rPr>
            </w:pPr>
            <w:r w:rsidDel="00000000" w:rsidR="00000000" w:rsidRPr="00000000">
              <w:rPr>
                <w:rFonts w:ascii="Cambria" w:cs="Cambria" w:eastAsia="Cambria" w:hAnsi="Cambria"/>
                <w:color w:val="000000"/>
                <w:sz w:val="20"/>
                <w:szCs w:val="20"/>
                <w:rtl w:val="0"/>
              </w:rPr>
              <w:t xml:space="preserve">parcursul vieții;</w:t>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18" w:val="single"/>
            </w:tcBorders>
            <w:tcMar>
              <w:top w:w="0.0" w:type="dxa"/>
              <w:left w:w="108.0" w:type="dxa"/>
              <w:bottom w:w="0.0" w:type="dxa"/>
              <w:right w:w="108.0" w:type="dxa"/>
            </w:tcMar>
          </w:tcPr>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0"/>
                <w:szCs w:val="20"/>
              </w:rPr>
            </w:pPr>
            <w:r w:rsidDel="00000000" w:rsidR="00000000" w:rsidRPr="00000000">
              <w:rPr>
                <w:rtl w:val="0"/>
              </w:rPr>
            </w:r>
          </w:p>
        </w:tc>
      </w:tr>
      <w:tr>
        <w:trPr>
          <w:cantSplit w:val="0"/>
          <w:tblHeader w:val="0"/>
        </w:trPr>
        <w:tc>
          <w:tcPr>
            <w:vMerge w:val="continue"/>
            <w:tcBorders>
              <w:top w:color="000000" w:space="0" w:sz="4" w:val="single"/>
              <w:left w:color="000000" w:space="0" w:sz="18"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0"/>
                <w:szCs w:val="20"/>
              </w:rPr>
            </w:pPr>
            <w:r w:rsidDel="00000000" w:rsidR="00000000" w:rsidRPr="00000000">
              <w:rPr>
                <w:rtl w:val="0"/>
              </w:rPr>
            </w:r>
          </w:p>
        </w:tc>
        <w:tc>
          <w:tcPr>
            <w:tcBorders>
              <w:top w:color="000000" w:space="0" w:sz="4" w:val="single"/>
              <w:left w:color="000000" w:space="0" w:sz="4" w:val="single"/>
              <w:bottom w:color="000000" w:space="0" w:sz="18" w:val="single"/>
              <w:right w:color="000000" w:space="0" w:sz="4" w:val="single"/>
            </w:tcBorders>
            <w:tcMar>
              <w:top w:w="0.0" w:type="dxa"/>
              <w:left w:w="108.0" w:type="dxa"/>
              <w:bottom w:w="0.0" w:type="dxa"/>
              <w:right w:w="108.0" w:type="dxa"/>
            </w:tcMar>
          </w:tcPr>
          <w:p w:rsidR="00000000" w:rsidDel="00000000" w:rsidP="00000000" w:rsidRDefault="00000000" w:rsidRPr="00000000" w14:paraId="000001C3">
            <w:pPr>
              <w:spacing w:line="276"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18" w:val="single"/>
              <w:right w:color="000000" w:space="0" w:sz="4" w:val="single"/>
            </w:tcBorders>
            <w:tcMar>
              <w:top w:w="0.0" w:type="dxa"/>
              <w:left w:w="108.0" w:type="dxa"/>
              <w:bottom w:w="0.0" w:type="dxa"/>
              <w:right w:w="108.0" w:type="dxa"/>
            </w:tcMar>
          </w:tcPr>
          <w:p w:rsidR="00000000" w:rsidDel="00000000" w:rsidP="00000000" w:rsidRDefault="00000000" w:rsidRPr="00000000" w14:paraId="000001C4">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1.1., 2.2., 2.3., 3.1., 4.1.</w:t>
            </w:r>
          </w:p>
        </w:tc>
        <w:tc>
          <w:tcPr>
            <w:gridSpan w:val="3"/>
            <w:tcBorders>
              <w:top w:color="000000" w:space="0" w:sz="4" w:val="single"/>
              <w:left w:color="000000" w:space="0" w:sz="4" w:val="single"/>
              <w:bottom w:color="000000" w:space="0" w:sz="18" w:val="single"/>
              <w:right w:color="000000" w:space="0" w:sz="4" w:val="single"/>
            </w:tcBorders>
            <w:tcMar>
              <w:top w:w="0.0" w:type="dxa"/>
              <w:left w:w="108.0" w:type="dxa"/>
              <w:bottom w:w="0.0" w:type="dxa"/>
              <w:right w:w="108.0" w:type="dxa"/>
            </w:tcMar>
          </w:tcPr>
          <w:p w:rsidR="00000000" w:rsidDel="00000000" w:rsidP="00000000" w:rsidRDefault="00000000" w:rsidRPr="00000000" w14:paraId="000001C5">
            <w:pPr>
              <w:rPr>
                <w:rFonts w:ascii="Cambria" w:cs="Cambria" w:eastAsia="Cambria" w:hAnsi="Cambria"/>
                <w:b w:val="1"/>
                <w:bCs w:val="1"/>
                <w:sz w:val="20"/>
                <w:szCs w:val="20"/>
              </w:rPr>
            </w:pPr>
            <w:r w:rsidDel="00000000" w:rsidR="00000000" w:rsidRPr="00000000">
              <w:rPr>
                <w:rFonts w:ascii="Cambria" w:cs="Cambria" w:eastAsia="Cambria" w:hAnsi="Cambria"/>
                <w:b w:val="1"/>
                <w:bCs w:val="1"/>
                <w:i w:val="1"/>
                <w:iCs w:val="1"/>
                <w:sz w:val="20"/>
                <w:szCs w:val="20"/>
                <w:rtl w:val="0"/>
              </w:rPr>
              <w:t xml:space="preserve">Dinamica și structura populației a două regiuni, la alegere, evaluate comparativ (lucrare practică)</w:t>
            </w:r>
            <w:r w:rsidDel="00000000" w:rsidR="00000000" w:rsidRPr="00000000">
              <w:rPr>
                <w:rtl w:val="0"/>
              </w:rPr>
            </w:r>
          </w:p>
          <w:p w:rsidR="00000000" w:rsidDel="00000000" w:rsidP="00000000" w:rsidRDefault="00000000" w:rsidRPr="00000000" w14:paraId="000001C6">
            <w:pPr>
              <w:rPr>
                <w:rFonts w:ascii="Cambria" w:cs="Cambria" w:eastAsia="Cambria" w:hAnsi="Cambria"/>
                <w:b w:val="1"/>
                <w:bCs w:val="1"/>
                <w:sz w:val="20"/>
                <w:szCs w:val="20"/>
              </w:rPr>
            </w:pPr>
            <w:r w:rsidDel="00000000" w:rsidR="00000000" w:rsidRPr="00000000">
              <w:rPr>
                <w:rtl w:val="0"/>
              </w:rPr>
            </w:r>
          </w:p>
        </w:tc>
        <w:tc>
          <w:tcPr>
            <w:tcBorders>
              <w:top w:color="000000" w:space="0" w:sz="4" w:val="single"/>
              <w:left w:color="000000" w:space="0" w:sz="4" w:val="single"/>
              <w:bottom w:color="000000" w:space="0" w:sz="18" w:val="single"/>
              <w:right w:color="000000" w:space="0" w:sz="4" w:val="single"/>
            </w:tcBorders>
            <w:tcMar>
              <w:top w:w="0.0" w:type="dxa"/>
              <w:left w:w="108.0" w:type="dxa"/>
              <w:bottom w:w="0.0" w:type="dxa"/>
              <w:right w:w="108.0" w:type="dxa"/>
            </w:tcMar>
          </w:tcPr>
          <w:p w:rsidR="00000000" w:rsidDel="00000000" w:rsidP="00000000" w:rsidRDefault="00000000" w:rsidRPr="00000000" w14:paraId="000001C9">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1</w:t>
            </w:r>
          </w:p>
        </w:tc>
        <w:tc>
          <w:tcPr>
            <w:tcBorders>
              <w:top w:color="000000" w:space="0" w:sz="4" w:val="single"/>
              <w:left w:color="000000" w:space="0" w:sz="4" w:val="single"/>
              <w:bottom w:color="000000" w:space="0" w:sz="18" w:val="single"/>
              <w:right w:color="000000" w:space="0" w:sz="4" w:val="single"/>
            </w:tcBorders>
            <w:tcMar>
              <w:top w:w="0.0" w:type="dxa"/>
              <w:left w:w="108.0" w:type="dxa"/>
              <w:bottom w:w="0.0" w:type="dxa"/>
              <w:right w:w="108.0" w:type="dxa"/>
            </w:tcMar>
          </w:tcPr>
          <w:p w:rsidR="00000000" w:rsidDel="00000000" w:rsidP="00000000" w:rsidRDefault="00000000" w:rsidRPr="00000000" w14:paraId="000001CA">
            <w:pPr>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18" w:val="single"/>
              <w:right w:color="000000" w:space="0" w:sz="18" w:val="single"/>
            </w:tcBorders>
            <w:tcMar>
              <w:top w:w="0.0" w:type="dxa"/>
              <w:left w:w="108.0" w:type="dxa"/>
              <w:bottom w:w="0.0" w:type="dxa"/>
              <w:right w:w="108.0" w:type="dxa"/>
            </w:tcMar>
          </w:tcPr>
          <w:p w:rsidR="00000000" w:rsidDel="00000000" w:rsidP="00000000" w:rsidRDefault="00000000" w:rsidRPr="00000000" w14:paraId="000001CB">
            <w:pPr>
              <w:rPr>
                <w:rFonts w:ascii="Cambria" w:cs="Cambria" w:eastAsia="Cambria" w:hAnsi="Cambria"/>
                <w:sz w:val="20"/>
                <w:szCs w:val="20"/>
              </w:rPr>
            </w:pPr>
            <w:r w:rsidDel="00000000" w:rsidR="00000000" w:rsidRPr="00000000">
              <w:rPr>
                <w:rtl w:val="0"/>
              </w:rPr>
            </w:r>
          </w:p>
        </w:tc>
      </w:tr>
      <w:tr>
        <w:trPr>
          <w:cantSplit w:val="0"/>
          <w:tblHeader w:val="0"/>
        </w:trPr>
        <w:tc>
          <w:tcPr>
            <w:gridSpan w:val="9"/>
            <w:tcBorders>
              <w:top w:color="000000" w:space="0" w:sz="18" w:val="single"/>
              <w:left w:color="000000" w:space="0" w:sz="18" w:val="single"/>
              <w:bottom w:color="000000" w:space="0" w:sz="18" w:val="single"/>
              <w:right w:color="000000" w:space="0" w:sz="18" w:val="single"/>
            </w:tcBorders>
            <w:tcMar>
              <w:top w:w="0.0" w:type="dxa"/>
              <w:left w:w="108.0" w:type="dxa"/>
              <w:bottom w:w="0.0" w:type="dxa"/>
              <w:right w:w="108.0" w:type="dxa"/>
            </w:tcMar>
          </w:tcPr>
          <w:p w:rsidR="00000000" w:rsidDel="00000000" w:rsidP="00000000" w:rsidRDefault="00000000" w:rsidRPr="00000000" w14:paraId="000001CC">
            <w:pPr>
              <w:spacing w:line="360" w:lineRule="auto"/>
              <w:jc w:val="center"/>
              <w:rPr>
                <w:rFonts w:ascii="Cambria" w:cs="Cambria" w:eastAsia="Cambria" w:hAnsi="Cambria"/>
                <w:b w:val="1"/>
                <w:bCs w:val="1"/>
                <w:sz w:val="20"/>
                <w:szCs w:val="20"/>
              </w:rPr>
            </w:pPr>
            <w:r w:rsidDel="00000000" w:rsidR="00000000" w:rsidRPr="00000000">
              <w:rPr>
                <w:rFonts w:ascii="Cambria" w:cs="Cambria" w:eastAsia="Cambria" w:hAnsi="Cambria"/>
                <w:b w:val="1"/>
                <w:bCs w:val="1"/>
                <w:sz w:val="24"/>
                <w:szCs w:val="24"/>
                <w:rtl w:val="0"/>
              </w:rPr>
              <w:t xml:space="preserve">Unitatea de învățare: Economia Mondială –  16 ore</w:t>
            </w:r>
            <w:r w:rsidDel="00000000" w:rsidR="00000000" w:rsidRPr="00000000">
              <w:rPr>
                <w:rtl w:val="0"/>
              </w:rPr>
            </w:r>
          </w:p>
        </w:tc>
      </w:tr>
      <w:tr>
        <w:trPr>
          <w:cantSplit w:val="0"/>
          <w:tblHeader w:val="0"/>
        </w:trPr>
        <w:tc>
          <w:tcPr>
            <w:tcBorders>
              <w:top w:color="000000" w:space="0" w:sz="18" w:val="single"/>
              <w:left w:color="000000" w:space="0" w:sz="18"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D5">
            <w:pPr>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11.</w:t>
            </w:r>
          </w:p>
        </w:tc>
        <w:tc>
          <w:tcPr>
            <w:vMerge w:val="restart"/>
            <w:tcBorders>
              <w:top w:color="000000" w:space="0" w:sz="1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D6">
            <w:pPr>
              <w:spacing w:line="276" w:lineRule="auto"/>
              <w:rPr>
                <w:rFonts w:ascii="Cambria" w:cs="Cambria" w:eastAsia="Cambria" w:hAnsi="Cambria"/>
                <w:color w:val="000000"/>
                <w:sz w:val="20"/>
                <w:szCs w:val="20"/>
              </w:rPr>
            </w:pPr>
            <w:r w:rsidDel="00000000" w:rsidR="00000000" w:rsidRPr="00000000">
              <w:rPr>
                <w:rFonts w:ascii="Cambria" w:cs="Cambria" w:eastAsia="Cambria" w:hAnsi="Cambria"/>
                <w:color w:val="000000"/>
                <w:sz w:val="20"/>
                <w:szCs w:val="20"/>
                <w:rtl w:val="0"/>
              </w:rPr>
              <w:t xml:space="preserve">1.Interpretarea realității geografice prin mijloace şi limbaje specifice, manifestând interes pentru</w:t>
            </w:r>
          </w:p>
          <w:p w:rsidR="00000000" w:rsidDel="00000000" w:rsidP="00000000" w:rsidRDefault="00000000" w:rsidRPr="00000000" w14:paraId="000001D7">
            <w:pPr>
              <w:spacing w:line="276" w:lineRule="auto"/>
              <w:rPr>
                <w:rFonts w:ascii="Cambria" w:cs="Cambria" w:eastAsia="Cambria" w:hAnsi="Cambria"/>
                <w:color w:val="000000"/>
                <w:sz w:val="20"/>
                <w:szCs w:val="20"/>
              </w:rPr>
            </w:pPr>
            <w:r w:rsidDel="00000000" w:rsidR="00000000" w:rsidRPr="00000000">
              <w:rPr>
                <w:rFonts w:ascii="Cambria" w:cs="Cambria" w:eastAsia="Cambria" w:hAnsi="Cambria"/>
                <w:color w:val="000000"/>
                <w:sz w:val="20"/>
                <w:szCs w:val="20"/>
                <w:rtl w:val="0"/>
              </w:rPr>
              <w:t xml:space="preserve">dezvoltarea sustenabilă a mediului;</w:t>
            </w:r>
          </w:p>
          <w:p w:rsidR="00000000" w:rsidDel="00000000" w:rsidP="00000000" w:rsidRDefault="00000000" w:rsidRPr="00000000" w14:paraId="000001D8">
            <w:pPr>
              <w:spacing w:line="276" w:lineRule="auto"/>
              <w:rPr>
                <w:rFonts w:ascii="Cambria" w:cs="Cambria" w:eastAsia="Cambria" w:hAnsi="Cambria"/>
                <w:color w:val="000000"/>
                <w:sz w:val="20"/>
                <w:szCs w:val="20"/>
              </w:rPr>
            </w:pPr>
            <w:r w:rsidDel="00000000" w:rsidR="00000000" w:rsidRPr="00000000">
              <w:rPr>
                <w:rtl w:val="0"/>
              </w:rPr>
            </w:r>
          </w:p>
        </w:tc>
        <w:tc>
          <w:tcPr>
            <w:vMerge w:val="restart"/>
            <w:tcBorders>
              <w:top w:color="000000" w:space="0" w:sz="1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D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i w:val="0"/>
                <w:iCs w:val="0"/>
                <w:smallCaps w:val="0"/>
                <w:strike w:val="0"/>
                <w:color w:val="000000"/>
                <w:sz w:val="20"/>
                <w:szCs w:val="20"/>
                <w:u w:val="none"/>
                <w:shd w:fill="auto" w:val="clear"/>
                <w:vertAlign w:val="baseline"/>
                <w:rtl w:val="0"/>
              </w:rPr>
              <w:t xml:space="preserve">1.1. Utilizarea limbajului geografic în explicarea realităţii geografice naturale a Terrei;</w:t>
            </w:r>
          </w:p>
          <w:p w:rsidR="00000000" w:rsidDel="00000000" w:rsidP="00000000" w:rsidRDefault="00000000" w:rsidRPr="00000000" w14:paraId="000001DA">
            <w:pPr>
              <w:spacing w:line="276"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1.3. Argumentarea caracteristicilor , elementelor, proceselor , fenomenelor naturale utilizând limbaje specifice;</w:t>
            </w:r>
          </w:p>
        </w:tc>
        <w:tc>
          <w:tcPr>
            <w:tcBorders>
              <w:top w:color="000000" w:space="0" w:sz="1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DB">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Structura economiei mondiale. Diviziunea geografică internațională a muncii.</w:t>
            </w:r>
          </w:p>
        </w:tc>
        <w:tc>
          <w:tcPr>
            <w:tcBorders>
              <w:top w:color="000000" w:space="0" w:sz="1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DC">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Economie mondială, produs intern brut, ramură de specializare internațională</w:t>
            </w:r>
          </w:p>
        </w:tc>
        <w:tc>
          <w:tcPr>
            <w:tcBorders>
              <w:top w:color="000000" w:space="0" w:sz="1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DD">
            <w:pPr>
              <w:rPr>
                <w:rFonts w:ascii="Cambria" w:cs="Cambria" w:eastAsia="Cambria" w:hAnsi="Cambria"/>
                <w:sz w:val="20"/>
                <w:szCs w:val="20"/>
              </w:rPr>
            </w:pPr>
            <w:r w:rsidDel="00000000" w:rsidR="00000000" w:rsidRPr="00000000">
              <w:rPr>
                <w:rtl w:val="0"/>
              </w:rPr>
            </w:r>
          </w:p>
        </w:tc>
        <w:tc>
          <w:tcPr>
            <w:tcBorders>
              <w:top w:color="000000" w:space="0" w:sz="1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DE">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2</w:t>
            </w:r>
          </w:p>
        </w:tc>
        <w:tc>
          <w:tcPr>
            <w:tcBorders>
              <w:top w:color="000000" w:space="0" w:sz="1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DF">
            <w:pPr>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S11</w:t>
            </w:r>
            <w:r w:rsidDel="00000000" w:rsidR="00000000" w:rsidRPr="00000000">
              <w:rPr>
                <w:rtl w:val="0"/>
              </w:rPr>
            </w:r>
          </w:p>
        </w:tc>
        <w:tc>
          <w:tcPr>
            <w:tcBorders>
              <w:top w:color="000000" w:space="0" w:sz="18" w:val="single"/>
              <w:left w:color="000000" w:space="0" w:sz="4" w:val="single"/>
              <w:bottom w:color="000000" w:space="0" w:sz="4" w:val="single"/>
              <w:right w:color="000000" w:space="0" w:sz="18" w:val="single"/>
            </w:tcBorders>
            <w:tcMar>
              <w:top w:w="0.0" w:type="dxa"/>
              <w:left w:w="108.0" w:type="dxa"/>
              <w:bottom w:w="0.0" w:type="dxa"/>
              <w:right w:w="108.0" w:type="dxa"/>
            </w:tcMar>
          </w:tcPr>
          <w:p w:rsidR="00000000" w:rsidDel="00000000" w:rsidP="00000000" w:rsidRDefault="00000000" w:rsidRPr="00000000" w14:paraId="000001E0">
            <w:pPr>
              <w:rPr>
                <w:rFonts w:ascii="Cambria" w:cs="Cambria" w:eastAsia="Cambria" w:hAnsi="Cambria"/>
                <w:sz w:val="20"/>
                <w:szCs w:val="20"/>
              </w:rPr>
            </w:pPr>
            <w:r w:rsidDel="00000000" w:rsidR="00000000" w:rsidRPr="00000000">
              <w:rPr>
                <w:rtl w:val="0"/>
              </w:rPr>
            </w:r>
          </w:p>
        </w:tc>
      </w:tr>
      <w:tr>
        <w:trPr>
          <w:cantSplit w:val="0"/>
          <w:trHeight w:val="1230" w:hRule="atLeast"/>
          <w:tblHeader w:val="0"/>
        </w:trPr>
        <w:tc>
          <w:tcPr>
            <w:vMerge w:val="restart"/>
            <w:tcBorders>
              <w:top w:color="000000" w:space="0" w:sz="4" w:val="single"/>
              <w:left w:color="000000" w:space="0" w:sz="18"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E1">
            <w:pPr>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12.</w:t>
            </w:r>
          </w:p>
        </w:tc>
        <w:tc>
          <w:tcPr>
            <w:vMerge w:val="continue"/>
            <w:tcBorders>
              <w:top w:color="000000" w:space="0" w:sz="1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1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E4">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Agricultura mondială: factori și tendințe de dezvoltare, structura pe ramuri.Creșterea plantelor: caracterizarea subramurilor importanța. Creșterea animalelor: caracterizarea subramurilor importanța.</w:t>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E5">
            <w:pPr>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E6">
            <w:pPr>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E7">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2</w:t>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E8">
            <w:pPr>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S12</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18" w:val="single"/>
            </w:tcBorders>
            <w:tcMar>
              <w:top w:w="0.0" w:type="dxa"/>
              <w:left w:w="108.0" w:type="dxa"/>
              <w:bottom w:w="0.0" w:type="dxa"/>
              <w:right w:w="108.0" w:type="dxa"/>
            </w:tcMar>
          </w:tcPr>
          <w:p w:rsidR="00000000" w:rsidDel="00000000" w:rsidP="00000000" w:rsidRDefault="00000000" w:rsidRPr="00000000" w14:paraId="000001E9">
            <w:pP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Studiu de caz:</w:t>
            </w:r>
          </w:p>
          <w:p w:rsidR="00000000" w:rsidDel="00000000" w:rsidP="00000000" w:rsidRDefault="00000000" w:rsidRPr="00000000" w14:paraId="000001EA">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Tendințe ale populației Globului în practicarea economiei verzi.</w:t>
            </w:r>
          </w:p>
        </w:tc>
      </w:tr>
      <w:tr>
        <w:trPr>
          <w:cantSplit w:val="0"/>
          <w:trHeight w:val="230" w:hRule="atLeast"/>
          <w:tblHeader w:val="0"/>
        </w:trPr>
        <w:tc>
          <w:tcPr>
            <w:vMerge w:val="continue"/>
            <w:tcBorders>
              <w:top w:color="000000" w:space="0" w:sz="4" w:val="single"/>
              <w:left w:color="000000" w:space="0" w:sz="18"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EC">
            <w:pPr>
              <w:spacing w:line="276" w:lineRule="auto"/>
              <w:rPr>
                <w:rFonts w:ascii="Cambria" w:cs="Cambria" w:eastAsia="Cambria" w:hAnsi="Cambria"/>
                <w:color w:val="000000"/>
                <w:sz w:val="20"/>
                <w:szCs w:val="20"/>
              </w:rPr>
            </w:pPr>
            <w:r w:rsidDel="00000000" w:rsidR="00000000" w:rsidRPr="00000000">
              <w:rPr>
                <w:rFonts w:ascii="Cambria" w:cs="Cambria" w:eastAsia="Cambria" w:hAnsi="Cambria"/>
                <w:color w:val="000000"/>
                <w:sz w:val="20"/>
                <w:szCs w:val="20"/>
                <w:rtl w:val="0"/>
              </w:rPr>
              <w:t xml:space="preserve">2.Raportarea realităţii geografice la suporturi statistice, grafice și cartografice, dovedind spirit analitic și practic;</w:t>
            </w:r>
          </w:p>
          <w:p w:rsidR="00000000" w:rsidDel="00000000" w:rsidP="00000000" w:rsidRDefault="00000000" w:rsidRPr="00000000" w14:paraId="000001ED">
            <w:pPr>
              <w:spacing w:line="276" w:lineRule="auto"/>
              <w:rPr>
                <w:rFonts w:ascii="Cambria" w:cs="Cambria" w:eastAsia="Cambria" w:hAnsi="Cambria"/>
                <w:color w:val="000000"/>
                <w:sz w:val="20"/>
                <w:szCs w:val="20"/>
              </w:rPr>
            </w:pPr>
            <w:r w:rsidDel="00000000" w:rsidR="00000000" w:rsidRPr="00000000">
              <w:rPr>
                <w:rtl w:val="0"/>
              </w:rPr>
            </w:r>
          </w:p>
          <w:p w:rsidR="00000000" w:rsidDel="00000000" w:rsidP="00000000" w:rsidRDefault="00000000" w:rsidRPr="00000000" w14:paraId="000001EE">
            <w:pPr>
              <w:spacing w:line="276" w:lineRule="auto"/>
              <w:rPr>
                <w:rFonts w:ascii="Cambria" w:cs="Cambria" w:eastAsia="Cambria" w:hAnsi="Cambria"/>
                <w:color w:val="000000"/>
                <w:sz w:val="20"/>
                <w:szCs w:val="20"/>
              </w:rPr>
            </w:pPr>
            <w:r w:rsidDel="00000000" w:rsidR="00000000" w:rsidRPr="00000000">
              <w:rPr>
                <w:rtl w:val="0"/>
              </w:rPr>
            </w:r>
          </w:p>
          <w:p w:rsidR="00000000" w:rsidDel="00000000" w:rsidP="00000000" w:rsidRDefault="00000000" w:rsidRPr="00000000" w14:paraId="000001EF">
            <w:pPr>
              <w:spacing w:line="276" w:lineRule="auto"/>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F0">
            <w:pPr>
              <w:spacing w:line="276"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2.2 Caracterizarea componentelor social-economice, utilizând suporturi statice, grafice și cartografice;</w:t>
            </w:r>
          </w:p>
          <w:p w:rsidR="00000000" w:rsidDel="00000000" w:rsidP="00000000" w:rsidRDefault="00000000" w:rsidRPr="00000000" w14:paraId="000001F1">
            <w:pPr>
              <w:spacing w:line="276"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2.3.Explorarea realității social-economice, aplicând suporturi statice, grafice și </w:t>
              <w:br w:type="textWrapping"/>
              <w:t xml:space="preserve">cartografice.</w:t>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18" w:val="single"/>
            </w:tcBorders>
            <w:tcMar>
              <w:top w:w="0.0" w:type="dxa"/>
              <w:left w:w="108.0" w:type="dxa"/>
              <w:bottom w:w="0.0" w:type="dxa"/>
              <w:right w:w="108.0" w:type="dxa"/>
            </w:tcMar>
          </w:tcPr>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r>
      <w:tr>
        <w:trPr>
          <w:cantSplit w:val="0"/>
          <w:tblHeader w:val="0"/>
        </w:trPr>
        <w:tc>
          <w:tcPr>
            <w:tcBorders>
              <w:top w:color="000000" w:space="0" w:sz="4" w:val="single"/>
              <w:left w:color="000000" w:space="0" w:sz="18"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F8">
            <w:pPr>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13.</w:t>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FB">
            <w:pPr>
              <w:rPr>
                <w:rFonts w:ascii="Cambria" w:cs="Cambria" w:eastAsia="Cambria" w:hAnsi="Cambria"/>
                <w:b w:val="1"/>
                <w:bCs w:val="1"/>
                <w:i w:val="1"/>
                <w:iCs w:val="1"/>
                <w:sz w:val="20"/>
                <w:szCs w:val="20"/>
              </w:rPr>
            </w:pPr>
            <w:r w:rsidDel="00000000" w:rsidR="00000000" w:rsidRPr="00000000">
              <w:rPr>
                <w:rFonts w:ascii="Cambria" w:cs="Cambria" w:eastAsia="Cambria" w:hAnsi="Cambria"/>
                <w:sz w:val="20"/>
                <w:szCs w:val="20"/>
                <w:rtl w:val="0"/>
              </w:rPr>
              <w:t xml:space="preserve">Industria: factori de amplasare și tendințe de dezvoltare, structura pe ramuri. Caracterizarea ramurilor industriei: materii prime și produse finite, structura pe subramuri, repartiția spațială, importanța: industria energetică.</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FC">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Balanță energetică</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FD">
            <w:pPr>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FE">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2</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FF">
            <w:pPr>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S13</w:t>
            </w:r>
            <w:r w:rsidDel="00000000" w:rsidR="00000000" w:rsidRPr="00000000">
              <w:rPr>
                <w:rtl w:val="0"/>
              </w:rPr>
            </w:r>
          </w:p>
        </w:tc>
        <w:tc>
          <w:tcPr>
            <w:tcBorders>
              <w:top w:color="000000" w:space="0" w:sz="4" w:val="single"/>
              <w:left w:color="000000" w:space="0" w:sz="4" w:val="single"/>
              <w:bottom w:color="000000" w:space="0" w:sz="4" w:val="single"/>
              <w:right w:color="000000" w:space="0" w:sz="18" w:val="single"/>
            </w:tcBorders>
            <w:tcMar>
              <w:top w:w="0.0" w:type="dxa"/>
              <w:left w:w="108.0" w:type="dxa"/>
              <w:bottom w:w="0.0" w:type="dxa"/>
              <w:right w:w="108.0" w:type="dxa"/>
            </w:tcMar>
          </w:tcPr>
          <w:p w:rsidR="00000000" w:rsidDel="00000000" w:rsidP="00000000" w:rsidRDefault="00000000" w:rsidRPr="00000000" w14:paraId="00000200">
            <w:pPr>
              <w:rPr>
                <w:rFonts w:ascii="Cambria" w:cs="Cambria" w:eastAsia="Cambria" w:hAnsi="Cambria"/>
                <w:sz w:val="20"/>
                <w:szCs w:val="20"/>
              </w:rPr>
            </w:pPr>
            <w:r w:rsidDel="00000000" w:rsidR="00000000" w:rsidRPr="00000000">
              <w:rPr>
                <w:rtl w:val="0"/>
              </w:rPr>
            </w:r>
          </w:p>
        </w:tc>
      </w:tr>
      <w:tr>
        <w:trPr>
          <w:cantSplit w:val="0"/>
          <w:trHeight w:val="802" w:hRule="atLeast"/>
          <w:tblHeader w:val="0"/>
        </w:trPr>
        <w:tc>
          <w:tcPr>
            <w:vMerge w:val="restart"/>
            <w:tcBorders>
              <w:top w:color="000000" w:space="0" w:sz="4" w:val="single"/>
              <w:left w:color="000000" w:space="0" w:sz="18"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01">
            <w:pPr>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14.</w:t>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04">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Caracterizarea ramurilor industriei: materii prime și produse finite, structura pe subramuri, repartiția spațială, importanța: industria metalurgică industria constructoare de mașini și de prelucrarea a metalelor.</w:t>
            </w:r>
          </w:p>
          <w:p w:rsidR="00000000" w:rsidDel="00000000" w:rsidP="00000000" w:rsidRDefault="00000000" w:rsidRPr="00000000" w14:paraId="00000205">
            <w:pPr>
              <w:rPr>
                <w:rFonts w:ascii="Cambria" w:cs="Cambria" w:eastAsia="Cambria" w:hAnsi="Cambria"/>
                <w:sz w:val="20"/>
                <w:szCs w:val="20"/>
              </w:rPr>
            </w:pPr>
            <w:r w:rsidDel="00000000" w:rsidR="00000000" w:rsidRPr="00000000">
              <w:rPr>
                <w:rFonts w:ascii="Cambria" w:cs="Cambria" w:eastAsia="Cambria" w:hAnsi="Cambria"/>
                <w:b w:val="1"/>
                <w:bCs w:val="1"/>
                <w:i w:val="1"/>
                <w:iCs w:val="1"/>
                <w:sz w:val="20"/>
                <w:szCs w:val="20"/>
                <w:rtl w:val="0"/>
              </w:rPr>
              <w:t xml:space="preserve">- Evaluare sumativă </w:t>
            </w:r>
            <w:r w:rsidDel="00000000" w:rsidR="00000000" w:rsidRPr="00000000">
              <w:rPr>
                <w:rFonts w:ascii="Cambria" w:cs="Cambria" w:eastAsia="Cambria" w:hAnsi="Cambria"/>
                <w:b w:val="1"/>
                <w:bCs w:val="1"/>
                <w:sz w:val="20"/>
                <w:szCs w:val="20"/>
                <w:rtl w:val="0"/>
              </w:rPr>
              <w:t xml:space="preserve">la unitatea de învățare:</w:t>
            </w:r>
            <w:r w:rsidDel="00000000" w:rsidR="00000000" w:rsidRPr="00000000">
              <w:rPr>
                <w:rFonts w:ascii="Cambria" w:cs="Cambria" w:eastAsia="Cambria" w:hAnsi="Cambria"/>
                <w:b w:val="1"/>
                <w:bCs w:val="1"/>
                <w:sz w:val="18"/>
                <w:szCs w:val="18"/>
                <w:rtl w:val="0"/>
              </w:rPr>
              <w:t xml:space="preserve"> </w:t>
            </w:r>
            <w:r w:rsidDel="00000000" w:rsidR="00000000" w:rsidRPr="00000000">
              <w:rPr>
                <w:rFonts w:ascii="Cambria" w:cs="Cambria" w:eastAsia="Cambria" w:hAnsi="Cambria"/>
                <w:b w:val="1"/>
                <w:bCs w:val="1"/>
                <w:rtl w:val="0"/>
              </w:rPr>
              <w:t xml:space="preserve">,,</w:t>
            </w:r>
            <w:r w:rsidDel="00000000" w:rsidR="00000000" w:rsidRPr="00000000">
              <w:rPr>
                <w:rFonts w:ascii="Cambria" w:cs="Cambria" w:eastAsia="Cambria" w:hAnsi="Cambria"/>
                <w:sz w:val="18"/>
                <w:szCs w:val="18"/>
                <w:rtl w:val="0"/>
              </w:rPr>
              <w:t xml:space="preserve">E</w:t>
            </w:r>
            <w:r w:rsidDel="00000000" w:rsidR="00000000" w:rsidRPr="00000000">
              <w:rPr>
                <w:rFonts w:ascii="Cambria" w:cs="Cambria" w:eastAsia="Cambria" w:hAnsi="Cambria"/>
                <w:sz w:val="20"/>
                <w:szCs w:val="20"/>
                <w:rtl w:val="0"/>
              </w:rPr>
              <w:t xml:space="preserve">conomia Mondială”</w:t>
            </w:r>
          </w:p>
          <w:p w:rsidR="00000000" w:rsidDel="00000000" w:rsidP="00000000" w:rsidRDefault="00000000" w:rsidRPr="00000000" w14:paraId="00000206">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Analiza evaluării sumative</w:t>
            </w:r>
          </w:p>
          <w:p w:rsidR="00000000" w:rsidDel="00000000" w:rsidP="00000000" w:rsidRDefault="00000000" w:rsidRPr="00000000" w14:paraId="00000207">
            <w:pPr>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08">
            <w:pPr>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09">
            <w:pPr>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0A">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2</w:t>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0B">
            <w:pPr>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S14</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18" w:val="single"/>
            </w:tcBorders>
            <w:tcMar>
              <w:top w:w="0.0" w:type="dxa"/>
              <w:left w:w="108.0" w:type="dxa"/>
              <w:bottom w:w="0.0" w:type="dxa"/>
              <w:right w:w="108.0" w:type="dxa"/>
            </w:tcMar>
          </w:tcPr>
          <w:p w:rsidR="00000000" w:rsidDel="00000000" w:rsidP="00000000" w:rsidRDefault="00000000" w:rsidRPr="00000000" w14:paraId="0000020C">
            <w:pP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Studiu de caz:</w:t>
            </w:r>
          </w:p>
          <w:p w:rsidR="00000000" w:rsidDel="00000000" w:rsidP="00000000" w:rsidRDefault="00000000" w:rsidRPr="00000000" w14:paraId="0000020D">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Regiuni industriale (axa Rhinului, Tehnopolul Silicon Valley, regiunea industrială Sao Paolo-Rio de Janeiro-Belo Horizonte) caracterizate conform unui algoritm</w:t>
            </w:r>
          </w:p>
        </w:tc>
      </w:tr>
      <w:tr>
        <w:trPr>
          <w:cantSplit w:val="0"/>
          <w:trHeight w:val="1305" w:hRule="atLeast"/>
          <w:tblHeader w:val="0"/>
        </w:trPr>
        <w:tc>
          <w:tcPr>
            <w:vMerge w:val="continue"/>
            <w:tcBorders>
              <w:top w:color="000000" w:space="0" w:sz="4" w:val="single"/>
              <w:left w:color="000000" w:space="0" w:sz="18"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0F">
            <w:pPr>
              <w:spacing w:line="276" w:lineRule="auto"/>
              <w:rPr>
                <w:rFonts w:ascii="Cambria" w:cs="Cambria" w:eastAsia="Cambria" w:hAnsi="Cambria"/>
                <w:color w:val="000000"/>
                <w:sz w:val="20"/>
                <w:szCs w:val="20"/>
              </w:rPr>
            </w:pPr>
            <w:r w:rsidDel="00000000" w:rsidR="00000000" w:rsidRPr="00000000">
              <w:rPr>
                <w:rFonts w:ascii="Cambria" w:cs="Cambria" w:eastAsia="Cambria" w:hAnsi="Cambria"/>
                <w:color w:val="000000"/>
                <w:sz w:val="20"/>
                <w:szCs w:val="20"/>
                <w:rtl w:val="0"/>
              </w:rPr>
              <w:t xml:space="preserve">3. Explorarea unor situații-problemă ale mediului local, regional și global, demonstrând responsabilitate</w:t>
            </w:r>
          </w:p>
          <w:p w:rsidR="00000000" w:rsidDel="00000000" w:rsidP="00000000" w:rsidRDefault="00000000" w:rsidRPr="00000000" w14:paraId="00000210">
            <w:pPr>
              <w:spacing w:line="276" w:lineRule="auto"/>
              <w:rPr>
                <w:rFonts w:ascii="Cambria" w:cs="Cambria" w:eastAsia="Cambria" w:hAnsi="Cambria"/>
                <w:sz w:val="20"/>
                <w:szCs w:val="20"/>
              </w:rPr>
            </w:pPr>
            <w:r w:rsidDel="00000000" w:rsidR="00000000" w:rsidRPr="00000000">
              <w:rPr>
                <w:rFonts w:ascii="Cambria" w:cs="Cambria" w:eastAsia="Cambria" w:hAnsi="Cambria"/>
                <w:color w:val="000000"/>
                <w:sz w:val="20"/>
                <w:szCs w:val="20"/>
                <w:rtl w:val="0"/>
              </w:rPr>
              <w:t xml:space="preserve">și respect față de natură și societatea umană;</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11">
            <w:pPr>
              <w:spacing w:line="276"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3.2.Elaborarea unor proiecte de soluționare a situațiilor problemă ale mediului socio-economic la nivel național, regional și global;</w:t>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18" w:val="single"/>
            </w:tcBorders>
            <w:tcMar>
              <w:top w:w="0.0" w:type="dxa"/>
              <w:left w:w="108.0" w:type="dxa"/>
              <w:bottom w:w="0.0" w:type="dxa"/>
              <w:right w:w="108.0" w:type="dxa"/>
            </w:tcMar>
          </w:tcPr>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r>
      <w:tr>
        <w:trPr>
          <w:cantSplit w:val="0"/>
          <w:trHeight w:val="90" w:hRule="atLeast"/>
          <w:tblHeader w:val="0"/>
        </w:trPr>
        <w:tc>
          <w:tcPr>
            <w:vMerge w:val="restart"/>
            <w:tcBorders>
              <w:top w:color="000000" w:space="0" w:sz="4" w:val="single"/>
              <w:left w:color="000000" w:space="0" w:sz="18"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18">
            <w:pPr>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15.</w:t>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1B">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Caracterizarea ramurilor industriei: materii prime și produse finite, structura pe subramuri, repartiția spațială, importanța: industria ușoară, industria alimentară.</w:t>
            </w:r>
          </w:p>
          <w:p w:rsidR="00000000" w:rsidDel="00000000" w:rsidP="00000000" w:rsidRDefault="00000000" w:rsidRPr="00000000" w14:paraId="0000021C">
            <w:pP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Generalizare </w:t>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1D">
            <w:pPr>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1E">
            <w:pPr>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1F">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2</w:t>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20">
            <w:pPr>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S15</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18" w:val="single"/>
            </w:tcBorders>
            <w:tcMar>
              <w:top w:w="0.0" w:type="dxa"/>
              <w:left w:w="108.0" w:type="dxa"/>
              <w:bottom w:w="0.0" w:type="dxa"/>
              <w:right w:w="108.0" w:type="dxa"/>
            </w:tcMar>
          </w:tcPr>
          <w:p w:rsidR="00000000" w:rsidDel="00000000" w:rsidP="00000000" w:rsidRDefault="00000000" w:rsidRPr="00000000" w14:paraId="00000221">
            <w:pPr>
              <w:rPr>
                <w:rFonts w:ascii="Cambria" w:cs="Cambria" w:eastAsia="Cambria" w:hAnsi="Cambria"/>
                <w:sz w:val="20"/>
                <w:szCs w:val="20"/>
              </w:rPr>
            </w:pPr>
            <w:r w:rsidDel="00000000" w:rsidR="00000000" w:rsidRPr="00000000">
              <w:rPr>
                <w:rtl w:val="0"/>
              </w:rPr>
            </w:r>
          </w:p>
        </w:tc>
      </w:tr>
      <w:tr>
        <w:trPr>
          <w:cantSplit w:val="0"/>
          <w:tblHeader w:val="0"/>
        </w:trPr>
        <w:tc>
          <w:tcPr>
            <w:vMerge w:val="continue"/>
            <w:tcBorders>
              <w:top w:color="000000" w:space="0" w:sz="4" w:val="single"/>
              <w:left w:color="000000" w:space="0" w:sz="18"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23">
            <w:pPr>
              <w:spacing w:line="276" w:lineRule="auto"/>
              <w:rPr>
                <w:rFonts w:ascii="Cambria" w:cs="Cambria" w:eastAsia="Cambria" w:hAnsi="Cambria"/>
                <w:color w:val="000000"/>
                <w:sz w:val="20"/>
                <w:szCs w:val="20"/>
              </w:rPr>
            </w:pPr>
            <w:r w:rsidDel="00000000" w:rsidR="00000000" w:rsidRPr="00000000">
              <w:rPr>
                <w:rFonts w:ascii="Cambria" w:cs="Cambria" w:eastAsia="Cambria" w:hAnsi="Cambria"/>
                <w:color w:val="000000"/>
                <w:sz w:val="20"/>
                <w:szCs w:val="20"/>
                <w:rtl w:val="0"/>
              </w:rPr>
              <w:t xml:space="preserve">4.Investigarea spaţiului geografic prin conexiuni interdisciplinare, din perspectiva educaţiei pe tot</w:t>
            </w:r>
          </w:p>
          <w:p w:rsidR="00000000" w:rsidDel="00000000" w:rsidP="00000000" w:rsidRDefault="00000000" w:rsidRPr="00000000" w14:paraId="00000224">
            <w:pPr>
              <w:spacing w:line="276" w:lineRule="auto"/>
              <w:rPr>
                <w:rFonts w:ascii="Cambria" w:cs="Cambria" w:eastAsia="Cambria" w:hAnsi="Cambria"/>
                <w:color w:val="000000"/>
                <w:sz w:val="20"/>
                <w:szCs w:val="20"/>
              </w:rPr>
            </w:pPr>
            <w:r w:rsidDel="00000000" w:rsidR="00000000" w:rsidRPr="00000000">
              <w:rPr>
                <w:rFonts w:ascii="Cambria" w:cs="Cambria" w:eastAsia="Cambria" w:hAnsi="Cambria"/>
                <w:color w:val="000000"/>
                <w:sz w:val="20"/>
                <w:szCs w:val="20"/>
                <w:rtl w:val="0"/>
              </w:rPr>
              <w:t xml:space="preserve">parcursul vieții;</w:t>
            </w:r>
          </w:p>
          <w:p w:rsidR="00000000" w:rsidDel="00000000" w:rsidP="00000000" w:rsidRDefault="00000000" w:rsidRPr="00000000" w14:paraId="00000225">
            <w:pPr>
              <w:spacing w:line="276"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26">
            <w:pPr>
              <w:spacing w:line="276"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4.2. Argumentarea relațiilor dintre componentele spațiului geografic social-economic, corelând achizițiile dobândite la alte discipline școlare;</w:t>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18" w:val="single"/>
            </w:tcBorders>
            <w:tcMar>
              <w:top w:w="0.0" w:type="dxa"/>
              <w:left w:w="108.0" w:type="dxa"/>
              <w:bottom w:w="0.0" w:type="dxa"/>
              <w:right w:w="108.0" w:type="dxa"/>
            </w:tcMar>
          </w:tcPr>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r>
      <w:tr>
        <w:trPr>
          <w:cantSplit w:val="0"/>
          <w:trHeight w:val="248.96484375" w:hRule="atLeast"/>
          <w:tblHeader w:val="0"/>
        </w:trPr>
        <w:tc>
          <w:tcPr>
            <w:gridSpan w:val="9"/>
            <w:tcBorders>
              <w:top w:color="000000" w:space="0" w:sz="18" w:val="single"/>
              <w:left w:color="000000" w:space="0" w:sz="18" w:val="single"/>
              <w:bottom w:color="000000" w:space="0" w:sz="18" w:val="single"/>
              <w:right w:color="000000" w:space="0" w:sz="18" w:val="single"/>
            </w:tcBorders>
            <w:shd w:fill="eeece1" w:val="clear"/>
            <w:tcMar>
              <w:top w:w="0.0" w:type="dxa"/>
              <w:left w:w="108.0" w:type="dxa"/>
              <w:bottom w:w="0.0" w:type="dxa"/>
              <w:right w:w="108.0" w:type="dxa"/>
            </w:tcMar>
          </w:tcPr>
          <w:p w:rsidR="00000000" w:rsidDel="00000000" w:rsidP="00000000" w:rsidRDefault="00000000" w:rsidRPr="00000000" w14:paraId="0000022D">
            <w:pPr>
              <w:spacing w:line="36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Semestrul IV</w:t>
            </w:r>
          </w:p>
        </w:tc>
      </w:tr>
      <w:tr>
        <w:trPr>
          <w:cantSplit w:val="0"/>
          <w:tblHeader w:val="0"/>
        </w:trPr>
        <w:tc>
          <w:tcPr>
            <w:tcBorders>
              <w:top w:color="000000" w:space="0" w:sz="4" w:val="single"/>
              <w:left w:color="000000" w:space="0" w:sz="18"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36">
            <w:pPr>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16.</w:t>
            </w:r>
          </w:p>
        </w:tc>
        <w:tc>
          <w:tcPr>
            <w:tcBorders>
              <w:top w:color="000000" w:space="0" w:sz="4" w:val="single"/>
              <w:left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39">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Sectorul serviciilor: rolul în economie, structura pe ramuri. Transporturile și comunicațiile.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3A">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Nod de transport</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3B">
            <w:pPr>
              <w:spacing w:before="9" w:line="255" w:lineRule="auto"/>
              <w:rPr>
                <w:rFonts w:ascii="Cambria" w:cs="Cambria" w:eastAsia="Cambria" w:hAnsi="Cambria"/>
                <w:color w:val="000000"/>
                <w:sz w:val="20"/>
                <w:szCs w:val="20"/>
              </w:rPr>
            </w:pPr>
            <w:r w:rsidDel="00000000" w:rsidR="00000000" w:rsidRPr="00000000">
              <w:rPr>
                <w:rFonts w:ascii="Cambria" w:cs="Cambria" w:eastAsia="Cambria" w:hAnsi="Cambria"/>
                <w:b w:val="1"/>
                <w:bCs w:val="1"/>
                <w:sz w:val="20"/>
                <w:szCs w:val="20"/>
                <w:rtl w:val="0"/>
              </w:rPr>
              <w:t xml:space="preserve">Porturi maritime: </w:t>
            </w:r>
            <w:r w:rsidDel="00000000" w:rsidR="00000000" w:rsidRPr="00000000">
              <w:rPr>
                <w:rFonts w:ascii="Cambria" w:cs="Cambria" w:eastAsia="Cambria" w:hAnsi="Cambria"/>
                <w:sz w:val="20"/>
                <w:szCs w:val="20"/>
                <w:rtl w:val="0"/>
              </w:rPr>
              <w:t xml:space="preserve">Singapore, Shanghai (China), Busan (Coreea de Sud), Jebel Ali (EAU), Rotterdam (Olanda), Antwerpen (Belgia)m Hamburg (Germania), Los Angeles (SUA)</w:t>
            </w:r>
            <w:r w:rsidDel="00000000" w:rsidR="00000000" w:rsidRPr="00000000">
              <w:rPr>
                <w:rFonts w:ascii="Cambria" w:cs="Cambria" w:eastAsia="Cambria" w:hAnsi="Cambria"/>
                <w:b w:val="1"/>
                <w:bCs w:val="1"/>
                <w:color w:val="000000"/>
                <w:sz w:val="23"/>
                <w:szCs w:val="23"/>
                <w:rtl w:val="0"/>
              </w:rPr>
              <w:t xml:space="preserve"> </w:t>
            </w:r>
            <w:r w:rsidDel="00000000" w:rsidR="00000000" w:rsidRPr="00000000">
              <w:rPr>
                <w:rFonts w:ascii="Cambria" w:cs="Cambria" w:eastAsia="Cambria" w:hAnsi="Cambria"/>
                <w:b w:val="1"/>
                <w:bCs w:val="1"/>
                <w:color w:val="000000"/>
                <w:sz w:val="20"/>
                <w:szCs w:val="20"/>
                <w:rtl w:val="0"/>
              </w:rPr>
              <w:t xml:space="preserve">Canaluri</w:t>
            </w:r>
            <w:r w:rsidDel="00000000" w:rsidR="00000000" w:rsidRPr="00000000">
              <w:rPr>
                <w:rFonts w:ascii="Cambria" w:cs="Cambria" w:eastAsia="Cambria" w:hAnsi="Cambria"/>
                <w:color w:val="000000"/>
                <w:sz w:val="20"/>
                <w:szCs w:val="20"/>
                <w:rtl w:val="0"/>
              </w:rPr>
              <w:t xml:space="preserve">: Suez, Panama, Dunărea – Main – Rin.</w:t>
            </w:r>
          </w:p>
          <w:p w:rsidR="00000000" w:rsidDel="00000000" w:rsidP="00000000" w:rsidRDefault="00000000" w:rsidRPr="00000000" w14:paraId="0000023C">
            <w:pPr>
              <w:spacing w:before="9" w:line="255" w:lineRule="auto"/>
              <w:rPr>
                <w:rFonts w:ascii="Cambria" w:cs="Cambria" w:eastAsia="Cambria" w:hAnsi="Cambria"/>
                <w:color w:val="000000"/>
                <w:sz w:val="20"/>
                <w:szCs w:val="20"/>
              </w:rPr>
            </w:pPr>
            <w:r w:rsidDel="00000000" w:rsidR="00000000" w:rsidRPr="00000000">
              <w:rPr>
                <w:rFonts w:ascii="Cambria" w:cs="Cambria" w:eastAsia="Cambria" w:hAnsi="Cambria"/>
                <w:b w:val="1"/>
                <w:bCs w:val="1"/>
                <w:color w:val="000000"/>
                <w:sz w:val="20"/>
                <w:szCs w:val="20"/>
                <w:rtl w:val="0"/>
              </w:rPr>
              <w:t xml:space="preserve">Centre urbane cu aeroporturi mari: </w:t>
            </w:r>
            <w:r w:rsidDel="00000000" w:rsidR="00000000" w:rsidRPr="00000000">
              <w:rPr>
                <w:rFonts w:ascii="Cambria" w:cs="Cambria" w:eastAsia="Cambria" w:hAnsi="Cambria"/>
                <w:color w:val="000000"/>
                <w:sz w:val="20"/>
                <w:szCs w:val="20"/>
                <w:rtl w:val="0"/>
              </w:rPr>
              <w:t xml:space="preserve">Beijing, Atlanta, Dubai,</w:t>
            </w:r>
          </w:p>
          <w:p w:rsidR="00000000" w:rsidDel="00000000" w:rsidP="00000000" w:rsidRDefault="00000000" w:rsidRPr="00000000" w14:paraId="0000023D">
            <w:pPr>
              <w:rPr>
                <w:rFonts w:ascii="Cambria" w:cs="Cambria" w:eastAsia="Cambria" w:hAnsi="Cambria"/>
                <w:sz w:val="20"/>
                <w:szCs w:val="20"/>
              </w:rPr>
            </w:pPr>
            <w:r w:rsidDel="00000000" w:rsidR="00000000" w:rsidRPr="00000000">
              <w:rPr>
                <w:rFonts w:ascii="Cambria" w:cs="Cambria" w:eastAsia="Cambria" w:hAnsi="Cambria"/>
                <w:color w:val="000000"/>
                <w:sz w:val="20"/>
                <w:szCs w:val="20"/>
                <w:rtl w:val="0"/>
              </w:rPr>
              <w:t xml:space="preserve">Los Angeles, Tokyo, Chicago, Londra, Frankfurt pe Main.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3E">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2</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3F">
            <w:pPr>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S16</w:t>
            </w:r>
            <w:r w:rsidDel="00000000" w:rsidR="00000000" w:rsidRPr="00000000">
              <w:rPr>
                <w:rtl w:val="0"/>
              </w:rPr>
            </w:r>
          </w:p>
        </w:tc>
        <w:tc>
          <w:tcPr>
            <w:tcBorders>
              <w:top w:color="000000" w:space="0" w:sz="4" w:val="single"/>
              <w:left w:color="000000" w:space="0" w:sz="4" w:val="single"/>
              <w:bottom w:color="000000" w:space="0" w:sz="4" w:val="single"/>
              <w:right w:color="000000" w:space="0" w:sz="18" w:val="single"/>
            </w:tcBorders>
            <w:tcMar>
              <w:top w:w="0.0" w:type="dxa"/>
              <w:left w:w="108.0" w:type="dxa"/>
              <w:bottom w:w="0.0" w:type="dxa"/>
              <w:right w:w="108.0" w:type="dxa"/>
            </w:tcMar>
          </w:tcPr>
          <w:p w:rsidR="00000000" w:rsidDel="00000000" w:rsidP="00000000" w:rsidRDefault="00000000" w:rsidRPr="00000000" w14:paraId="00000240">
            <w:pP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Studiu de caz:</w:t>
            </w:r>
          </w:p>
          <w:p w:rsidR="00000000" w:rsidDel="00000000" w:rsidP="00000000" w:rsidRDefault="00000000" w:rsidRPr="00000000" w14:paraId="00000241">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Portalurile geoinformaționale Google Maps și Google Earth utilizate în analiza unor elemente, procese și fenomene social-economice.</w:t>
            </w:r>
          </w:p>
        </w:tc>
      </w:tr>
      <w:tr>
        <w:trPr>
          <w:cantSplit w:val="0"/>
          <w:tblHeader w:val="0"/>
        </w:trPr>
        <w:tc>
          <w:tcPr>
            <w:tcBorders>
              <w:top w:color="000000" w:space="0" w:sz="4" w:val="single"/>
              <w:left w:color="000000" w:space="0" w:sz="18"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42">
            <w:pPr>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17.</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45">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Turismul: factori de dezvoltare, clasificare. Marile zone turistice ale Globului. Relațiile economice internaționale: formele principale, importanța.</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46">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Export, import, balanță comercială</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47">
            <w:pPr>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48">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2</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49">
            <w:pPr>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S17</w:t>
            </w:r>
            <w:r w:rsidDel="00000000" w:rsidR="00000000" w:rsidRPr="00000000">
              <w:rPr>
                <w:rtl w:val="0"/>
              </w:rPr>
            </w:r>
          </w:p>
        </w:tc>
        <w:tc>
          <w:tcPr>
            <w:tcBorders>
              <w:top w:color="000000" w:space="0" w:sz="4" w:val="single"/>
              <w:left w:color="000000" w:space="0" w:sz="4" w:val="single"/>
              <w:bottom w:color="000000" w:space="0" w:sz="4" w:val="single"/>
              <w:right w:color="000000" w:space="0" w:sz="18" w:val="single"/>
            </w:tcBorders>
            <w:tcMar>
              <w:top w:w="0.0" w:type="dxa"/>
              <w:left w:w="108.0" w:type="dxa"/>
              <w:bottom w:w="0.0" w:type="dxa"/>
              <w:right w:w="108.0" w:type="dxa"/>
            </w:tcMar>
          </w:tcPr>
          <w:p w:rsidR="00000000" w:rsidDel="00000000" w:rsidP="00000000" w:rsidRDefault="00000000" w:rsidRPr="00000000" w14:paraId="0000024A">
            <w:pPr>
              <w:rPr>
                <w:rFonts w:ascii="Cambria" w:cs="Cambria" w:eastAsia="Cambria" w:hAnsi="Cambria"/>
                <w:sz w:val="20"/>
                <w:szCs w:val="20"/>
              </w:rPr>
            </w:pPr>
            <w:r w:rsidDel="00000000" w:rsidR="00000000" w:rsidRPr="00000000">
              <w:rPr>
                <w:rtl w:val="0"/>
              </w:rPr>
            </w:r>
          </w:p>
        </w:tc>
      </w:tr>
      <w:tr>
        <w:trPr>
          <w:cantSplit w:val="0"/>
          <w:tblHeader w:val="0"/>
        </w:trPr>
        <w:tc>
          <w:tcPr>
            <w:vMerge w:val="restart"/>
            <w:tcBorders>
              <w:top w:color="000000" w:space="0" w:sz="4" w:val="single"/>
              <w:left w:color="000000" w:space="0" w:sz="18"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4B">
            <w:pPr>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18.</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4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4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4E">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Principalele organizații de integrare economică (UE, NAFTA, ASEAN, OPEC). </w:t>
            </w:r>
          </w:p>
          <w:p w:rsidR="00000000" w:rsidDel="00000000" w:rsidP="00000000" w:rsidRDefault="00000000" w:rsidRPr="00000000" w14:paraId="0000024F">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250">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251">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252">
            <w:pPr>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53">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Integrare economică</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54">
            <w:pPr>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55">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56">
            <w:pPr>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S18</w:t>
            </w:r>
            <w:r w:rsidDel="00000000" w:rsidR="00000000" w:rsidRPr="00000000">
              <w:rPr>
                <w:rtl w:val="0"/>
              </w:rPr>
            </w:r>
          </w:p>
        </w:tc>
        <w:tc>
          <w:tcPr>
            <w:tcBorders>
              <w:top w:color="000000" w:space="0" w:sz="4" w:val="single"/>
              <w:left w:color="000000" w:space="0" w:sz="4" w:val="single"/>
              <w:bottom w:color="000000" w:space="0" w:sz="4" w:val="single"/>
              <w:right w:color="000000" w:space="0" w:sz="18" w:val="single"/>
            </w:tcBorders>
            <w:tcMar>
              <w:top w:w="0.0" w:type="dxa"/>
              <w:left w:w="108.0" w:type="dxa"/>
              <w:bottom w:w="0.0" w:type="dxa"/>
              <w:right w:w="108.0" w:type="dxa"/>
            </w:tcMar>
          </w:tcPr>
          <w:p w:rsidR="00000000" w:rsidDel="00000000" w:rsidP="00000000" w:rsidRDefault="00000000" w:rsidRPr="00000000" w14:paraId="00000257">
            <w:pP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Studiu de caz:</w:t>
            </w:r>
          </w:p>
          <w:p w:rsidR="00000000" w:rsidDel="00000000" w:rsidP="00000000" w:rsidRDefault="00000000" w:rsidRPr="00000000" w14:paraId="00000258">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Rolul organizației Mărilor Negre în cooperarea regională.</w:t>
            </w:r>
          </w:p>
        </w:tc>
      </w:tr>
      <w:tr>
        <w:trPr>
          <w:cantSplit w:val="0"/>
          <w:tblHeader w:val="0"/>
        </w:trPr>
        <w:tc>
          <w:tcPr>
            <w:vMerge w:val="continue"/>
            <w:tcBorders>
              <w:top w:color="000000" w:space="0" w:sz="4" w:val="single"/>
              <w:left w:color="000000" w:space="0" w:sz="18"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18" w:val="single"/>
              <w:right w:color="000000" w:space="0" w:sz="4" w:val="single"/>
            </w:tcBorders>
            <w:tcMar>
              <w:top w:w="0.0" w:type="dxa"/>
              <w:left w:w="108.0" w:type="dxa"/>
              <w:bottom w:w="0.0" w:type="dxa"/>
              <w:right w:w="108.0" w:type="dxa"/>
            </w:tcMar>
          </w:tcPr>
          <w:p w:rsidR="00000000" w:rsidDel="00000000" w:rsidP="00000000" w:rsidRDefault="00000000" w:rsidRPr="00000000" w14:paraId="0000025A">
            <w:pPr>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18" w:val="single"/>
              <w:right w:color="000000" w:space="0" w:sz="4" w:val="single"/>
            </w:tcBorders>
            <w:tcMar>
              <w:top w:w="0.0" w:type="dxa"/>
              <w:left w:w="108.0" w:type="dxa"/>
              <w:bottom w:w="0.0" w:type="dxa"/>
              <w:right w:w="108.0" w:type="dxa"/>
            </w:tcMar>
          </w:tcPr>
          <w:p w:rsidR="00000000" w:rsidDel="00000000" w:rsidP="00000000" w:rsidRDefault="00000000" w:rsidRPr="00000000" w14:paraId="0000025B">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1.1., 2.2., 2.3., 3.2., 4.2.</w:t>
            </w:r>
          </w:p>
        </w:tc>
        <w:tc>
          <w:tcPr>
            <w:gridSpan w:val="3"/>
            <w:tcBorders>
              <w:top w:color="000000" w:space="0" w:sz="4" w:val="single"/>
              <w:left w:color="000000" w:space="0" w:sz="4" w:val="single"/>
              <w:bottom w:color="000000" w:space="0" w:sz="18" w:val="single"/>
              <w:right w:color="000000" w:space="0" w:sz="4" w:val="single"/>
            </w:tcBorders>
            <w:tcMar>
              <w:top w:w="0.0" w:type="dxa"/>
              <w:left w:w="108.0" w:type="dxa"/>
              <w:bottom w:w="0.0" w:type="dxa"/>
              <w:right w:w="108.0" w:type="dxa"/>
            </w:tcMar>
          </w:tcPr>
          <w:p w:rsidR="00000000" w:rsidDel="00000000" w:rsidP="00000000" w:rsidRDefault="00000000" w:rsidRPr="00000000" w14:paraId="0000025C">
            <w:pPr>
              <w:rPr>
                <w:rFonts w:ascii="Cambria" w:cs="Cambria" w:eastAsia="Cambria" w:hAnsi="Cambria"/>
                <w:b w:val="1"/>
                <w:bCs w:val="1"/>
                <w:sz w:val="20"/>
                <w:szCs w:val="20"/>
              </w:rPr>
            </w:pPr>
            <w:r w:rsidDel="00000000" w:rsidR="00000000" w:rsidRPr="00000000">
              <w:rPr>
                <w:rFonts w:ascii="Cambria" w:cs="Cambria" w:eastAsia="Cambria" w:hAnsi="Cambria"/>
                <w:b w:val="1"/>
                <w:bCs w:val="1"/>
                <w:i w:val="1"/>
                <w:iCs w:val="1"/>
                <w:sz w:val="20"/>
                <w:szCs w:val="20"/>
                <w:rtl w:val="0"/>
              </w:rPr>
              <w:t xml:space="preserve">Cartea de vizită a unui obiectiv/destinații turistice (lucrare practică).</w:t>
            </w:r>
            <w:r w:rsidDel="00000000" w:rsidR="00000000" w:rsidRPr="00000000">
              <w:rPr>
                <w:rtl w:val="0"/>
              </w:rPr>
            </w:r>
          </w:p>
          <w:p w:rsidR="00000000" w:rsidDel="00000000" w:rsidP="00000000" w:rsidRDefault="00000000" w:rsidRPr="00000000" w14:paraId="0000025D">
            <w:pPr>
              <w:rPr>
                <w:rFonts w:ascii="Cambria" w:cs="Cambria" w:eastAsia="Cambria" w:hAnsi="Cambria"/>
                <w:b w:val="1"/>
                <w:bCs w:val="1"/>
                <w:sz w:val="20"/>
                <w:szCs w:val="20"/>
              </w:rPr>
            </w:pPr>
            <w:r w:rsidDel="00000000" w:rsidR="00000000" w:rsidRPr="00000000">
              <w:rPr>
                <w:rtl w:val="0"/>
              </w:rPr>
            </w:r>
          </w:p>
        </w:tc>
        <w:tc>
          <w:tcPr>
            <w:tcBorders>
              <w:top w:color="000000" w:space="0" w:sz="4" w:val="single"/>
              <w:left w:color="000000" w:space="0" w:sz="4" w:val="single"/>
              <w:bottom w:color="000000" w:space="0" w:sz="18" w:val="single"/>
              <w:right w:color="000000" w:space="0" w:sz="4" w:val="single"/>
            </w:tcBorders>
            <w:tcMar>
              <w:top w:w="0.0" w:type="dxa"/>
              <w:left w:w="108.0" w:type="dxa"/>
              <w:bottom w:w="0.0" w:type="dxa"/>
              <w:right w:w="108.0" w:type="dxa"/>
            </w:tcMar>
          </w:tcPr>
          <w:p w:rsidR="00000000" w:rsidDel="00000000" w:rsidP="00000000" w:rsidRDefault="00000000" w:rsidRPr="00000000" w14:paraId="00000260">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1</w:t>
            </w:r>
          </w:p>
        </w:tc>
        <w:tc>
          <w:tcPr>
            <w:tcBorders>
              <w:top w:color="000000" w:space="0" w:sz="4" w:val="single"/>
              <w:left w:color="000000" w:space="0" w:sz="4" w:val="single"/>
              <w:bottom w:color="000000" w:space="0" w:sz="18" w:val="single"/>
              <w:right w:color="000000" w:space="0" w:sz="4" w:val="single"/>
            </w:tcBorders>
            <w:tcMar>
              <w:top w:w="0.0" w:type="dxa"/>
              <w:left w:w="108.0" w:type="dxa"/>
              <w:bottom w:w="0.0" w:type="dxa"/>
              <w:right w:w="108.0" w:type="dxa"/>
            </w:tcMar>
          </w:tcPr>
          <w:p w:rsidR="00000000" w:rsidDel="00000000" w:rsidP="00000000" w:rsidRDefault="00000000" w:rsidRPr="00000000" w14:paraId="00000261">
            <w:pPr>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18" w:val="single"/>
              <w:right w:color="000000" w:space="0" w:sz="18" w:val="single"/>
            </w:tcBorders>
            <w:tcMar>
              <w:top w:w="0.0" w:type="dxa"/>
              <w:left w:w="108.0" w:type="dxa"/>
              <w:bottom w:w="0.0" w:type="dxa"/>
              <w:right w:w="108.0" w:type="dxa"/>
            </w:tcMar>
          </w:tcPr>
          <w:p w:rsidR="00000000" w:rsidDel="00000000" w:rsidP="00000000" w:rsidRDefault="00000000" w:rsidRPr="00000000" w14:paraId="00000262">
            <w:pPr>
              <w:rPr>
                <w:rFonts w:ascii="Cambria" w:cs="Cambria" w:eastAsia="Cambria" w:hAnsi="Cambria"/>
                <w:sz w:val="20"/>
                <w:szCs w:val="20"/>
              </w:rPr>
            </w:pPr>
            <w:r w:rsidDel="00000000" w:rsidR="00000000" w:rsidRPr="00000000">
              <w:rPr>
                <w:rtl w:val="0"/>
              </w:rPr>
            </w:r>
          </w:p>
        </w:tc>
      </w:tr>
      <w:tr>
        <w:trPr>
          <w:cantSplit w:val="0"/>
          <w:tblHeader w:val="0"/>
        </w:trPr>
        <w:tc>
          <w:tcPr>
            <w:gridSpan w:val="9"/>
            <w:tcBorders>
              <w:top w:color="000000" w:space="0" w:sz="18" w:val="single"/>
              <w:left w:color="000000" w:space="0" w:sz="18" w:val="single"/>
              <w:bottom w:color="000000" w:space="0" w:sz="18" w:val="single"/>
              <w:right w:color="000000" w:space="0" w:sz="18" w:val="single"/>
            </w:tcBorders>
            <w:tcMar>
              <w:top w:w="0.0" w:type="dxa"/>
              <w:left w:w="108.0" w:type="dxa"/>
              <w:bottom w:w="0.0" w:type="dxa"/>
              <w:right w:w="108.0" w:type="dxa"/>
            </w:tcMar>
          </w:tcPr>
          <w:p w:rsidR="00000000" w:rsidDel="00000000" w:rsidP="00000000" w:rsidRDefault="00000000" w:rsidRPr="00000000" w14:paraId="00000263">
            <w:pPr>
              <w:spacing w:line="360" w:lineRule="auto"/>
              <w:jc w:val="center"/>
              <w:rPr>
                <w:rFonts w:ascii="Cambria" w:cs="Cambria" w:eastAsia="Cambria" w:hAnsi="Cambria"/>
                <w:b w:val="1"/>
                <w:bCs w:val="1"/>
                <w:sz w:val="20"/>
                <w:szCs w:val="20"/>
              </w:rPr>
            </w:pPr>
            <w:r w:rsidDel="00000000" w:rsidR="00000000" w:rsidRPr="00000000">
              <w:rPr>
                <w:rFonts w:ascii="Cambria" w:cs="Cambria" w:eastAsia="Cambria" w:hAnsi="Cambria"/>
                <w:b w:val="1"/>
                <w:bCs w:val="1"/>
                <w:sz w:val="24"/>
                <w:szCs w:val="24"/>
                <w:rtl w:val="0"/>
              </w:rPr>
              <w:t xml:space="preserve">Unitatea de învățare: Caracterizarea economico-Geografia economică a statelor Europei – 10 ore</w:t>
            </w:r>
            <w:r w:rsidDel="00000000" w:rsidR="00000000" w:rsidRPr="00000000">
              <w:rPr>
                <w:rtl w:val="0"/>
              </w:rPr>
            </w:r>
          </w:p>
        </w:tc>
      </w:tr>
      <w:tr>
        <w:trPr>
          <w:cantSplit w:val="0"/>
          <w:tblHeader w:val="0"/>
        </w:trPr>
        <w:tc>
          <w:tcPr>
            <w:tcBorders>
              <w:top w:color="000000" w:space="0" w:sz="18" w:val="single"/>
              <w:left w:color="000000" w:space="0" w:sz="18"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6C">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19.</w:t>
            </w:r>
          </w:p>
        </w:tc>
        <w:tc>
          <w:tcPr>
            <w:vMerge w:val="restart"/>
            <w:tcBorders>
              <w:top w:color="000000" w:space="0" w:sz="1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6D">
            <w:pPr>
              <w:spacing w:line="276" w:lineRule="auto"/>
              <w:rPr>
                <w:rFonts w:ascii="Cambria" w:cs="Cambria" w:eastAsia="Cambria" w:hAnsi="Cambria"/>
                <w:color w:val="000000"/>
                <w:sz w:val="20"/>
                <w:szCs w:val="20"/>
              </w:rPr>
            </w:pPr>
            <w:r w:rsidDel="00000000" w:rsidR="00000000" w:rsidRPr="00000000">
              <w:rPr>
                <w:rFonts w:ascii="Cambria" w:cs="Cambria" w:eastAsia="Cambria" w:hAnsi="Cambria"/>
                <w:color w:val="000000"/>
                <w:sz w:val="20"/>
                <w:szCs w:val="20"/>
                <w:rtl w:val="0"/>
              </w:rPr>
              <w:t xml:space="preserve">1.Interpretarea realității geografice prin mijloace şi limbaje specifice, manifestând interes pentru</w:t>
            </w:r>
          </w:p>
          <w:p w:rsidR="00000000" w:rsidDel="00000000" w:rsidP="00000000" w:rsidRDefault="00000000" w:rsidRPr="00000000" w14:paraId="0000026E">
            <w:pPr>
              <w:spacing w:line="276" w:lineRule="auto"/>
              <w:rPr>
                <w:rFonts w:ascii="Cambria" w:cs="Cambria" w:eastAsia="Cambria" w:hAnsi="Cambria"/>
                <w:sz w:val="20"/>
                <w:szCs w:val="20"/>
              </w:rPr>
            </w:pPr>
            <w:r w:rsidDel="00000000" w:rsidR="00000000" w:rsidRPr="00000000">
              <w:rPr>
                <w:rFonts w:ascii="Cambria" w:cs="Cambria" w:eastAsia="Cambria" w:hAnsi="Cambria"/>
                <w:color w:val="000000"/>
                <w:sz w:val="20"/>
                <w:szCs w:val="20"/>
                <w:rtl w:val="0"/>
              </w:rPr>
              <w:t xml:space="preserve">dezvoltarea sustenabilă a mediului;</w:t>
            </w:r>
            <w:r w:rsidDel="00000000" w:rsidR="00000000" w:rsidRPr="00000000">
              <w:rPr>
                <w:rtl w:val="0"/>
              </w:rPr>
            </w:r>
          </w:p>
        </w:tc>
        <w:tc>
          <w:tcPr>
            <w:vMerge w:val="restart"/>
            <w:tcBorders>
              <w:top w:color="000000" w:space="0" w:sz="1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6F">
            <w:pPr>
              <w:spacing w:line="276"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1.3. Argumentarea caracteristicilor , elementelor, proceselor , fenomenelor naturale utilizând limbaje specifice; </w:t>
            </w:r>
          </w:p>
        </w:tc>
        <w:tc>
          <w:tcPr>
            <w:tcBorders>
              <w:top w:color="000000" w:space="0" w:sz="1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70">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Marea Britanie</w:t>
            </w:r>
          </w:p>
          <w:p w:rsidR="00000000" w:rsidDel="00000000" w:rsidP="00000000" w:rsidRDefault="00000000" w:rsidRPr="00000000" w14:paraId="00000271">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272">
            <w:pPr>
              <w:rPr>
                <w:rFonts w:ascii="Cambria" w:cs="Cambria" w:eastAsia="Cambria" w:hAnsi="Cambria"/>
                <w:sz w:val="20"/>
                <w:szCs w:val="20"/>
              </w:rPr>
            </w:pPr>
            <w:r w:rsidDel="00000000" w:rsidR="00000000" w:rsidRPr="00000000">
              <w:rPr>
                <w:rtl w:val="0"/>
              </w:rPr>
            </w:r>
          </w:p>
        </w:tc>
        <w:tc>
          <w:tcPr>
            <w:tcBorders>
              <w:top w:color="000000" w:space="0" w:sz="1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73">
            <w:pPr>
              <w:rPr>
                <w:rFonts w:ascii="Cambria" w:cs="Cambria" w:eastAsia="Cambria" w:hAnsi="Cambria"/>
                <w:sz w:val="20"/>
                <w:szCs w:val="20"/>
              </w:rPr>
            </w:pPr>
            <w:r w:rsidDel="00000000" w:rsidR="00000000" w:rsidRPr="00000000">
              <w:rPr>
                <w:rtl w:val="0"/>
              </w:rPr>
            </w:r>
          </w:p>
        </w:tc>
        <w:tc>
          <w:tcPr>
            <w:tcBorders>
              <w:top w:color="000000" w:space="0" w:sz="1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74">
            <w:pPr>
              <w:rPr>
                <w:rFonts w:ascii="Cambria" w:cs="Cambria" w:eastAsia="Cambria" w:hAnsi="Cambria"/>
                <w:sz w:val="20"/>
                <w:szCs w:val="20"/>
              </w:rPr>
            </w:pPr>
            <w:r w:rsidDel="00000000" w:rsidR="00000000" w:rsidRPr="00000000">
              <w:rPr>
                <w:rtl w:val="0"/>
              </w:rPr>
            </w:r>
          </w:p>
        </w:tc>
        <w:tc>
          <w:tcPr>
            <w:tcBorders>
              <w:top w:color="000000" w:space="0" w:sz="1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75">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2</w:t>
            </w:r>
          </w:p>
        </w:tc>
        <w:tc>
          <w:tcPr>
            <w:tcBorders>
              <w:top w:color="000000" w:space="0" w:sz="1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76">
            <w:pPr>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S19</w:t>
            </w:r>
            <w:r w:rsidDel="00000000" w:rsidR="00000000" w:rsidRPr="00000000">
              <w:rPr>
                <w:rtl w:val="0"/>
              </w:rPr>
            </w:r>
          </w:p>
        </w:tc>
        <w:tc>
          <w:tcPr>
            <w:tcBorders>
              <w:top w:color="000000" w:space="0" w:sz="18" w:val="single"/>
              <w:left w:color="000000" w:space="0" w:sz="4" w:val="single"/>
              <w:bottom w:color="000000" w:space="0" w:sz="4" w:val="single"/>
              <w:right w:color="000000" w:space="0" w:sz="18" w:val="single"/>
            </w:tcBorders>
            <w:tcMar>
              <w:top w:w="0.0" w:type="dxa"/>
              <w:left w:w="108.0" w:type="dxa"/>
              <w:bottom w:w="0.0" w:type="dxa"/>
              <w:right w:w="108.0" w:type="dxa"/>
            </w:tcMar>
          </w:tcPr>
          <w:p w:rsidR="00000000" w:rsidDel="00000000" w:rsidP="00000000" w:rsidRDefault="00000000" w:rsidRPr="00000000" w14:paraId="00000277">
            <w:pPr>
              <w:rPr>
                <w:rFonts w:ascii="Cambria" w:cs="Cambria" w:eastAsia="Cambria" w:hAnsi="Cambria"/>
                <w:sz w:val="20"/>
                <w:szCs w:val="20"/>
              </w:rPr>
            </w:pPr>
            <w:r w:rsidDel="00000000" w:rsidR="00000000" w:rsidRPr="00000000">
              <w:rPr>
                <w:rtl w:val="0"/>
              </w:rPr>
            </w:r>
          </w:p>
        </w:tc>
      </w:tr>
      <w:tr>
        <w:trPr>
          <w:cantSplit w:val="0"/>
          <w:tblHeader w:val="0"/>
        </w:trPr>
        <w:tc>
          <w:tcPr>
            <w:tcBorders>
              <w:top w:color="000000" w:space="0" w:sz="4" w:val="single"/>
              <w:left w:color="000000" w:space="0" w:sz="18"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78">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20.</w:t>
            </w:r>
          </w:p>
        </w:tc>
        <w:tc>
          <w:tcPr>
            <w:vMerge w:val="continue"/>
            <w:tcBorders>
              <w:top w:color="000000" w:space="0" w:sz="1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1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7B">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Franța</w:t>
            </w:r>
          </w:p>
          <w:p w:rsidR="00000000" w:rsidDel="00000000" w:rsidP="00000000" w:rsidRDefault="00000000" w:rsidRPr="00000000" w14:paraId="0000027C">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27D">
            <w:pPr>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7E">
            <w:pPr>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7F">
            <w:pPr>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80">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2</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81">
            <w:pPr>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S20</w:t>
            </w:r>
            <w:r w:rsidDel="00000000" w:rsidR="00000000" w:rsidRPr="00000000">
              <w:rPr>
                <w:rtl w:val="0"/>
              </w:rPr>
            </w:r>
          </w:p>
        </w:tc>
        <w:tc>
          <w:tcPr>
            <w:tcBorders>
              <w:top w:color="000000" w:space="0" w:sz="4" w:val="single"/>
              <w:left w:color="000000" w:space="0" w:sz="4" w:val="single"/>
              <w:bottom w:color="000000" w:space="0" w:sz="4" w:val="single"/>
              <w:right w:color="000000" w:space="0" w:sz="18" w:val="single"/>
            </w:tcBorders>
            <w:tcMar>
              <w:top w:w="0.0" w:type="dxa"/>
              <w:left w:w="108.0" w:type="dxa"/>
              <w:bottom w:w="0.0" w:type="dxa"/>
              <w:right w:w="108.0" w:type="dxa"/>
            </w:tcMar>
          </w:tcPr>
          <w:p w:rsidR="00000000" w:rsidDel="00000000" w:rsidP="00000000" w:rsidRDefault="00000000" w:rsidRPr="00000000" w14:paraId="00000282">
            <w:pPr>
              <w:rPr>
                <w:rFonts w:ascii="Cambria" w:cs="Cambria" w:eastAsia="Cambria" w:hAnsi="Cambria"/>
                <w:sz w:val="20"/>
                <w:szCs w:val="20"/>
              </w:rPr>
            </w:pPr>
            <w:r w:rsidDel="00000000" w:rsidR="00000000" w:rsidRPr="00000000">
              <w:rPr>
                <w:rtl w:val="0"/>
              </w:rPr>
            </w:r>
          </w:p>
        </w:tc>
      </w:tr>
      <w:tr>
        <w:trPr>
          <w:cantSplit w:val="0"/>
          <w:trHeight w:val="230" w:hRule="atLeast"/>
          <w:tblHeader w:val="0"/>
        </w:trPr>
        <w:tc>
          <w:tcPr>
            <w:vMerge w:val="restart"/>
            <w:tcBorders>
              <w:top w:color="000000" w:space="0" w:sz="4" w:val="single"/>
              <w:left w:color="000000" w:space="0" w:sz="18"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83">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21.</w:t>
            </w:r>
          </w:p>
        </w:tc>
        <w:tc>
          <w:tcPr>
            <w:vMerge w:val="continue"/>
            <w:tcBorders>
              <w:top w:color="000000" w:space="0" w:sz="1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1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86">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Germania</w:t>
            </w:r>
          </w:p>
          <w:p w:rsidR="00000000" w:rsidDel="00000000" w:rsidP="00000000" w:rsidRDefault="00000000" w:rsidRPr="00000000" w14:paraId="00000287">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288">
            <w:pPr>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89">
            <w:pPr>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8A">
            <w:pPr>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8B">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2</w:t>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8C">
            <w:pPr>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S21</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18" w:val="single"/>
            </w:tcBorders>
            <w:tcMar>
              <w:top w:w="0.0" w:type="dxa"/>
              <w:left w:w="108.0" w:type="dxa"/>
              <w:bottom w:w="0.0" w:type="dxa"/>
              <w:right w:w="108.0" w:type="dxa"/>
            </w:tcMar>
          </w:tcPr>
          <w:p w:rsidR="00000000" w:rsidDel="00000000" w:rsidP="00000000" w:rsidRDefault="00000000" w:rsidRPr="00000000" w14:paraId="0000028D">
            <w:pPr>
              <w:rPr>
                <w:rFonts w:ascii="Cambria" w:cs="Cambria" w:eastAsia="Cambria" w:hAnsi="Cambria"/>
                <w:sz w:val="20"/>
                <w:szCs w:val="20"/>
              </w:rPr>
            </w:pPr>
            <w:r w:rsidDel="00000000" w:rsidR="00000000" w:rsidRPr="00000000">
              <w:rPr>
                <w:rtl w:val="0"/>
              </w:rPr>
            </w:r>
          </w:p>
        </w:tc>
      </w:tr>
      <w:tr>
        <w:trPr>
          <w:cantSplit w:val="0"/>
          <w:trHeight w:val="510" w:hRule="atLeast"/>
          <w:tblHeader w:val="0"/>
        </w:trPr>
        <w:tc>
          <w:tcPr>
            <w:vMerge w:val="continue"/>
            <w:tcBorders>
              <w:top w:color="000000" w:space="0" w:sz="4" w:val="single"/>
              <w:left w:color="000000" w:space="0" w:sz="18"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1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90">
            <w:pPr>
              <w:spacing w:line="276"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291">
            <w:pPr>
              <w:spacing w:line="276"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292">
            <w:pPr>
              <w:spacing w:line="276"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2.2 Caracterizarea componentelor social-economice, utilizând suporturi statice, grafice și cartografice;</w:t>
            </w:r>
          </w:p>
          <w:p w:rsidR="00000000" w:rsidDel="00000000" w:rsidP="00000000" w:rsidRDefault="00000000" w:rsidRPr="00000000" w14:paraId="00000293">
            <w:pPr>
              <w:spacing w:line="276"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294">
            <w:pPr>
              <w:spacing w:line="276" w:lineRule="auto"/>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18" w:val="single"/>
            </w:tcBorders>
            <w:tcMar>
              <w:top w:w="0.0" w:type="dxa"/>
              <w:left w:w="108.0" w:type="dxa"/>
              <w:bottom w:w="0.0" w:type="dxa"/>
              <w:right w:w="108.0" w:type="dxa"/>
            </w:tcMar>
          </w:tcPr>
          <w:p w:rsidR="00000000" w:rsidDel="00000000" w:rsidP="00000000" w:rsidRDefault="00000000" w:rsidRPr="00000000" w14:paraId="000002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r>
      <w:tr>
        <w:trPr>
          <w:cantSplit w:val="0"/>
          <w:trHeight w:val="230" w:hRule="atLeast"/>
          <w:tblHeader w:val="0"/>
        </w:trPr>
        <w:tc>
          <w:tcPr>
            <w:vMerge w:val="restart"/>
            <w:tcBorders>
              <w:top w:color="000000" w:space="0" w:sz="4" w:val="single"/>
              <w:left w:color="000000" w:space="0" w:sz="18"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9B">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22.</w:t>
            </w:r>
          </w:p>
        </w:tc>
        <w:tc>
          <w:tcPr>
            <w:vMerge w:val="continue"/>
            <w:tcBorders>
              <w:top w:color="000000" w:space="0" w:sz="1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9E">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România. Ucraina.</w:t>
            </w:r>
          </w:p>
          <w:p w:rsidR="00000000" w:rsidDel="00000000" w:rsidP="00000000" w:rsidRDefault="00000000" w:rsidRPr="00000000" w14:paraId="0000029F">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2A0">
            <w:pPr>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A1">
            <w:pPr>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A2">
            <w:pPr>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A3">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2</w:t>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A4">
            <w:pPr>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S22</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18" w:val="single"/>
            </w:tcBorders>
            <w:tcMar>
              <w:top w:w="0.0" w:type="dxa"/>
              <w:left w:w="108.0" w:type="dxa"/>
              <w:bottom w:w="0.0" w:type="dxa"/>
              <w:right w:w="108.0" w:type="dxa"/>
            </w:tcMar>
          </w:tcPr>
          <w:p w:rsidR="00000000" w:rsidDel="00000000" w:rsidP="00000000" w:rsidRDefault="00000000" w:rsidRPr="00000000" w14:paraId="000002A5">
            <w:pPr>
              <w:rPr>
                <w:rFonts w:ascii="Cambria" w:cs="Cambria" w:eastAsia="Cambria" w:hAnsi="Cambria"/>
                <w:sz w:val="20"/>
                <w:szCs w:val="20"/>
              </w:rPr>
            </w:pPr>
            <w:r w:rsidDel="00000000" w:rsidR="00000000" w:rsidRPr="00000000">
              <w:rPr>
                <w:rtl w:val="0"/>
              </w:rPr>
            </w:r>
          </w:p>
        </w:tc>
      </w:tr>
      <w:tr>
        <w:trPr>
          <w:cantSplit w:val="0"/>
          <w:trHeight w:val="465" w:hRule="atLeast"/>
          <w:tblHeader w:val="0"/>
        </w:trPr>
        <w:tc>
          <w:tcPr>
            <w:vMerge w:val="continue"/>
            <w:tcBorders>
              <w:top w:color="000000" w:space="0" w:sz="4" w:val="single"/>
              <w:left w:color="000000" w:space="0" w:sz="18"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A7">
            <w:pPr>
              <w:rPr>
                <w:rFonts w:ascii="Cambria" w:cs="Cambria" w:eastAsia="Cambria" w:hAnsi="Cambria"/>
                <w:sz w:val="20"/>
                <w:szCs w:val="20"/>
              </w:rPr>
            </w:pPr>
            <w:r w:rsidDel="00000000" w:rsidR="00000000" w:rsidRPr="00000000">
              <w:rPr>
                <w:rFonts w:ascii="Cambria" w:cs="Cambria" w:eastAsia="Cambria" w:hAnsi="Cambria"/>
                <w:color w:val="000000"/>
                <w:sz w:val="20"/>
                <w:szCs w:val="20"/>
                <w:rtl w:val="0"/>
              </w:rPr>
              <w:t xml:space="preserve">2.Raportarea realităţii geografice la suporturi statistice, grafice și cartografice, dovedind spirit analitic și practic;</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18" w:val="single"/>
            </w:tcBorders>
            <w:tcMar>
              <w:top w:w="0.0" w:type="dxa"/>
              <w:left w:w="108.0" w:type="dxa"/>
              <w:bottom w:w="0.0" w:type="dxa"/>
              <w:right w:w="108.0" w:type="dxa"/>
            </w:tcMar>
          </w:tcPr>
          <w:p w:rsidR="00000000" w:rsidDel="00000000" w:rsidP="00000000" w:rsidRDefault="00000000" w:rsidRPr="00000000" w14:paraId="000002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r>
      <w:tr>
        <w:trPr>
          <w:cantSplit w:val="0"/>
          <w:trHeight w:val="675" w:hRule="atLeast"/>
          <w:tblHeader w:val="0"/>
        </w:trPr>
        <w:tc>
          <w:tcPr>
            <w:vMerge w:val="restart"/>
            <w:tcBorders>
              <w:top w:color="000000" w:space="0" w:sz="4" w:val="single"/>
              <w:left w:color="000000" w:space="0" w:sz="18"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AF">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23.</w:t>
            </w:r>
          </w:p>
          <w:p w:rsidR="00000000" w:rsidDel="00000000" w:rsidP="00000000" w:rsidRDefault="00000000" w:rsidRPr="00000000" w14:paraId="000002B0">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2B1">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2B2">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2B3">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2B4">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2B5">
            <w:pPr>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B8">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Federația Rusă.</w:t>
            </w:r>
          </w:p>
          <w:p w:rsidR="00000000" w:rsidDel="00000000" w:rsidP="00000000" w:rsidRDefault="00000000" w:rsidRPr="00000000" w14:paraId="000002B9">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2BA">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2BB">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2BC">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2BD">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2BE">
            <w:pPr>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BF">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2C0">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2C1">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2C2">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2C3">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2C4">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2C5">
            <w:pPr>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C6">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2C7">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2C8">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2C9">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2CA">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2CB">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2CC">
            <w:pPr>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CD">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1</w:t>
            </w:r>
          </w:p>
          <w:p w:rsidR="00000000" w:rsidDel="00000000" w:rsidP="00000000" w:rsidRDefault="00000000" w:rsidRPr="00000000" w14:paraId="000002CE">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2CF">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2D0">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2D1">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2D2">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2D3">
            <w:pPr>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D4">
            <w:pP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S23</w:t>
            </w:r>
          </w:p>
          <w:p w:rsidR="00000000" w:rsidDel="00000000" w:rsidP="00000000" w:rsidRDefault="00000000" w:rsidRPr="00000000" w14:paraId="000002D5">
            <w:pPr>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2D6">
            <w:pPr>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2D7">
            <w:pPr>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2D8">
            <w:pPr>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2D9">
            <w:pPr>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2DA">
            <w:pPr>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18" w:val="single"/>
            </w:tcBorders>
            <w:tcMar>
              <w:top w:w="0.0" w:type="dxa"/>
              <w:left w:w="108.0" w:type="dxa"/>
              <w:bottom w:w="0.0" w:type="dxa"/>
              <w:right w:w="108.0" w:type="dxa"/>
            </w:tcMar>
          </w:tcPr>
          <w:p w:rsidR="00000000" w:rsidDel="00000000" w:rsidP="00000000" w:rsidRDefault="00000000" w:rsidRPr="00000000" w14:paraId="000002DB">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2DC">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2DD">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2DE">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2DF">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2E0">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2E1">
            <w:pPr>
              <w:rPr>
                <w:rFonts w:ascii="Cambria" w:cs="Cambria" w:eastAsia="Cambria" w:hAnsi="Cambria"/>
                <w:sz w:val="20"/>
                <w:szCs w:val="20"/>
              </w:rPr>
            </w:pPr>
            <w:r w:rsidDel="00000000" w:rsidR="00000000" w:rsidRPr="00000000">
              <w:rPr>
                <w:rtl w:val="0"/>
              </w:rPr>
            </w:r>
          </w:p>
        </w:tc>
      </w:tr>
      <w:tr>
        <w:trPr>
          <w:cantSplit w:val="0"/>
          <w:trHeight w:val="1845" w:hRule="atLeast"/>
          <w:tblHeader w:val="0"/>
        </w:trPr>
        <w:tc>
          <w:tcPr>
            <w:vMerge w:val="continue"/>
            <w:tcBorders>
              <w:top w:color="000000" w:space="0" w:sz="4" w:val="single"/>
              <w:left w:color="000000" w:space="0" w:sz="18"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E3">
            <w:pPr>
              <w:spacing w:line="276" w:lineRule="auto"/>
              <w:rPr>
                <w:rFonts w:ascii="Cambria" w:cs="Cambria" w:eastAsia="Cambria" w:hAnsi="Cambria"/>
                <w:sz w:val="20"/>
                <w:szCs w:val="20"/>
              </w:rPr>
            </w:pPr>
            <w:r w:rsidDel="00000000" w:rsidR="00000000" w:rsidRPr="00000000">
              <w:rPr>
                <w:rFonts w:ascii="Cambria" w:cs="Cambria" w:eastAsia="Cambria" w:hAnsi="Cambria"/>
                <w:color w:val="000000"/>
                <w:sz w:val="20"/>
                <w:szCs w:val="20"/>
                <w:rtl w:val="0"/>
              </w:rPr>
              <w:t xml:space="preserve">4.Investigarea spaţiului geografic prin conexiuni </w:t>
            </w:r>
            <w:r w:rsidDel="00000000" w:rsidR="00000000" w:rsidRPr="00000000">
              <w:rPr>
                <w:rtl w:val="0"/>
              </w:rPr>
            </w:r>
          </w:p>
          <w:p w:rsidR="00000000" w:rsidDel="00000000" w:rsidP="00000000" w:rsidRDefault="00000000" w:rsidRPr="00000000" w14:paraId="000002E4">
            <w:pPr>
              <w:spacing w:line="276" w:lineRule="auto"/>
              <w:rPr>
                <w:rFonts w:ascii="Cambria" w:cs="Cambria" w:eastAsia="Cambria" w:hAnsi="Cambria"/>
                <w:color w:val="000000"/>
                <w:sz w:val="20"/>
                <w:szCs w:val="20"/>
              </w:rPr>
            </w:pPr>
            <w:r w:rsidDel="00000000" w:rsidR="00000000" w:rsidRPr="00000000">
              <w:rPr>
                <w:rFonts w:ascii="Cambria" w:cs="Cambria" w:eastAsia="Cambria" w:hAnsi="Cambria"/>
                <w:color w:val="000000"/>
                <w:sz w:val="20"/>
                <w:szCs w:val="20"/>
                <w:rtl w:val="0"/>
              </w:rPr>
              <w:t xml:space="preserve">interdisciplinare, din perspectiva educaţiei pe tot</w:t>
            </w:r>
          </w:p>
          <w:p w:rsidR="00000000" w:rsidDel="00000000" w:rsidP="00000000" w:rsidRDefault="00000000" w:rsidRPr="00000000" w14:paraId="000002E5">
            <w:pPr>
              <w:spacing w:line="276" w:lineRule="auto"/>
              <w:rPr>
                <w:rFonts w:ascii="Cambria" w:cs="Cambria" w:eastAsia="Cambria" w:hAnsi="Cambria"/>
                <w:color w:val="000000"/>
                <w:sz w:val="20"/>
                <w:szCs w:val="20"/>
              </w:rPr>
            </w:pPr>
            <w:r w:rsidDel="00000000" w:rsidR="00000000" w:rsidRPr="00000000">
              <w:rPr>
                <w:rFonts w:ascii="Cambria" w:cs="Cambria" w:eastAsia="Cambria" w:hAnsi="Cambria"/>
                <w:color w:val="000000"/>
                <w:sz w:val="20"/>
                <w:szCs w:val="20"/>
                <w:rtl w:val="0"/>
              </w:rPr>
              <w:t xml:space="preserve">parcursul vieții;</w:t>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E6">
            <w:pPr>
              <w:spacing w:line="276"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4.1. Investigarea componentei social-economice a mediului geografic realizând conexiuni interdisciplinare;</w:t>
            </w:r>
          </w:p>
          <w:p w:rsidR="00000000" w:rsidDel="00000000" w:rsidP="00000000" w:rsidRDefault="00000000" w:rsidRPr="00000000" w14:paraId="000002E7">
            <w:pPr>
              <w:spacing w:line="276"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4.2. Argumentarea relațiilor dintre componentele spațiului geografic social-economic, corelând achizițiile dobândite la alte discipline școlare;</w:t>
            </w:r>
          </w:p>
          <w:p w:rsidR="00000000" w:rsidDel="00000000" w:rsidP="00000000" w:rsidRDefault="00000000" w:rsidRPr="00000000" w14:paraId="000002E8">
            <w:pPr>
              <w:spacing w:line="276" w:lineRule="auto"/>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18" w:val="single"/>
            </w:tcBorders>
            <w:tcMar>
              <w:top w:w="0.0" w:type="dxa"/>
              <w:left w:w="108.0" w:type="dxa"/>
              <w:bottom w:w="0.0" w:type="dxa"/>
              <w:right w:w="108.0" w:type="dxa"/>
            </w:tcMar>
          </w:tcPr>
          <w:p w:rsidR="00000000" w:rsidDel="00000000" w:rsidP="00000000" w:rsidRDefault="00000000" w:rsidRPr="00000000" w14:paraId="000002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r>
      <w:tr>
        <w:trPr>
          <w:cantSplit w:val="0"/>
          <w:trHeight w:val="1523" w:hRule="atLeast"/>
          <w:tblHeader w:val="0"/>
        </w:trPr>
        <w:tc>
          <w:tcPr>
            <w:vMerge w:val="continue"/>
            <w:tcBorders>
              <w:top w:color="000000" w:space="0" w:sz="4" w:val="single"/>
              <w:left w:color="000000" w:space="0" w:sz="18"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F0">
            <w:pPr>
              <w:spacing w:line="276" w:lineRule="auto"/>
              <w:rPr>
                <w:rFonts w:ascii="Cambria" w:cs="Cambria" w:eastAsia="Cambria" w:hAnsi="Cambria"/>
                <w:color w:val="000000"/>
                <w:sz w:val="20"/>
                <w:szCs w:val="20"/>
              </w:rPr>
            </w:pPr>
            <w:r w:rsidDel="00000000" w:rsidR="00000000" w:rsidRPr="00000000">
              <w:rPr>
                <w:rFonts w:ascii="Cambria" w:cs="Cambria" w:eastAsia="Cambria" w:hAnsi="Cambria"/>
                <w:color w:val="000000"/>
                <w:sz w:val="20"/>
                <w:szCs w:val="20"/>
                <w:rtl w:val="0"/>
              </w:rPr>
              <w:t xml:space="preserve">5.</w:t>
            </w:r>
            <w:r w:rsidDel="00000000" w:rsidR="00000000" w:rsidRPr="00000000">
              <w:rPr>
                <w:rFonts w:ascii="Cambria" w:cs="Cambria" w:eastAsia="Cambria" w:hAnsi="Cambria"/>
                <w:color w:val="000000"/>
                <w:sz w:val="24"/>
                <w:szCs w:val="24"/>
                <w:rtl w:val="0"/>
              </w:rPr>
              <w:t xml:space="preserve"> </w:t>
            </w:r>
            <w:r w:rsidDel="00000000" w:rsidR="00000000" w:rsidRPr="00000000">
              <w:rPr>
                <w:rFonts w:ascii="Cambria" w:cs="Cambria" w:eastAsia="Cambria" w:hAnsi="Cambria"/>
                <w:color w:val="000000"/>
                <w:sz w:val="20"/>
                <w:szCs w:val="20"/>
                <w:rtl w:val="0"/>
              </w:rPr>
              <w:t xml:space="preserve">Valorificarea patrimoniului natural și cultural sub aspect social, intercultural, antreprenorial,</w:t>
            </w:r>
          </w:p>
          <w:p w:rsidR="00000000" w:rsidDel="00000000" w:rsidP="00000000" w:rsidRDefault="00000000" w:rsidRPr="00000000" w14:paraId="000002F1">
            <w:pPr>
              <w:spacing w:before="51" w:line="276" w:lineRule="auto"/>
              <w:rPr>
                <w:rFonts w:ascii="Cambria" w:cs="Cambria" w:eastAsia="Cambria" w:hAnsi="Cambria"/>
                <w:color w:val="000000"/>
                <w:sz w:val="20"/>
                <w:szCs w:val="20"/>
              </w:rPr>
            </w:pPr>
            <w:r w:rsidDel="00000000" w:rsidR="00000000" w:rsidRPr="00000000">
              <w:rPr>
                <w:rFonts w:ascii="Cambria" w:cs="Cambria" w:eastAsia="Cambria" w:hAnsi="Cambria"/>
                <w:color w:val="000000"/>
                <w:sz w:val="20"/>
                <w:szCs w:val="20"/>
                <w:rtl w:val="0"/>
              </w:rPr>
              <w:t xml:space="preserve">demonstrând spirit civic.</w:t>
            </w:r>
          </w:p>
          <w:p w:rsidR="00000000" w:rsidDel="00000000" w:rsidP="00000000" w:rsidRDefault="00000000" w:rsidRPr="00000000" w14:paraId="000002F2">
            <w:pPr>
              <w:rPr>
                <w:rFonts w:ascii="Cambria" w:cs="Cambria" w:eastAsia="Cambria" w:hAnsi="Cambria"/>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18" w:val="single"/>
            </w:tcBorders>
            <w:tcMar>
              <w:top w:w="0.0" w:type="dxa"/>
              <w:left w:w="108.0" w:type="dxa"/>
              <w:bottom w:w="0.0" w:type="dxa"/>
              <w:right w:w="108.0" w:type="dxa"/>
            </w:tcMar>
          </w:tcPr>
          <w:p w:rsidR="00000000" w:rsidDel="00000000" w:rsidP="00000000" w:rsidRDefault="00000000" w:rsidRPr="00000000" w14:paraId="000002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0"/>
                <w:szCs w:val="20"/>
              </w:rPr>
            </w:pPr>
            <w:r w:rsidDel="00000000" w:rsidR="00000000" w:rsidRPr="00000000">
              <w:rPr>
                <w:rtl w:val="0"/>
              </w:rPr>
            </w:r>
          </w:p>
        </w:tc>
      </w:tr>
      <w:tr>
        <w:trPr>
          <w:cantSplit w:val="0"/>
          <w:trHeight w:val="2106" w:hRule="atLeast"/>
          <w:tblHeader w:val="0"/>
        </w:trPr>
        <w:tc>
          <w:tcPr>
            <w:vMerge w:val="continue"/>
            <w:tcBorders>
              <w:top w:color="000000" w:space="0" w:sz="4" w:val="single"/>
              <w:left w:color="000000" w:space="0" w:sz="18"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FC">
            <w:pPr>
              <w:spacing w:line="276"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5.1. Aprecierea diversității patrimoniului geografic mondial;</w:t>
            </w:r>
          </w:p>
          <w:p w:rsidR="00000000" w:rsidDel="00000000" w:rsidP="00000000" w:rsidRDefault="00000000" w:rsidRPr="00000000" w14:paraId="000002FD">
            <w:pPr>
              <w:spacing w:line="276"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5.2. Deducerea ghidată a acțiunilor antreprenoriale privind valorificarea rațională a patrimoniului cultural mondial.</w:t>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18" w:val="single"/>
            </w:tcBorders>
            <w:tcMar>
              <w:top w:w="0.0" w:type="dxa"/>
              <w:left w:w="108.0" w:type="dxa"/>
              <w:bottom w:w="0.0" w:type="dxa"/>
              <w:right w:w="108.0" w:type="dxa"/>
            </w:tcMar>
          </w:tcPr>
          <w:p w:rsidR="00000000" w:rsidDel="00000000" w:rsidP="00000000" w:rsidRDefault="00000000" w:rsidRPr="00000000" w14:paraId="000003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r>
      <w:tr>
        <w:trPr>
          <w:cantSplit w:val="0"/>
          <w:tblHeader w:val="0"/>
        </w:trPr>
        <w:tc>
          <w:tcPr>
            <w:vMerge w:val="continue"/>
            <w:tcBorders>
              <w:top w:color="000000" w:space="0" w:sz="4" w:val="single"/>
              <w:left w:color="000000" w:space="0" w:sz="18"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18" w:val="single"/>
              <w:right w:color="000000" w:space="0" w:sz="4" w:val="single"/>
            </w:tcBorders>
            <w:tcMar>
              <w:top w:w="0.0" w:type="dxa"/>
              <w:left w:w="108.0" w:type="dxa"/>
              <w:bottom w:w="0.0" w:type="dxa"/>
              <w:right w:w="108.0" w:type="dxa"/>
            </w:tcMar>
          </w:tcPr>
          <w:p w:rsidR="00000000" w:rsidDel="00000000" w:rsidP="00000000" w:rsidRDefault="00000000" w:rsidRPr="00000000" w14:paraId="00000306">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1.3., 2.2., 4.1., 4.2., 5.1., 5.2.</w:t>
            </w:r>
          </w:p>
        </w:tc>
        <w:tc>
          <w:tcPr>
            <w:gridSpan w:val="3"/>
            <w:tcBorders>
              <w:top w:color="000000" w:space="0" w:sz="4" w:val="single"/>
              <w:left w:color="000000" w:space="0" w:sz="4" w:val="single"/>
              <w:bottom w:color="000000" w:space="0" w:sz="18" w:val="single"/>
              <w:right w:color="000000" w:space="0" w:sz="4" w:val="single"/>
            </w:tcBorders>
            <w:tcMar>
              <w:top w:w="0.0" w:type="dxa"/>
              <w:left w:w="108.0" w:type="dxa"/>
              <w:bottom w:w="0.0" w:type="dxa"/>
              <w:right w:w="108.0" w:type="dxa"/>
            </w:tcMar>
          </w:tcPr>
          <w:p w:rsidR="00000000" w:rsidDel="00000000" w:rsidP="00000000" w:rsidRDefault="00000000" w:rsidRPr="00000000" w14:paraId="000003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1"/>
                <w:iCs w:val="1"/>
                <w:sz w:val="20"/>
                <w:szCs w:val="20"/>
              </w:rPr>
            </w:pPr>
            <w:r w:rsidDel="00000000" w:rsidR="00000000" w:rsidRPr="00000000">
              <w:rPr>
                <w:rFonts w:ascii="Cambria" w:cs="Cambria" w:eastAsia="Cambria" w:hAnsi="Cambria"/>
                <w:b w:val="1"/>
                <w:bCs w:val="1"/>
                <w:i w:val="1"/>
                <w:iCs w:val="1"/>
                <w:sz w:val="20"/>
                <w:szCs w:val="20"/>
                <w:rtl w:val="0"/>
              </w:rPr>
              <w:t xml:space="preserve">Evaluare sumativă la unitatea de învățare:</w:t>
            </w:r>
          </w:p>
          <w:p w:rsidR="00000000" w:rsidDel="00000000" w:rsidP="00000000" w:rsidRDefault="00000000" w:rsidRPr="00000000" w14:paraId="00000308">
            <w:pPr>
              <w:rPr>
                <w:rFonts w:ascii="Cambria" w:cs="Cambria" w:eastAsia="Cambria" w:hAnsi="Cambria"/>
                <w:b w:val="1"/>
                <w:bCs w:val="1"/>
                <w:i w:val="1"/>
                <w:iCs w:val="1"/>
                <w:sz w:val="20"/>
                <w:szCs w:val="20"/>
              </w:rPr>
            </w:pPr>
            <w:r w:rsidDel="00000000" w:rsidR="00000000" w:rsidRPr="00000000">
              <w:rPr>
                <w:rFonts w:ascii="Cambria" w:cs="Cambria" w:eastAsia="Cambria" w:hAnsi="Cambria"/>
                <w:b w:val="1"/>
                <w:bCs w:val="1"/>
                <w:i w:val="1"/>
                <w:iCs w:val="1"/>
                <w:sz w:val="20"/>
                <w:szCs w:val="20"/>
                <w:rtl w:val="0"/>
              </w:rPr>
              <w:t xml:space="preserve">Caracterizarea economico-Geografia economică a statelor Europei </w:t>
            </w:r>
          </w:p>
          <w:p w:rsidR="00000000" w:rsidDel="00000000" w:rsidP="00000000" w:rsidRDefault="00000000" w:rsidRPr="00000000" w14:paraId="00000309">
            <w:pPr>
              <w:rPr>
                <w:rFonts w:ascii="Cambria" w:cs="Cambria" w:eastAsia="Cambria" w:hAnsi="Cambria"/>
                <w:b w:val="1"/>
                <w:bCs w:val="1"/>
                <w:i w:val="1"/>
                <w:iCs w:val="1"/>
                <w:sz w:val="20"/>
                <w:szCs w:val="20"/>
              </w:rPr>
            </w:pPr>
            <w:r w:rsidDel="00000000" w:rsidR="00000000" w:rsidRPr="00000000">
              <w:rPr>
                <w:rtl w:val="0"/>
              </w:rPr>
            </w:r>
          </w:p>
        </w:tc>
        <w:tc>
          <w:tcPr>
            <w:tcBorders>
              <w:top w:color="000000" w:space="0" w:sz="4" w:val="single"/>
              <w:left w:color="000000" w:space="0" w:sz="4" w:val="single"/>
              <w:bottom w:color="000000" w:space="0" w:sz="18" w:val="single"/>
              <w:right w:color="000000" w:space="0" w:sz="4" w:val="single"/>
            </w:tcBorders>
            <w:tcMar>
              <w:top w:w="0.0" w:type="dxa"/>
              <w:left w:w="108.0" w:type="dxa"/>
              <w:bottom w:w="0.0" w:type="dxa"/>
              <w:right w:w="108.0" w:type="dxa"/>
            </w:tcMar>
          </w:tcPr>
          <w:p w:rsidR="00000000" w:rsidDel="00000000" w:rsidP="00000000" w:rsidRDefault="00000000" w:rsidRPr="00000000" w14:paraId="0000030C">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1</w:t>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18" w:val="single"/>
              <w:right w:color="000000" w:space="0" w:sz="18" w:val="single"/>
            </w:tcBorders>
            <w:tcMar>
              <w:top w:w="0.0" w:type="dxa"/>
              <w:left w:w="108.0" w:type="dxa"/>
              <w:bottom w:w="0.0" w:type="dxa"/>
              <w:right w:w="108.0" w:type="dxa"/>
            </w:tcMar>
          </w:tcPr>
          <w:p w:rsidR="00000000" w:rsidDel="00000000" w:rsidP="00000000" w:rsidRDefault="00000000" w:rsidRPr="00000000" w14:paraId="0000030E">
            <w:pPr>
              <w:rPr>
                <w:rFonts w:ascii="Cambria" w:cs="Cambria" w:eastAsia="Cambria" w:hAnsi="Cambria"/>
                <w:sz w:val="20"/>
                <w:szCs w:val="20"/>
              </w:rPr>
            </w:pPr>
            <w:r w:rsidDel="00000000" w:rsidR="00000000" w:rsidRPr="00000000">
              <w:rPr>
                <w:rtl w:val="0"/>
              </w:rPr>
            </w:r>
          </w:p>
        </w:tc>
      </w:tr>
      <w:tr>
        <w:trPr>
          <w:cantSplit w:val="0"/>
          <w:trHeight w:val="195" w:hRule="atLeast"/>
          <w:tblHeader w:val="0"/>
        </w:trPr>
        <w:tc>
          <w:tcPr>
            <w:gridSpan w:val="9"/>
            <w:tcBorders>
              <w:top w:color="000000" w:space="0" w:sz="18" w:val="single"/>
              <w:left w:color="000000" w:space="0" w:sz="18" w:val="single"/>
              <w:bottom w:color="000000" w:space="0" w:sz="18" w:val="single"/>
              <w:right w:color="000000" w:space="0" w:sz="18" w:val="single"/>
            </w:tcBorders>
            <w:tcMar>
              <w:top w:w="0.0" w:type="dxa"/>
              <w:left w:w="108.0" w:type="dxa"/>
              <w:bottom w:w="0.0" w:type="dxa"/>
              <w:right w:w="108.0" w:type="dxa"/>
            </w:tcMar>
          </w:tcPr>
          <w:p w:rsidR="00000000" w:rsidDel="00000000" w:rsidP="00000000" w:rsidRDefault="00000000" w:rsidRPr="00000000" w14:paraId="0000030F">
            <w:pPr>
              <w:spacing w:line="360" w:lineRule="auto"/>
              <w:jc w:val="center"/>
              <w:rPr>
                <w:rFonts w:ascii="Cambria" w:cs="Cambria" w:eastAsia="Cambria" w:hAnsi="Cambria"/>
                <w:b w:val="1"/>
                <w:bCs w:val="1"/>
                <w:sz w:val="20"/>
                <w:szCs w:val="20"/>
              </w:rPr>
            </w:pPr>
            <w:r w:rsidDel="00000000" w:rsidR="00000000" w:rsidRPr="00000000">
              <w:rPr>
                <w:rFonts w:ascii="Cambria" w:cs="Cambria" w:eastAsia="Cambria" w:hAnsi="Cambria"/>
                <w:b w:val="1"/>
                <w:bCs w:val="1"/>
                <w:sz w:val="24"/>
                <w:szCs w:val="24"/>
                <w:rtl w:val="0"/>
              </w:rPr>
              <w:t xml:space="preserve">Unitatea de învățare: Caracterizarea economico-Geografia economică a statelor Extraeuropene – 14 ore</w:t>
            </w:r>
            <w:r w:rsidDel="00000000" w:rsidR="00000000" w:rsidRPr="00000000">
              <w:rPr>
                <w:rtl w:val="0"/>
              </w:rPr>
            </w:r>
          </w:p>
        </w:tc>
      </w:tr>
      <w:tr>
        <w:trPr>
          <w:cantSplit w:val="0"/>
          <w:tblHeader w:val="0"/>
        </w:trPr>
        <w:tc>
          <w:tcPr>
            <w:tcBorders>
              <w:top w:color="000000" w:space="0" w:sz="4" w:val="single"/>
              <w:left w:color="000000" w:space="0" w:sz="18"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18">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24.</w:t>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19">
            <w:pPr>
              <w:spacing w:line="276" w:lineRule="auto"/>
              <w:rPr>
                <w:rFonts w:ascii="Cambria" w:cs="Cambria" w:eastAsia="Cambria" w:hAnsi="Cambria"/>
                <w:sz w:val="20"/>
                <w:szCs w:val="20"/>
              </w:rPr>
            </w:pPr>
            <w:r w:rsidDel="00000000" w:rsidR="00000000" w:rsidRPr="00000000">
              <w:rPr>
                <w:rFonts w:ascii="Cambria" w:cs="Cambria" w:eastAsia="Cambria" w:hAnsi="Cambria"/>
                <w:color w:val="000000"/>
                <w:sz w:val="20"/>
                <w:szCs w:val="20"/>
                <w:rtl w:val="0"/>
              </w:rPr>
              <w:t xml:space="preserve">1.Interpretarea realității geografice prin mijloace şi limbaje specifice, manifestând interes pentru</w:t>
            </w:r>
            <w:r w:rsidDel="00000000" w:rsidR="00000000" w:rsidRPr="00000000">
              <w:rPr>
                <w:rFonts w:ascii="Cambria" w:cs="Cambria" w:eastAsia="Cambria" w:hAnsi="Cambria"/>
                <w:sz w:val="20"/>
                <w:szCs w:val="20"/>
                <w:rtl w:val="0"/>
              </w:rPr>
              <w:t xml:space="preserve"> </w:t>
            </w:r>
            <w:r w:rsidDel="00000000" w:rsidR="00000000" w:rsidRPr="00000000">
              <w:rPr>
                <w:rFonts w:ascii="Cambria" w:cs="Cambria" w:eastAsia="Cambria" w:hAnsi="Cambria"/>
                <w:color w:val="000000"/>
                <w:sz w:val="20"/>
                <w:szCs w:val="20"/>
                <w:rtl w:val="0"/>
              </w:rPr>
              <w:t xml:space="preserve">dezvoltarea sustenabilă a mediului;</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1A">
            <w:pPr>
              <w:spacing w:line="276"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1.3. Argumentarea caracteristicilor , elementelor, proceselor , fenomenelor naturale utilizând limbaje specifice;</w:t>
            </w:r>
          </w:p>
          <w:p w:rsidR="00000000" w:rsidDel="00000000" w:rsidP="00000000" w:rsidRDefault="00000000" w:rsidRPr="00000000" w14:paraId="0000031B">
            <w:pPr>
              <w:spacing w:line="276"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1C">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Asia: China</w:t>
            </w:r>
          </w:p>
          <w:p w:rsidR="00000000" w:rsidDel="00000000" w:rsidP="00000000" w:rsidRDefault="00000000" w:rsidRPr="00000000" w14:paraId="0000031D">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31E">
            <w:pPr>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1F">
            <w:pPr>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20">
            <w:pPr>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21">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2</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22">
            <w:pPr>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S24</w:t>
            </w:r>
            <w:r w:rsidDel="00000000" w:rsidR="00000000" w:rsidRPr="00000000">
              <w:rPr>
                <w:rtl w:val="0"/>
              </w:rPr>
            </w:r>
          </w:p>
        </w:tc>
        <w:tc>
          <w:tcPr>
            <w:tcBorders>
              <w:top w:color="000000" w:space="0" w:sz="4" w:val="single"/>
              <w:left w:color="000000" w:space="0" w:sz="4" w:val="single"/>
              <w:bottom w:color="000000" w:space="0" w:sz="4" w:val="single"/>
              <w:right w:color="000000" w:space="0" w:sz="18" w:val="single"/>
            </w:tcBorders>
            <w:tcMar>
              <w:top w:w="0.0" w:type="dxa"/>
              <w:left w:w="108.0" w:type="dxa"/>
              <w:bottom w:w="0.0" w:type="dxa"/>
              <w:right w:w="108.0" w:type="dxa"/>
            </w:tcMar>
          </w:tcPr>
          <w:p w:rsidR="00000000" w:rsidDel="00000000" w:rsidP="00000000" w:rsidRDefault="00000000" w:rsidRPr="00000000" w14:paraId="00000323">
            <w:pPr>
              <w:rPr>
                <w:rFonts w:ascii="Cambria" w:cs="Cambria" w:eastAsia="Cambria" w:hAnsi="Cambria"/>
                <w:sz w:val="20"/>
                <w:szCs w:val="20"/>
              </w:rPr>
            </w:pPr>
            <w:r w:rsidDel="00000000" w:rsidR="00000000" w:rsidRPr="00000000">
              <w:rPr>
                <w:rtl w:val="0"/>
              </w:rPr>
            </w:r>
          </w:p>
        </w:tc>
      </w:tr>
      <w:tr>
        <w:trPr>
          <w:cantSplit w:val="0"/>
          <w:tblHeader w:val="0"/>
        </w:trPr>
        <w:tc>
          <w:tcPr>
            <w:tcBorders>
              <w:top w:color="000000" w:space="0" w:sz="4" w:val="single"/>
              <w:left w:color="000000" w:space="0" w:sz="18"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24">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25.</w:t>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27">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Asia: Japonia</w:t>
            </w:r>
          </w:p>
          <w:p w:rsidR="00000000" w:rsidDel="00000000" w:rsidP="00000000" w:rsidRDefault="00000000" w:rsidRPr="00000000" w14:paraId="00000328">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329">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32A">
            <w:pPr>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2B">
            <w:pPr>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2C">
            <w:pPr>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2D">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2</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2E">
            <w:pPr>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S25</w:t>
            </w:r>
            <w:r w:rsidDel="00000000" w:rsidR="00000000" w:rsidRPr="00000000">
              <w:rPr>
                <w:rtl w:val="0"/>
              </w:rPr>
            </w:r>
          </w:p>
        </w:tc>
        <w:tc>
          <w:tcPr>
            <w:tcBorders>
              <w:top w:color="000000" w:space="0" w:sz="4" w:val="single"/>
              <w:left w:color="000000" w:space="0" w:sz="4" w:val="single"/>
              <w:bottom w:color="000000" w:space="0" w:sz="4" w:val="single"/>
              <w:right w:color="000000" w:space="0" w:sz="18" w:val="single"/>
            </w:tcBorders>
            <w:tcMar>
              <w:top w:w="0.0" w:type="dxa"/>
              <w:left w:w="108.0" w:type="dxa"/>
              <w:bottom w:w="0.0" w:type="dxa"/>
              <w:right w:w="108.0" w:type="dxa"/>
            </w:tcMar>
          </w:tcPr>
          <w:p w:rsidR="00000000" w:rsidDel="00000000" w:rsidP="00000000" w:rsidRDefault="00000000" w:rsidRPr="00000000" w14:paraId="0000032F">
            <w:pPr>
              <w:rPr>
                <w:rFonts w:ascii="Cambria" w:cs="Cambria" w:eastAsia="Cambria" w:hAnsi="Cambria"/>
                <w:sz w:val="20"/>
                <w:szCs w:val="20"/>
              </w:rPr>
            </w:pPr>
            <w:r w:rsidDel="00000000" w:rsidR="00000000" w:rsidRPr="00000000">
              <w:rPr>
                <w:rtl w:val="0"/>
              </w:rPr>
            </w:r>
          </w:p>
        </w:tc>
      </w:tr>
      <w:tr>
        <w:trPr>
          <w:cantSplit w:val="0"/>
          <w:trHeight w:val="510" w:hRule="atLeast"/>
          <w:tblHeader w:val="0"/>
        </w:trPr>
        <w:tc>
          <w:tcPr>
            <w:vMerge w:val="restart"/>
            <w:tcBorders>
              <w:top w:color="000000" w:space="0" w:sz="4" w:val="single"/>
              <w:left w:color="000000" w:space="0" w:sz="18"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30">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26.</w:t>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33">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Asia: India</w:t>
            </w:r>
          </w:p>
          <w:p w:rsidR="00000000" w:rsidDel="00000000" w:rsidP="00000000" w:rsidRDefault="00000000" w:rsidRPr="00000000" w14:paraId="00000334">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335">
            <w:pPr>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36">
            <w:pPr>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37">
            <w:pPr>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38">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2</w:t>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39">
            <w:pPr>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S26</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18" w:val="single"/>
            </w:tcBorders>
            <w:tcMar>
              <w:top w:w="0.0" w:type="dxa"/>
              <w:left w:w="108.0" w:type="dxa"/>
              <w:bottom w:w="0.0" w:type="dxa"/>
              <w:right w:w="108.0" w:type="dxa"/>
            </w:tcMar>
          </w:tcPr>
          <w:p w:rsidR="00000000" w:rsidDel="00000000" w:rsidP="00000000" w:rsidRDefault="00000000" w:rsidRPr="00000000" w14:paraId="0000033A">
            <w:pPr>
              <w:rPr>
                <w:rFonts w:ascii="Cambria" w:cs="Cambria" w:eastAsia="Cambria" w:hAnsi="Cambria"/>
                <w:sz w:val="20"/>
                <w:szCs w:val="20"/>
              </w:rPr>
            </w:pPr>
            <w:r w:rsidDel="00000000" w:rsidR="00000000" w:rsidRPr="00000000">
              <w:rPr>
                <w:rtl w:val="0"/>
              </w:rPr>
            </w:r>
          </w:p>
        </w:tc>
      </w:tr>
      <w:tr>
        <w:trPr>
          <w:cantSplit w:val="0"/>
          <w:tblHeader w:val="0"/>
        </w:trPr>
        <w:tc>
          <w:tcPr>
            <w:vMerge w:val="continue"/>
            <w:tcBorders>
              <w:top w:color="000000" w:space="0" w:sz="4" w:val="single"/>
              <w:left w:color="000000" w:space="0" w:sz="18"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3D">
            <w:pPr>
              <w:spacing w:line="276"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2.2 Caracterizarea componentelor social-economice, utilizând suporturi statice, grafice și cartografice; </w:t>
            </w:r>
          </w:p>
          <w:p w:rsidR="00000000" w:rsidDel="00000000" w:rsidP="00000000" w:rsidRDefault="00000000" w:rsidRPr="00000000" w14:paraId="0000033E">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33F">
            <w:pPr>
              <w:spacing w:line="276" w:lineRule="auto"/>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18" w:val="single"/>
            </w:tcBorders>
            <w:tcMar>
              <w:top w:w="0.0" w:type="dxa"/>
              <w:left w:w="108.0" w:type="dxa"/>
              <w:bottom w:w="0.0" w:type="dxa"/>
              <w:right w:w="108.0" w:type="dxa"/>
            </w:tcMar>
          </w:tcPr>
          <w:p w:rsidR="00000000" w:rsidDel="00000000" w:rsidP="00000000" w:rsidRDefault="00000000" w:rsidRPr="00000000" w14:paraId="000003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r>
      <w:tr>
        <w:trPr>
          <w:cantSplit w:val="0"/>
          <w:trHeight w:val="1615" w:hRule="atLeast"/>
          <w:tblHeader w:val="0"/>
        </w:trPr>
        <w:tc>
          <w:tcPr>
            <w:tcBorders>
              <w:top w:color="000000" w:space="0" w:sz="4" w:val="single"/>
              <w:left w:color="000000" w:space="0" w:sz="18"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46">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27.</w:t>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47">
            <w:pPr>
              <w:spacing w:line="276" w:lineRule="auto"/>
              <w:rPr>
                <w:rFonts w:ascii="Cambria" w:cs="Cambria" w:eastAsia="Cambria" w:hAnsi="Cambria"/>
                <w:sz w:val="20"/>
                <w:szCs w:val="20"/>
              </w:rPr>
            </w:pPr>
            <w:r w:rsidDel="00000000" w:rsidR="00000000" w:rsidRPr="00000000">
              <w:rPr>
                <w:rFonts w:ascii="Cambria" w:cs="Cambria" w:eastAsia="Cambria" w:hAnsi="Cambria"/>
                <w:color w:val="000000"/>
                <w:sz w:val="20"/>
                <w:szCs w:val="20"/>
                <w:rtl w:val="0"/>
              </w:rPr>
              <w:t xml:space="preserve">2.Raportarea realităţii geografice la suporturi statistice, grafice și cartografice, dovedind spirit analitic și practic;</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49">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America de Nord: SUA</w:t>
            </w:r>
          </w:p>
          <w:p w:rsidR="00000000" w:rsidDel="00000000" w:rsidP="00000000" w:rsidRDefault="00000000" w:rsidRPr="00000000" w14:paraId="0000034A">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34B">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34C">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34D">
            <w:pPr>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4E">
            <w:pPr>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4F">
            <w:pPr>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50">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2</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51">
            <w:pPr>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S27</w:t>
            </w:r>
            <w:r w:rsidDel="00000000" w:rsidR="00000000" w:rsidRPr="00000000">
              <w:rPr>
                <w:rtl w:val="0"/>
              </w:rPr>
            </w:r>
          </w:p>
        </w:tc>
        <w:tc>
          <w:tcPr>
            <w:tcBorders>
              <w:top w:color="000000" w:space="0" w:sz="4" w:val="single"/>
              <w:left w:color="000000" w:space="0" w:sz="4" w:val="single"/>
              <w:bottom w:color="000000" w:space="0" w:sz="4" w:val="single"/>
              <w:right w:color="000000" w:space="0" w:sz="18" w:val="single"/>
            </w:tcBorders>
            <w:tcMar>
              <w:top w:w="0.0" w:type="dxa"/>
              <w:left w:w="108.0" w:type="dxa"/>
              <w:bottom w:w="0.0" w:type="dxa"/>
              <w:right w:w="108.0" w:type="dxa"/>
            </w:tcMar>
          </w:tcPr>
          <w:p w:rsidR="00000000" w:rsidDel="00000000" w:rsidP="00000000" w:rsidRDefault="00000000" w:rsidRPr="00000000" w14:paraId="00000352">
            <w:pPr>
              <w:rPr>
                <w:rFonts w:ascii="Cambria" w:cs="Cambria" w:eastAsia="Cambria" w:hAnsi="Cambria"/>
                <w:sz w:val="20"/>
                <w:szCs w:val="20"/>
              </w:rPr>
            </w:pPr>
            <w:r w:rsidDel="00000000" w:rsidR="00000000" w:rsidRPr="00000000">
              <w:rPr>
                <w:rtl w:val="0"/>
              </w:rPr>
            </w:r>
          </w:p>
        </w:tc>
      </w:tr>
      <w:tr>
        <w:trPr>
          <w:cantSplit w:val="0"/>
          <w:trHeight w:val="306.2841796875" w:hRule="atLeast"/>
          <w:tblHeader w:val="0"/>
        </w:trPr>
        <w:tc>
          <w:tcPr>
            <w:vMerge w:val="restart"/>
            <w:tcBorders>
              <w:top w:color="000000" w:space="0" w:sz="4" w:val="single"/>
              <w:left w:color="000000" w:space="0" w:sz="18"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53">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28.</w:t>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56">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America de Sud: Brazilia</w:t>
            </w:r>
          </w:p>
          <w:p w:rsidR="00000000" w:rsidDel="00000000" w:rsidP="00000000" w:rsidRDefault="00000000" w:rsidRPr="00000000" w14:paraId="00000357">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Australia și Oceania: Uniunea </w:t>
            </w:r>
          </w:p>
          <w:p w:rsidR="00000000" w:rsidDel="00000000" w:rsidP="00000000" w:rsidRDefault="00000000" w:rsidRPr="00000000" w14:paraId="00000358">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Australiană</w:t>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59">
            <w:pPr>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5A">
            <w:pPr>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5B">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2</w:t>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5C">
            <w:pPr>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S28</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18" w:val="single"/>
            </w:tcBorders>
            <w:tcMar>
              <w:top w:w="0.0" w:type="dxa"/>
              <w:left w:w="108.0" w:type="dxa"/>
              <w:bottom w:w="0.0" w:type="dxa"/>
              <w:right w:w="108.0" w:type="dxa"/>
            </w:tcMar>
          </w:tcPr>
          <w:p w:rsidR="00000000" w:rsidDel="00000000" w:rsidP="00000000" w:rsidRDefault="00000000" w:rsidRPr="00000000" w14:paraId="0000035D">
            <w:pPr>
              <w:rPr>
                <w:rFonts w:ascii="Cambria" w:cs="Cambria" w:eastAsia="Cambria" w:hAnsi="Cambria"/>
                <w:sz w:val="20"/>
                <w:szCs w:val="20"/>
              </w:rPr>
            </w:pPr>
            <w:r w:rsidDel="00000000" w:rsidR="00000000" w:rsidRPr="00000000">
              <w:rPr>
                <w:rtl w:val="0"/>
              </w:rPr>
            </w:r>
          </w:p>
        </w:tc>
      </w:tr>
      <w:tr>
        <w:trPr>
          <w:cantSplit w:val="0"/>
          <w:trHeight w:val="465" w:hRule="atLeast"/>
          <w:tblHeader w:val="0"/>
        </w:trPr>
        <w:tc>
          <w:tcPr>
            <w:vMerge w:val="continue"/>
            <w:tcBorders>
              <w:top w:color="000000" w:space="0" w:sz="4" w:val="single"/>
              <w:left w:color="000000" w:space="0" w:sz="18"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5F">
            <w:pPr>
              <w:spacing w:line="276" w:lineRule="auto"/>
              <w:rPr>
                <w:rFonts w:ascii="Cambria" w:cs="Cambria" w:eastAsia="Cambria" w:hAnsi="Cambria"/>
                <w:sz w:val="20"/>
                <w:szCs w:val="20"/>
              </w:rPr>
            </w:pPr>
            <w:r w:rsidDel="00000000" w:rsidR="00000000" w:rsidRPr="00000000">
              <w:rPr>
                <w:rFonts w:ascii="Cambria" w:cs="Cambria" w:eastAsia="Cambria" w:hAnsi="Cambria"/>
                <w:color w:val="000000"/>
                <w:sz w:val="20"/>
                <w:szCs w:val="20"/>
                <w:rtl w:val="0"/>
              </w:rPr>
              <w:t xml:space="preserve">4.Investigarea </w:t>
            </w:r>
            <w:r w:rsidDel="00000000" w:rsidR="00000000" w:rsidRPr="00000000">
              <w:rPr>
                <w:rtl w:val="0"/>
              </w:rPr>
            </w:r>
          </w:p>
          <w:p w:rsidR="00000000" w:rsidDel="00000000" w:rsidP="00000000" w:rsidRDefault="00000000" w:rsidRPr="00000000" w14:paraId="00000360">
            <w:pPr>
              <w:spacing w:line="276" w:lineRule="auto"/>
              <w:rPr>
                <w:rFonts w:ascii="Cambria" w:cs="Cambria" w:eastAsia="Cambria" w:hAnsi="Cambria"/>
                <w:color w:val="000000"/>
                <w:sz w:val="20"/>
                <w:szCs w:val="20"/>
              </w:rPr>
            </w:pPr>
            <w:r w:rsidDel="00000000" w:rsidR="00000000" w:rsidRPr="00000000">
              <w:rPr>
                <w:rFonts w:ascii="Cambria" w:cs="Cambria" w:eastAsia="Cambria" w:hAnsi="Cambria"/>
                <w:color w:val="000000"/>
                <w:sz w:val="20"/>
                <w:szCs w:val="20"/>
                <w:rtl w:val="0"/>
              </w:rPr>
              <w:t xml:space="preserve">spaţiului geografic prin conexiuni interdisciplinare, din perspectiva educaţiei pe tot</w:t>
            </w:r>
          </w:p>
          <w:p w:rsidR="00000000" w:rsidDel="00000000" w:rsidP="00000000" w:rsidRDefault="00000000" w:rsidRPr="00000000" w14:paraId="00000361">
            <w:pPr>
              <w:spacing w:line="276" w:lineRule="auto"/>
              <w:rPr>
                <w:rFonts w:ascii="Cambria" w:cs="Cambria" w:eastAsia="Cambria" w:hAnsi="Cambria"/>
                <w:color w:val="000000"/>
                <w:sz w:val="20"/>
                <w:szCs w:val="20"/>
              </w:rPr>
            </w:pPr>
            <w:r w:rsidDel="00000000" w:rsidR="00000000" w:rsidRPr="00000000">
              <w:rPr>
                <w:rFonts w:ascii="Cambria" w:cs="Cambria" w:eastAsia="Cambria" w:hAnsi="Cambria"/>
                <w:color w:val="000000"/>
                <w:sz w:val="20"/>
                <w:szCs w:val="20"/>
                <w:rtl w:val="0"/>
              </w:rPr>
              <w:t xml:space="preserve">parcursul vieții;</w:t>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62">
            <w:pPr>
              <w:spacing w:line="276"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4.1. Investigarea componentei social-economice a mediului geografic realizând conexiuni interdisciplinare;</w:t>
            </w:r>
          </w:p>
          <w:p w:rsidR="00000000" w:rsidDel="00000000" w:rsidP="00000000" w:rsidRDefault="00000000" w:rsidRPr="00000000" w14:paraId="00000363">
            <w:pPr>
              <w:spacing w:line="276"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4.2. Argumentarea relațiilor dintre componentele spațiului geografic social-economic, corelând achizițiile dobândite la alte discipline școlare;</w:t>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18" w:val="single"/>
            </w:tcBorders>
            <w:tcMar>
              <w:top w:w="0.0" w:type="dxa"/>
              <w:left w:w="108.0" w:type="dxa"/>
              <w:bottom w:w="0.0" w:type="dxa"/>
              <w:right w:w="108.0" w:type="dxa"/>
            </w:tcMar>
          </w:tcPr>
          <w:p w:rsidR="00000000" w:rsidDel="00000000" w:rsidP="00000000" w:rsidRDefault="00000000" w:rsidRPr="00000000" w14:paraId="000003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r>
      <w:tr>
        <w:trPr>
          <w:cantSplit w:val="0"/>
          <w:trHeight w:val="1914" w:hRule="atLeast"/>
          <w:tblHeader w:val="0"/>
        </w:trPr>
        <w:tc>
          <w:tcPr>
            <w:vMerge w:val="restart"/>
            <w:tcBorders>
              <w:top w:color="000000" w:space="0" w:sz="4" w:val="single"/>
              <w:left w:color="000000" w:space="0" w:sz="18"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6A">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29.</w:t>
            </w:r>
          </w:p>
          <w:p w:rsidR="00000000" w:rsidDel="00000000" w:rsidP="00000000" w:rsidRDefault="00000000" w:rsidRPr="00000000" w14:paraId="0000036B">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36C">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36D">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36E">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36F">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370">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371">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372">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373">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374">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375">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376">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377">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378">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379">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37A">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37B">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37C">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37D">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37E">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37F">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380">
            <w:pPr>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83">
            <w:pPr>
              <w:rPr>
                <w:rFonts w:ascii="Cambria" w:cs="Cambria" w:eastAsia="Cambria" w:hAnsi="Cambria"/>
              </w:rPr>
            </w:pPr>
            <w:r w:rsidDel="00000000" w:rsidR="00000000" w:rsidRPr="00000000">
              <w:rPr>
                <w:rFonts w:ascii="Cambria" w:cs="Cambria" w:eastAsia="Cambria" w:hAnsi="Cambria"/>
                <w:sz w:val="20"/>
                <w:szCs w:val="20"/>
                <w:rtl w:val="0"/>
              </w:rPr>
              <w:t xml:space="preserve">Africa: Egipt, Republica Africa de Sud</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84">
            <w:pPr>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85">
            <w:pPr>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86">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1</w:t>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87">
            <w:pP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S29</w:t>
            </w:r>
          </w:p>
          <w:p w:rsidR="00000000" w:rsidDel="00000000" w:rsidP="00000000" w:rsidRDefault="00000000" w:rsidRPr="00000000" w14:paraId="00000388">
            <w:pPr>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389">
            <w:pPr>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38A">
            <w:pPr>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38B">
            <w:pPr>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38C">
            <w:pPr>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38D">
            <w:pPr>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38E">
            <w:pPr>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38F">
            <w:pPr>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390">
            <w:pPr>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391">
            <w:pPr>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392">
            <w:pPr>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393">
            <w:pPr>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394">
            <w:pPr>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395">
            <w:pPr>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396">
            <w:pPr>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397">
            <w:pPr>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18" w:val="single"/>
            </w:tcBorders>
            <w:tcMar>
              <w:top w:w="0.0" w:type="dxa"/>
              <w:left w:w="108.0" w:type="dxa"/>
              <w:bottom w:w="0.0" w:type="dxa"/>
              <w:right w:w="108.0" w:type="dxa"/>
            </w:tcMar>
          </w:tcPr>
          <w:p w:rsidR="00000000" w:rsidDel="00000000" w:rsidP="00000000" w:rsidRDefault="00000000" w:rsidRPr="00000000" w14:paraId="00000398">
            <w:pPr>
              <w:rPr>
                <w:rFonts w:ascii="Cambria" w:cs="Cambria" w:eastAsia="Cambria" w:hAnsi="Cambria"/>
                <w:sz w:val="20"/>
                <w:szCs w:val="20"/>
              </w:rPr>
            </w:pPr>
            <w:r w:rsidDel="00000000" w:rsidR="00000000" w:rsidRPr="00000000">
              <w:rPr>
                <w:rtl w:val="0"/>
              </w:rPr>
            </w:r>
          </w:p>
        </w:tc>
      </w:tr>
      <w:tr>
        <w:trPr>
          <w:cantSplit w:val="0"/>
          <w:trHeight w:val="2680.4101562500005" w:hRule="atLeast"/>
          <w:tblHeader w:val="0"/>
        </w:trPr>
        <w:tc>
          <w:tcPr>
            <w:vMerge w:val="continue"/>
            <w:tcBorders>
              <w:top w:color="000000" w:space="0" w:sz="4" w:val="single"/>
              <w:left w:color="000000" w:space="0" w:sz="18"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9A">
            <w:pPr>
              <w:spacing w:line="276" w:lineRule="auto"/>
              <w:rPr>
                <w:rFonts w:ascii="Cambria" w:cs="Cambria" w:eastAsia="Cambria" w:hAnsi="Cambria"/>
                <w:color w:val="000000"/>
                <w:sz w:val="20"/>
                <w:szCs w:val="20"/>
              </w:rPr>
            </w:pPr>
            <w:r w:rsidDel="00000000" w:rsidR="00000000" w:rsidRPr="00000000">
              <w:rPr>
                <w:rFonts w:ascii="Cambria" w:cs="Cambria" w:eastAsia="Cambria" w:hAnsi="Cambria"/>
                <w:color w:val="000000"/>
                <w:sz w:val="20"/>
                <w:szCs w:val="20"/>
                <w:rtl w:val="0"/>
              </w:rPr>
              <w:t xml:space="preserve">5.</w:t>
            </w:r>
            <w:r w:rsidDel="00000000" w:rsidR="00000000" w:rsidRPr="00000000">
              <w:rPr>
                <w:rFonts w:ascii="Cambria" w:cs="Cambria" w:eastAsia="Cambria" w:hAnsi="Cambria"/>
                <w:color w:val="000000"/>
                <w:sz w:val="24"/>
                <w:szCs w:val="24"/>
                <w:rtl w:val="0"/>
              </w:rPr>
              <w:t xml:space="preserve"> </w:t>
            </w:r>
            <w:r w:rsidDel="00000000" w:rsidR="00000000" w:rsidRPr="00000000">
              <w:rPr>
                <w:rFonts w:ascii="Cambria" w:cs="Cambria" w:eastAsia="Cambria" w:hAnsi="Cambria"/>
                <w:color w:val="000000"/>
                <w:sz w:val="20"/>
                <w:szCs w:val="20"/>
                <w:rtl w:val="0"/>
              </w:rPr>
              <w:t xml:space="preserve">Valorificarea patrimoniului natural și cultural sub aspect social, intercultural, antreprenorial,</w:t>
            </w:r>
          </w:p>
          <w:p w:rsidR="00000000" w:rsidDel="00000000" w:rsidP="00000000" w:rsidRDefault="00000000" w:rsidRPr="00000000" w14:paraId="0000039B">
            <w:pPr>
              <w:spacing w:before="51" w:line="276" w:lineRule="auto"/>
              <w:rPr>
                <w:rFonts w:ascii="Cambria" w:cs="Cambria" w:eastAsia="Cambria" w:hAnsi="Cambria"/>
                <w:color w:val="000000"/>
                <w:sz w:val="20"/>
                <w:szCs w:val="20"/>
              </w:rPr>
            </w:pPr>
            <w:r w:rsidDel="00000000" w:rsidR="00000000" w:rsidRPr="00000000">
              <w:rPr>
                <w:rFonts w:ascii="Cambria" w:cs="Cambria" w:eastAsia="Cambria" w:hAnsi="Cambria"/>
                <w:color w:val="000000"/>
                <w:sz w:val="20"/>
                <w:szCs w:val="20"/>
                <w:rtl w:val="0"/>
              </w:rPr>
              <w:t xml:space="preserve">demonstrând spirit civic.</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9C">
            <w:pPr>
              <w:spacing w:line="276"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5.1. Aprecierea diversității patrimoniului geografic mondial;</w:t>
            </w:r>
          </w:p>
          <w:p w:rsidR="00000000" w:rsidDel="00000000" w:rsidP="00000000" w:rsidRDefault="00000000" w:rsidRPr="00000000" w14:paraId="0000039D">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5.2. Deducerea ghidată a </w:t>
            </w:r>
          </w:p>
          <w:p w:rsidR="00000000" w:rsidDel="00000000" w:rsidP="00000000" w:rsidRDefault="00000000" w:rsidRPr="00000000" w14:paraId="0000039E">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acțiunilor antreprenoriale privind valorificarea rațională a patrimoniului cultural mondial.</w:t>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18" w:val="single"/>
            </w:tcBorders>
            <w:tcMar>
              <w:top w:w="0.0" w:type="dxa"/>
              <w:left w:w="108.0" w:type="dxa"/>
              <w:bottom w:w="0.0" w:type="dxa"/>
              <w:right w:w="108.0" w:type="dxa"/>
            </w:tcMar>
          </w:tcPr>
          <w:p w:rsidR="00000000" w:rsidDel="00000000" w:rsidP="00000000" w:rsidRDefault="00000000" w:rsidRPr="00000000" w14:paraId="000003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r>
      <w:tr>
        <w:trPr>
          <w:cantSplit w:val="0"/>
          <w:trHeight w:val="645" w:hRule="atLeast"/>
          <w:tblHeader w:val="0"/>
        </w:trPr>
        <w:tc>
          <w:tcPr>
            <w:vMerge w:val="continue"/>
            <w:tcBorders>
              <w:top w:color="000000" w:space="0" w:sz="4" w:val="single"/>
              <w:left w:color="000000" w:space="0" w:sz="18"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A7">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1.3., 2.2., 4.1., 4.2., 5.1., 5.2.</w:t>
            </w:r>
          </w:p>
        </w:tc>
        <w:tc>
          <w:tcPr>
            <w:gridSpan w:val="3"/>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A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1"/>
                <w:iCs w:val="1"/>
                <w:sz w:val="20"/>
                <w:szCs w:val="20"/>
              </w:rPr>
            </w:pPr>
            <w:r w:rsidDel="00000000" w:rsidR="00000000" w:rsidRPr="00000000">
              <w:rPr>
                <w:rFonts w:ascii="Cambria" w:cs="Cambria" w:eastAsia="Cambria" w:hAnsi="Cambria"/>
                <w:b w:val="1"/>
                <w:bCs w:val="1"/>
                <w:i w:val="1"/>
                <w:iCs w:val="1"/>
                <w:sz w:val="20"/>
                <w:szCs w:val="20"/>
                <w:rtl w:val="0"/>
              </w:rPr>
              <w:t xml:space="preserve">Evaluare sumativă la unitatea de învățare:</w:t>
            </w:r>
          </w:p>
          <w:p w:rsidR="00000000" w:rsidDel="00000000" w:rsidP="00000000" w:rsidRDefault="00000000" w:rsidRPr="00000000" w14:paraId="000003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0"/>
                <w:szCs w:val="20"/>
              </w:rPr>
            </w:pPr>
            <w:r w:rsidDel="00000000" w:rsidR="00000000" w:rsidRPr="00000000">
              <w:rPr>
                <w:rFonts w:ascii="Cambria" w:cs="Cambria" w:eastAsia="Cambria" w:hAnsi="Cambria"/>
                <w:b w:val="1"/>
                <w:bCs w:val="1"/>
                <w:i w:val="1"/>
                <w:iCs w:val="1"/>
                <w:sz w:val="20"/>
                <w:szCs w:val="20"/>
                <w:rtl w:val="0"/>
              </w:rPr>
              <w:t xml:space="preserve">Caracterizarea economico-Geografia economică a statelor Extraeuropene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AC">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1</w:t>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18" w:val="single"/>
            </w:tcBorders>
            <w:tcMar>
              <w:top w:w="0.0" w:type="dxa"/>
              <w:left w:w="108.0" w:type="dxa"/>
              <w:bottom w:w="0.0" w:type="dxa"/>
              <w:right w:w="108.0" w:type="dxa"/>
            </w:tcMar>
          </w:tcPr>
          <w:p w:rsidR="00000000" w:rsidDel="00000000" w:rsidP="00000000" w:rsidRDefault="00000000" w:rsidRPr="00000000" w14:paraId="000003AE">
            <w:pPr>
              <w:rPr>
                <w:rFonts w:ascii="Cambria" w:cs="Cambria" w:eastAsia="Cambria" w:hAnsi="Cambria"/>
                <w:sz w:val="20"/>
                <w:szCs w:val="20"/>
              </w:rPr>
            </w:pPr>
            <w:r w:rsidDel="00000000" w:rsidR="00000000" w:rsidRPr="00000000">
              <w:rPr>
                <w:rtl w:val="0"/>
              </w:rPr>
            </w:r>
          </w:p>
        </w:tc>
      </w:tr>
      <w:tr>
        <w:trPr>
          <w:cantSplit w:val="0"/>
          <w:tblHeader w:val="0"/>
        </w:trPr>
        <w:tc>
          <w:tcPr>
            <w:tcBorders>
              <w:top w:color="000000" w:space="0" w:sz="4" w:val="single"/>
              <w:left w:color="000000" w:space="0" w:sz="18" w:val="single"/>
              <w:bottom w:color="000000" w:space="0" w:sz="18" w:val="single"/>
              <w:right w:color="000000" w:space="0" w:sz="4" w:val="single"/>
            </w:tcBorders>
            <w:tcMar>
              <w:top w:w="0.0" w:type="dxa"/>
              <w:left w:w="108.0" w:type="dxa"/>
              <w:bottom w:w="0.0" w:type="dxa"/>
              <w:right w:w="108.0" w:type="dxa"/>
            </w:tcMar>
          </w:tcPr>
          <w:p w:rsidR="00000000" w:rsidDel="00000000" w:rsidP="00000000" w:rsidRDefault="00000000" w:rsidRPr="00000000" w14:paraId="000003AF">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30.</w:t>
            </w:r>
          </w:p>
        </w:tc>
        <w:tc>
          <w:tcPr>
            <w:tcBorders>
              <w:top w:color="000000" w:space="0" w:sz="4" w:val="single"/>
              <w:left w:color="000000" w:space="0" w:sz="4" w:val="single"/>
              <w:bottom w:color="000000" w:space="0" w:sz="18" w:val="single"/>
              <w:right w:color="000000" w:space="0" w:sz="4" w:val="single"/>
            </w:tcBorders>
            <w:tcMar>
              <w:top w:w="0.0" w:type="dxa"/>
              <w:left w:w="108.0" w:type="dxa"/>
              <w:bottom w:w="0.0" w:type="dxa"/>
              <w:right w:w="108.0" w:type="dxa"/>
            </w:tcMar>
          </w:tcPr>
          <w:p w:rsidR="00000000" w:rsidDel="00000000" w:rsidP="00000000" w:rsidRDefault="00000000" w:rsidRPr="00000000" w14:paraId="000003B0">
            <w:pPr>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18" w:val="single"/>
              <w:right w:color="000000" w:space="0" w:sz="4" w:val="single"/>
            </w:tcBorders>
            <w:tcMar>
              <w:top w:w="0.0" w:type="dxa"/>
              <w:left w:w="108.0" w:type="dxa"/>
              <w:bottom w:w="0.0" w:type="dxa"/>
              <w:right w:w="108.0" w:type="dxa"/>
            </w:tcMar>
          </w:tcPr>
          <w:p w:rsidR="00000000" w:rsidDel="00000000" w:rsidP="00000000" w:rsidRDefault="00000000" w:rsidRPr="00000000" w14:paraId="000003B1">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3B2">
            <w:pPr>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18" w:val="single"/>
              <w:right w:color="000000" w:space="0" w:sz="4" w:val="single"/>
            </w:tcBorders>
            <w:tcMar>
              <w:top w:w="0.0" w:type="dxa"/>
              <w:left w:w="108.0" w:type="dxa"/>
              <w:bottom w:w="0.0" w:type="dxa"/>
              <w:right w:w="108.0" w:type="dxa"/>
            </w:tcMar>
          </w:tcPr>
          <w:p w:rsidR="00000000" w:rsidDel="00000000" w:rsidP="00000000" w:rsidRDefault="00000000" w:rsidRPr="00000000" w14:paraId="000003B3">
            <w:pPr>
              <w:rPr>
                <w:rFonts w:ascii="Cambria" w:cs="Cambria" w:eastAsia="Cambria" w:hAnsi="Cambria"/>
                <w:b w:val="1"/>
                <w:bCs w:val="1"/>
                <w:sz w:val="20"/>
                <w:szCs w:val="20"/>
              </w:rPr>
            </w:pPr>
            <w:r w:rsidDel="00000000" w:rsidR="00000000" w:rsidRPr="00000000">
              <w:rPr>
                <w:rFonts w:ascii="Cambria" w:cs="Cambria" w:eastAsia="Cambria" w:hAnsi="Cambria"/>
                <w:b w:val="1"/>
                <w:bCs w:val="1"/>
                <w:sz w:val="24"/>
                <w:szCs w:val="24"/>
                <w:rtl w:val="0"/>
              </w:rPr>
              <w:t xml:space="preserve">Generalizare</w:t>
            </w:r>
            <w:r w:rsidDel="00000000" w:rsidR="00000000" w:rsidRPr="00000000">
              <w:rPr>
                <w:rtl w:val="0"/>
              </w:rPr>
            </w:r>
          </w:p>
        </w:tc>
        <w:tc>
          <w:tcPr>
            <w:tcBorders>
              <w:top w:color="000000" w:space="0" w:sz="4" w:val="single"/>
              <w:left w:color="000000" w:space="0" w:sz="4" w:val="single"/>
              <w:bottom w:color="000000" w:space="0" w:sz="18" w:val="single"/>
              <w:right w:color="000000" w:space="0" w:sz="4" w:val="single"/>
            </w:tcBorders>
            <w:tcMar>
              <w:top w:w="0.0" w:type="dxa"/>
              <w:left w:w="108.0" w:type="dxa"/>
              <w:bottom w:w="0.0" w:type="dxa"/>
              <w:right w:w="108.0" w:type="dxa"/>
            </w:tcMar>
          </w:tcPr>
          <w:p w:rsidR="00000000" w:rsidDel="00000000" w:rsidP="00000000" w:rsidRDefault="00000000" w:rsidRPr="00000000" w14:paraId="000003B4">
            <w:pPr>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18" w:val="single"/>
              <w:right w:color="000000" w:space="0" w:sz="4" w:val="single"/>
            </w:tcBorders>
            <w:tcMar>
              <w:top w:w="0.0" w:type="dxa"/>
              <w:left w:w="108.0" w:type="dxa"/>
              <w:bottom w:w="0.0" w:type="dxa"/>
              <w:right w:w="108.0" w:type="dxa"/>
            </w:tcMar>
          </w:tcPr>
          <w:p w:rsidR="00000000" w:rsidDel="00000000" w:rsidP="00000000" w:rsidRDefault="00000000" w:rsidRPr="00000000" w14:paraId="000003B5">
            <w:pPr>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18" w:val="single"/>
              <w:right w:color="000000" w:space="0" w:sz="4" w:val="single"/>
            </w:tcBorders>
            <w:tcMar>
              <w:top w:w="0.0" w:type="dxa"/>
              <w:left w:w="108.0" w:type="dxa"/>
              <w:bottom w:w="0.0" w:type="dxa"/>
              <w:right w:w="108.0" w:type="dxa"/>
            </w:tcMar>
          </w:tcPr>
          <w:p w:rsidR="00000000" w:rsidDel="00000000" w:rsidP="00000000" w:rsidRDefault="00000000" w:rsidRPr="00000000" w14:paraId="000003B6">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2</w:t>
            </w:r>
          </w:p>
        </w:tc>
        <w:tc>
          <w:tcPr>
            <w:tcBorders>
              <w:top w:color="000000" w:space="0" w:sz="4" w:val="single"/>
              <w:left w:color="000000" w:space="0" w:sz="4" w:val="single"/>
              <w:bottom w:color="000000" w:space="0" w:sz="18" w:val="single"/>
              <w:right w:color="000000" w:space="0" w:sz="4" w:val="single"/>
            </w:tcBorders>
            <w:tcMar>
              <w:top w:w="0.0" w:type="dxa"/>
              <w:left w:w="108.0" w:type="dxa"/>
              <w:bottom w:w="0.0" w:type="dxa"/>
              <w:right w:w="108.0" w:type="dxa"/>
            </w:tcMar>
          </w:tcPr>
          <w:p w:rsidR="00000000" w:rsidDel="00000000" w:rsidP="00000000" w:rsidRDefault="00000000" w:rsidRPr="00000000" w14:paraId="000003B7">
            <w:pPr>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S30</w:t>
            </w:r>
            <w:r w:rsidDel="00000000" w:rsidR="00000000" w:rsidRPr="00000000">
              <w:rPr>
                <w:rtl w:val="0"/>
              </w:rPr>
            </w:r>
          </w:p>
        </w:tc>
        <w:tc>
          <w:tcPr>
            <w:tcBorders>
              <w:top w:color="000000" w:space="0" w:sz="4" w:val="single"/>
              <w:left w:color="000000" w:space="0" w:sz="4" w:val="single"/>
              <w:bottom w:color="000000" w:space="0" w:sz="18" w:val="single"/>
              <w:right w:color="000000" w:space="0" w:sz="18" w:val="single"/>
            </w:tcBorders>
            <w:tcMar>
              <w:top w:w="0.0" w:type="dxa"/>
              <w:left w:w="108.0" w:type="dxa"/>
              <w:bottom w:w="0.0" w:type="dxa"/>
              <w:right w:w="108.0" w:type="dxa"/>
            </w:tcMar>
          </w:tcPr>
          <w:p w:rsidR="00000000" w:rsidDel="00000000" w:rsidP="00000000" w:rsidRDefault="00000000" w:rsidRPr="00000000" w14:paraId="000003B8">
            <w:pPr>
              <w:rPr>
                <w:rFonts w:ascii="Cambria" w:cs="Cambria" w:eastAsia="Cambria" w:hAnsi="Cambria"/>
                <w:sz w:val="20"/>
                <w:szCs w:val="20"/>
              </w:rPr>
            </w:pPr>
            <w:r w:rsidDel="00000000" w:rsidR="00000000" w:rsidRPr="00000000">
              <w:rPr>
                <w:rtl w:val="0"/>
              </w:rPr>
            </w:r>
          </w:p>
        </w:tc>
      </w:tr>
    </w:tbl>
    <w:p w:rsidR="00000000" w:rsidDel="00000000" w:rsidP="00000000" w:rsidRDefault="00000000" w:rsidRPr="00000000" w14:paraId="000003B9">
      <w:pPr>
        <w:rPr>
          <w:rFonts w:ascii="Cambria" w:cs="Cambria" w:eastAsia="Cambria" w:hAnsi="Cambria"/>
        </w:rPr>
      </w:pPr>
      <w:r w:rsidDel="00000000" w:rsidR="00000000" w:rsidRPr="00000000">
        <w:rPr>
          <w:rtl w:val="0"/>
        </w:rPr>
      </w:r>
    </w:p>
    <w:p w:rsidR="00000000" w:rsidDel="00000000" w:rsidP="00000000" w:rsidRDefault="00000000" w:rsidRPr="00000000" w14:paraId="000003BA">
      <w:pPr>
        <w:rPr>
          <w:rFonts w:ascii="Cambria" w:cs="Cambria" w:eastAsia="Cambria" w:hAnsi="Cambria"/>
        </w:rPr>
        <w:sectPr>
          <w:type w:val="nextPage"/>
          <w:pgSz w:h="11907" w:w="16839" w:orient="landscape"/>
          <w:pgMar w:bottom="851" w:top="709" w:left="851" w:right="679" w:header="720" w:footer="720"/>
        </w:sectPr>
      </w:pPr>
      <w:r w:rsidDel="00000000" w:rsidR="00000000" w:rsidRPr="00000000">
        <w:rPr>
          <w:rtl w:val="0"/>
        </w:rPr>
      </w:r>
    </w:p>
    <w:p w:rsidR="00000000" w:rsidDel="00000000" w:rsidP="00000000" w:rsidRDefault="00000000" w:rsidRPr="00000000" w14:paraId="000003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sz w:val="24"/>
          <w:szCs w:val="24"/>
          <w:rtl w:val="0"/>
        </w:rPr>
        <w:t xml:space="preserve">La sfârșitul anului II  elevul/eleva va fi capabil/capabilă să:</w:t>
      </w:r>
      <w:r w:rsidDel="00000000" w:rsidR="00000000" w:rsidRPr="00000000">
        <w:rPr>
          <w:rtl w:val="0"/>
        </w:rPr>
      </w:r>
    </w:p>
    <w:p w:rsidR="00000000" w:rsidDel="00000000" w:rsidP="00000000" w:rsidRDefault="00000000" w:rsidRPr="00000000" w14:paraId="000003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i w:val="0"/>
          <w:iCs w:val="0"/>
          <w:smallCaps w:val="0"/>
          <w:strike w:val="0"/>
          <w:color w:val="000000"/>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descrie realitatea social-economică geografică în diferite contexte, utilizând limbajul geografic;</w:t>
      </w:r>
      <w:r w:rsidDel="00000000" w:rsidR="00000000" w:rsidRPr="00000000">
        <w:rPr>
          <w:rtl w:val="0"/>
        </w:rPr>
      </w:r>
    </w:p>
    <w:p w:rsidR="00000000" w:rsidDel="00000000" w:rsidP="00000000" w:rsidRDefault="00000000" w:rsidRPr="00000000" w14:paraId="000003C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i w:val="0"/>
          <w:iCs w:val="0"/>
          <w:smallCaps w:val="0"/>
          <w:strike w:val="0"/>
          <w:color w:val="000000"/>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interpreta analitic suporturi statistice, grafice şi cartografice tematice (tabele, diagrame, grafice, scheme, hărți);</w:t>
      </w:r>
      <w:r w:rsidDel="00000000" w:rsidR="00000000" w:rsidRPr="00000000">
        <w:rPr>
          <w:rtl w:val="0"/>
        </w:rPr>
      </w:r>
    </w:p>
    <w:p w:rsidR="00000000" w:rsidDel="00000000" w:rsidP="00000000" w:rsidRDefault="00000000" w:rsidRPr="00000000" w14:paraId="000003C1">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i w:val="0"/>
          <w:iCs w:val="0"/>
          <w:smallCaps w:val="0"/>
          <w:strike w:val="0"/>
          <w:color w:val="000000"/>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proiecta soluții la unele situații-problemă ale mediului la nivel local și național, utilizând informații geografice și de la alte discipline școlare;</w:t>
      </w:r>
      <w:r w:rsidDel="00000000" w:rsidR="00000000" w:rsidRPr="00000000">
        <w:rPr>
          <w:rtl w:val="0"/>
        </w:rPr>
      </w:r>
    </w:p>
    <w:p w:rsidR="00000000" w:rsidDel="00000000" w:rsidP="00000000" w:rsidRDefault="00000000" w:rsidRPr="00000000" w14:paraId="000003C2">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i w:val="0"/>
          <w:iCs w:val="0"/>
          <w:smallCaps w:val="0"/>
          <w:strike w:val="0"/>
          <w:color w:val="000000"/>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estima impactul globalizării, colaborării </w:t>
      </w:r>
      <w:r w:rsidDel="00000000" w:rsidR="00000000" w:rsidRPr="00000000">
        <w:rPr>
          <w:rtl w:val="0"/>
        </w:rPr>
      </w:r>
    </w:p>
    <w:p w:rsidR="00000000" w:rsidDel="00000000" w:rsidP="00000000" w:rsidRDefault="00000000" w:rsidRPr="00000000" w14:paraId="000003C3">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i w:val="0"/>
          <w:iCs w:val="0"/>
          <w:smallCaps w:val="0"/>
          <w:strike w:val="0"/>
          <w:color w:val="000000"/>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elabora proiecte de caracter antreprenorial </w:t>
      </w:r>
      <w:r w:rsidDel="00000000" w:rsidR="00000000" w:rsidRPr="00000000">
        <w:rPr>
          <w:rtl w:val="0"/>
        </w:rPr>
      </w:r>
    </w:p>
    <w:p w:rsidR="00000000" w:rsidDel="00000000" w:rsidP="00000000" w:rsidRDefault="00000000" w:rsidRPr="00000000" w14:paraId="000003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mallCaps w:val="0"/>
          <w:strike w:val="0"/>
          <w:color w:val="000000"/>
          <w:sz w:val="22"/>
          <w:szCs w:val="22"/>
          <w:u w:val="none"/>
          <w:shd w:fill="auto" w:val="clear"/>
          <w:vertAlign w:val="baseline"/>
        </w:rPr>
      </w:pPr>
      <w:r w:rsidDel="00000000" w:rsidR="00000000" w:rsidRPr="00000000">
        <w:rPr>
          <w:rFonts w:ascii="Cambria" w:cs="Cambria" w:eastAsia="Cambria" w:hAnsi="Cambria"/>
          <w:i w:val="1"/>
          <w:iCs w:val="1"/>
          <w:smallCaps w:val="0"/>
          <w:strike w:val="0"/>
          <w:color w:val="000000"/>
          <w:sz w:val="22"/>
          <w:szCs w:val="22"/>
          <w:u w:val="none"/>
          <w:shd w:fill="auto" w:val="clear"/>
          <w:vertAlign w:val="baseline"/>
          <w:rtl w:val="0"/>
        </w:rPr>
        <w:t xml:space="preserve">manifestând ca atitudini și valori specifice predominante:</w:t>
      </w:r>
    </w:p>
    <w:p w:rsidR="00000000" w:rsidDel="00000000" w:rsidP="00000000" w:rsidRDefault="00000000" w:rsidRPr="00000000" w14:paraId="000003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mallCaps w:val="0"/>
          <w:strike w:val="0"/>
          <w:color w:val="000000"/>
          <w:sz w:val="22"/>
          <w:szCs w:val="22"/>
          <w:u w:val="none"/>
          <w:shd w:fill="auto" w:val="clear"/>
          <w:vertAlign w:val="baseline"/>
        </w:rPr>
      </w:pPr>
      <w:r w:rsidDel="00000000" w:rsidR="00000000" w:rsidRPr="00000000">
        <w:rPr>
          <w:rFonts w:ascii="Cambria" w:cs="Cambria" w:eastAsia="Cambria" w:hAnsi="Cambria"/>
          <w:i w:val="1"/>
          <w:iCs w:val="1"/>
          <w:smallCaps w:val="0"/>
          <w:strike w:val="0"/>
          <w:color w:val="000000"/>
          <w:sz w:val="22"/>
          <w:szCs w:val="22"/>
          <w:u w:val="none"/>
          <w:shd w:fill="auto" w:val="clear"/>
          <w:vertAlign w:val="baseline"/>
          <w:rtl w:val="0"/>
        </w:rPr>
        <w:t xml:space="preserve">      -     </w:t>
      </w:r>
      <w:r w:rsidDel="00000000" w:rsidR="00000000" w:rsidRPr="00000000">
        <w:rPr>
          <w:rFonts w:ascii="Cambria" w:cs="Cambria" w:eastAsia="Cambria" w:hAnsi="Cambria"/>
          <w:i w:val="0"/>
          <w:iCs w:val="0"/>
          <w:smallCaps w:val="0"/>
          <w:strike w:val="0"/>
          <w:color w:val="000000"/>
          <w:sz w:val="22"/>
          <w:szCs w:val="22"/>
          <w:u w:val="none"/>
          <w:shd w:fill="auto" w:val="clear"/>
          <w:vertAlign w:val="baseline"/>
          <w:rtl w:val="0"/>
        </w:rPr>
        <w:t xml:space="preserve">gândire critică și reflexivă privind realitatea uman-geografică;</w:t>
      </w:r>
      <w:r w:rsidDel="00000000" w:rsidR="00000000" w:rsidRPr="00000000">
        <w:rPr>
          <w:rtl w:val="0"/>
        </w:rPr>
      </w:r>
    </w:p>
    <w:p w:rsidR="00000000" w:rsidDel="00000000" w:rsidP="00000000" w:rsidRDefault="00000000" w:rsidRPr="00000000" w14:paraId="000003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36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2"/>
          <w:szCs w:val="22"/>
          <w:u w:val="none"/>
          <w:shd w:fill="auto" w:val="clear"/>
          <w:vertAlign w:val="baseline"/>
          <w:rtl w:val="0"/>
        </w:rPr>
        <w:t xml:space="preserve">-     respect</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și toleranță față de natură, diversitatea culturală și valorile general umane;</w:t>
      </w:r>
    </w:p>
    <w:p w:rsidR="00000000" w:rsidDel="00000000" w:rsidP="00000000" w:rsidRDefault="00000000" w:rsidRPr="00000000" w14:paraId="000003C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i w:val="0"/>
          <w:iCs w:val="0"/>
          <w:smallCaps w:val="0"/>
          <w:strike w:val="0"/>
          <w:color w:val="000000"/>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interes pentru valorificarea și protecția patrimoniului natural și cultural mondial din perspectiva dezvoltării sustenabile;</w:t>
      </w:r>
      <w:r w:rsidDel="00000000" w:rsidR="00000000" w:rsidRPr="00000000">
        <w:rPr>
          <w:rtl w:val="0"/>
        </w:rPr>
      </w:r>
    </w:p>
    <w:p w:rsidR="00000000" w:rsidDel="00000000" w:rsidP="00000000" w:rsidRDefault="00000000" w:rsidRPr="00000000" w14:paraId="000003C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i w:val="0"/>
          <w:iCs w:val="0"/>
          <w:smallCaps w:val="0"/>
          <w:strike w:val="0"/>
          <w:color w:val="000000"/>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apreciere critică și curiozitate în integrarea achizițiilor geografice cu cele din alte discipline școlare;</w:t>
      </w:r>
      <w:r w:rsidDel="00000000" w:rsidR="00000000" w:rsidRPr="00000000">
        <w:rPr>
          <w:rtl w:val="0"/>
        </w:rPr>
      </w:r>
    </w:p>
    <w:p w:rsidR="00000000" w:rsidDel="00000000" w:rsidP="00000000" w:rsidRDefault="00000000" w:rsidRPr="00000000" w14:paraId="000003C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i w:val="0"/>
          <w:iCs w:val="0"/>
          <w:smallCaps w:val="0"/>
          <w:strike w:val="0"/>
          <w:color w:val="000000"/>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implicare în activități de voluntariat privind soluționarea situațiilor-problemă și protecția mediului la nivel național și mondial.</w:t>
      </w:r>
      <w:r w:rsidDel="00000000" w:rsidR="00000000" w:rsidRPr="00000000">
        <w:rPr>
          <w:rtl w:val="0"/>
        </w:rPr>
      </w:r>
    </w:p>
    <w:p w:rsidR="00000000" w:rsidDel="00000000" w:rsidP="00000000" w:rsidRDefault="00000000" w:rsidRPr="00000000" w14:paraId="000003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24"/>
          <w:szCs w:val="24"/>
          <w:u w:val="singl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single"/>
          <w:shd w:fill="auto" w:val="clear"/>
          <w:vertAlign w:val="baseline"/>
          <w:rtl w:val="0"/>
        </w:rPr>
        <w:t xml:space="preserve">Conținuturi propuse pentru extensie curriculară:</w:t>
      </w:r>
    </w:p>
    <w:p w:rsidR="00000000" w:rsidDel="00000000" w:rsidP="00000000" w:rsidRDefault="00000000" w:rsidRPr="00000000" w14:paraId="000003CD">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Evoluția Hărții politice a Lumii de la Marile descoperiri geografice până în prezent.</w:t>
      </w:r>
    </w:p>
    <w:p w:rsidR="00000000" w:rsidDel="00000000" w:rsidP="00000000" w:rsidRDefault="00000000" w:rsidRPr="00000000" w14:paraId="000003CE">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Resursele regenerabile de energie: importanța și valorificarea lor practică.</w:t>
      </w:r>
    </w:p>
    <w:p w:rsidR="00000000" w:rsidDel="00000000" w:rsidP="00000000" w:rsidRDefault="00000000" w:rsidRPr="00000000" w14:paraId="000003CF">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Resursele agroclimatice și rolul lor pentru agricultura mondială.</w:t>
      </w:r>
    </w:p>
    <w:p w:rsidR="00000000" w:rsidDel="00000000" w:rsidP="00000000" w:rsidRDefault="00000000" w:rsidRPr="00000000" w14:paraId="000003D0">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Aprecierea gradului de asigurare cu resurse naturale a economiei mondiale.</w:t>
      </w:r>
    </w:p>
    <w:p w:rsidR="00000000" w:rsidDel="00000000" w:rsidP="00000000" w:rsidRDefault="00000000" w:rsidRPr="00000000" w14:paraId="000003D1">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Analizarea unor suporturi statistice, grafice și cartografice privitor la procesele demografice.</w:t>
      </w:r>
    </w:p>
    <w:p w:rsidR="00000000" w:rsidDel="00000000" w:rsidP="00000000" w:rsidRDefault="00000000" w:rsidRPr="00000000" w14:paraId="000003D2">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Estimarea unor prognoze demografice la nivel global și regional.</w:t>
      </w:r>
    </w:p>
    <w:p w:rsidR="00000000" w:rsidDel="00000000" w:rsidP="00000000" w:rsidRDefault="00000000" w:rsidRPr="00000000" w14:paraId="000003D3">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Migrația populației. Analizarea fluxurilor migraționale și a consecințelor lor.</w:t>
      </w:r>
    </w:p>
    <w:p w:rsidR="00000000" w:rsidDel="00000000" w:rsidP="00000000" w:rsidRDefault="00000000" w:rsidRPr="00000000" w14:paraId="000003D4">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Analiza SWOT a migrațiilor internaționale.</w:t>
      </w:r>
    </w:p>
    <w:p w:rsidR="00000000" w:rsidDel="00000000" w:rsidP="00000000" w:rsidRDefault="00000000" w:rsidRPr="00000000" w14:paraId="000003D5">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Rolul economiei verzi în dezvoltarea sustenabilă a economiei mondiale.</w:t>
      </w:r>
    </w:p>
    <w:p w:rsidR="00000000" w:rsidDel="00000000" w:rsidP="00000000" w:rsidRDefault="00000000" w:rsidRPr="00000000" w14:paraId="000003D6">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Importanța nanotehnologiilor în progresul economiei mondiale.</w:t>
      </w:r>
    </w:p>
    <w:p w:rsidR="00000000" w:rsidDel="00000000" w:rsidP="00000000" w:rsidRDefault="00000000" w:rsidRPr="00000000" w14:paraId="000003D7">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Relațiile financiar-bancare în economia mondială.</w:t>
      </w:r>
    </w:p>
    <w:p w:rsidR="00000000" w:rsidDel="00000000" w:rsidP="00000000" w:rsidRDefault="00000000" w:rsidRPr="00000000" w14:paraId="000003D8">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Locul și rolul Uniunii Europene în economia mondială.</w:t>
      </w:r>
    </w:p>
    <w:p w:rsidR="00000000" w:rsidDel="00000000" w:rsidP="00000000" w:rsidRDefault="00000000" w:rsidRPr="00000000" w14:paraId="000003D9">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Caracterizarea comparativă a Italiei și Norvegiei.</w:t>
      </w:r>
    </w:p>
    <w:p w:rsidR="00000000" w:rsidDel="00000000" w:rsidP="00000000" w:rsidRDefault="00000000" w:rsidRPr="00000000" w14:paraId="000003DA">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Caracterizarea economico-geografică a statelor: Spania, Elveția, Canada, Argentina, Nigeria, Arabia Saudită, Coreea de Sud.</w:t>
      </w:r>
    </w:p>
    <w:p w:rsidR="00000000" w:rsidDel="00000000" w:rsidP="00000000" w:rsidRDefault="00000000" w:rsidRPr="00000000" w14:paraId="000003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2"/>
          <w:szCs w:val="22"/>
          <w:u w:val="none"/>
          <w:shd w:fill="auto" w:val="clear"/>
          <w:vertAlign w:val="baseline"/>
        </w:rPr>
      </w:pPr>
      <w:r w:rsidDel="00000000" w:rsidR="00000000" w:rsidRPr="00000000">
        <w:rPr>
          <w:rtl w:val="0"/>
        </w:rPr>
      </w:r>
    </w:p>
    <w:sectPr>
      <w:type w:val="nextPage"/>
      <w:pgSz w:h="16839" w:w="11907" w:orient="portrait"/>
      <w:pgMar w:bottom="851" w:top="680" w:left="709" w:right="851"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mbria"/>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Times New Roman" w:cs="Times New Roman" w:eastAsia="Times New Roman" w:hAnsi="Times New Roman"/>
        <w:sz w:val="20"/>
        <w:szCs w:val="2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360" w:hanging="360"/>
      </w:pPr>
      <w:rPr/>
    </w:lvl>
    <w:lvl w:ilvl="1">
      <w:start w:val="1"/>
      <w:numFmt w:val="decimal"/>
      <w:lvlText w:val="%1.%2."/>
      <w:lvlJc w:val="left"/>
      <w:pPr>
        <w:ind w:left="360"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080" w:hanging="1080"/>
      </w:pPr>
      <w:rPr/>
    </w:lvl>
    <w:lvl w:ilvl="7">
      <w:start w:val="1"/>
      <w:numFmt w:val="decimal"/>
      <w:lvlText w:val="%1.%2.%3.%4.%5.%6.%7.%8."/>
      <w:lvlJc w:val="left"/>
      <w:pPr>
        <w:ind w:left="1440" w:hanging="1440"/>
      </w:pPr>
      <w:rPr/>
    </w:lvl>
    <w:lvl w:ilvl="8">
      <w:start w:val="1"/>
      <w:numFmt w:val="decimal"/>
      <w:lvlText w:val="%1.%2.%3.%4.%5.%6.%7.%8.%9."/>
      <w:lvlJc w:val="left"/>
      <w:pPr>
        <w:ind w:left="1440" w:hanging="1440"/>
      </w:pPr>
      <w:rPr/>
    </w:lvl>
  </w:abstractNum>
  <w:abstractNum w:abstractNumId="3">
    <w:lvl w:ilvl="0">
      <w:start w:val="29"/>
      <w:numFmt w:val="bullet"/>
      <w:lvlText w:val="-"/>
      <w:lvlJc w:val="left"/>
      <w:pPr>
        <w:ind w:left="720" w:hanging="360"/>
      </w:pPr>
      <w:rPr>
        <w:rFonts w:ascii="Times New Roman" w:cs="Times New Roman" w:eastAsia="Times New Roman" w:hAnsi="Times New Roman"/>
        <w:sz w:val="24"/>
        <w:szCs w:val="24"/>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29"/>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ro"/>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b w:val="1"/>
      <w:bCs w:val="1"/>
      <w:sz w:val="48"/>
      <w:szCs w:val="48"/>
    </w:rPr>
  </w:style>
  <w:style w:type="paragraph" w:styleId="Heading2">
    <w:name w:val="heading 2"/>
    <w:basedOn w:val="Normal"/>
    <w:next w:val="Normal"/>
    <w:pPr/>
    <w:rPr>
      <w:b w:val="1"/>
      <w:bCs w:val="1"/>
      <w:sz w:val="36"/>
      <w:szCs w:val="36"/>
    </w:rPr>
  </w:style>
  <w:style w:type="paragraph" w:styleId="Heading3">
    <w:name w:val="heading 3"/>
    <w:basedOn w:val="Normal"/>
    <w:next w:val="Normal"/>
    <w:pPr/>
    <w:rPr>
      <w:b w:val="1"/>
      <w:bCs w:val="1"/>
      <w:sz w:val="27"/>
      <w:szCs w:val="27"/>
    </w:rPr>
  </w:style>
  <w:style w:type="paragraph" w:styleId="Heading4">
    <w:name w:val="heading 4"/>
    <w:basedOn w:val="Normal"/>
    <w:next w:val="Normal"/>
    <w:pPr/>
    <w:rPr>
      <w:b w:val="1"/>
      <w:bCs w:val="1"/>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6" w:default="1">
    <w:name w:val="Default Paragraph Font"/>
    <w:uiPriority w:val="1"/>
    <w:semiHidden w:val="1"/>
    <w:unhideWhenUsed w:val="1"/>
  </w:style>
  <w:style w:type="table" w:styleId="7" w:default="1">
    <w:name w:val="Normal Table"/>
    <w:uiPriority w:val="99"/>
    <w:semiHidden w:val="1"/>
    <w:unhideWhenUsed w:val="1"/>
    <w:tblPr>
      <w:tblCellMar>
        <w:top w:w="0.0" w:type="dxa"/>
        <w:left w:w="108.0" w:type="dxa"/>
        <w:bottom w:w="0.0" w:type="dxa"/>
        <w:right w:w="108.0" w:type="dxa"/>
      </w:tblCellMar>
    </w:tblPr>
  </w:style>
  <w:style w:type="paragraph" w:styleId="8">
    <w:name w:val="Balloon Text"/>
    <w:basedOn w:val="1"/>
    <w:link w:val="22"/>
    <w:uiPriority w:val="99"/>
    <w:semiHidden w:val="1"/>
    <w:unhideWhenUsed w:val="1"/>
    <w:rPr>
      <w:rFonts w:ascii="Segoe UI" w:cs="Segoe UI" w:hAnsi="Segoe UI"/>
      <w:sz w:val="18"/>
      <w:szCs w:val="18"/>
    </w:rPr>
  </w:style>
  <w:style w:type="paragraph" w:styleId="9">
    <w:name w:val="footer"/>
    <w:basedOn w:val="1"/>
    <w:link w:val="20"/>
    <w:uiPriority w:val="99"/>
    <w:unhideWhenUsed w:val="1"/>
    <w:qFormat w:val="1"/>
    <w:pPr>
      <w:tabs>
        <w:tab w:val="center" w:pos="4844"/>
        <w:tab w:val="right" w:pos="9689"/>
      </w:tabs>
    </w:pPr>
  </w:style>
  <w:style w:type="paragraph" w:styleId="10">
    <w:name w:val="header"/>
    <w:basedOn w:val="1"/>
    <w:link w:val="19"/>
    <w:uiPriority w:val="99"/>
    <w:unhideWhenUsed w:val="1"/>
    <w:qFormat w:val="1"/>
    <w:pPr>
      <w:tabs>
        <w:tab w:val="center" w:pos="4844"/>
        <w:tab w:val="right" w:pos="9689"/>
      </w:tabs>
    </w:pPr>
  </w:style>
  <w:style w:type="table" w:styleId="11">
    <w:name w:val="Table Grid"/>
    <w:basedOn w:val="7"/>
    <w:uiPriority w:val="59"/>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12" w:customStyle="1">
    <w:name w:val="Heading 1 Char"/>
    <w:basedOn w:val="6"/>
    <w:link w:val="2"/>
    <w:uiPriority w:val="9"/>
    <w:rPr>
      <w:rFonts w:ascii="Times New Roman" w:cs="Times New Roman" w:eastAsia="Times New Roman" w:hAnsi="Times New Roman"/>
      <w:b w:val="1"/>
      <w:bCs w:val="1"/>
      <w:kern w:val="36"/>
      <w:sz w:val="48"/>
      <w:szCs w:val="48"/>
    </w:rPr>
  </w:style>
  <w:style w:type="character" w:styleId="13" w:customStyle="1">
    <w:name w:val="Heading 2 Char"/>
    <w:basedOn w:val="6"/>
    <w:link w:val="3"/>
    <w:uiPriority w:val="9"/>
    <w:rPr>
      <w:rFonts w:ascii="Times New Roman" w:cs="Times New Roman" w:eastAsia="Times New Roman" w:hAnsi="Times New Roman"/>
      <w:b w:val="1"/>
      <w:bCs w:val="1"/>
      <w:sz w:val="36"/>
      <w:szCs w:val="36"/>
    </w:rPr>
  </w:style>
  <w:style w:type="character" w:styleId="14" w:customStyle="1">
    <w:name w:val="Heading 3 Char"/>
    <w:basedOn w:val="6"/>
    <w:link w:val="4"/>
    <w:uiPriority w:val="9"/>
    <w:qFormat w:val="1"/>
    <w:rPr>
      <w:rFonts w:ascii="Times New Roman" w:cs="Times New Roman" w:eastAsia="Times New Roman" w:hAnsi="Times New Roman"/>
      <w:b w:val="1"/>
      <w:bCs w:val="1"/>
      <w:sz w:val="27"/>
      <w:szCs w:val="27"/>
    </w:rPr>
  </w:style>
  <w:style w:type="character" w:styleId="15" w:customStyle="1">
    <w:name w:val="Heading 4 Char"/>
    <w:basedOn w:val="6"/>
    <w:link w:val="5"/>
    <w:uiPriority w:val="9"/>
    <w:rPr>
      <w:rFonts w:ascii="Times New Roman" w:cs="Times New Roman" w:eastAsia="Times New Roman" w:hAnsi="Times New Roman"/>
      <w:b w:val="1"/>
      <w:bCs w:val="1"/>
      <w:sz w:val="24"/>
      <w:szCs w:val="24"/>
    </w:rPr>
  </w:style>
  <w:style w:type="table" w:styleId="16" w:customStyle="1">
    <w:name w:val="Table Normal1"/>
    <w:uiPriority w:val="2"/>
    <w:semiHidden w:val="1"/>
    <w:unhideWhenUsed w:val="1"/>
    <w:qFormat w:val="1"/>
    <w:pPr>
      <w:widowControl w:val="0"/>
      <w:autoSpaceDE w:val="0"/>
      <w:autoSpaceDN w:val="0"/>
      <w:spacing w:after="0" w:line="240" w:lineRule="auto"/>
    </w:pPr>
    <w:rPr>
      <w:rFonts w:asciiTheme="minorHAnsi" w:hAnsiTheme="minorHAnsi"/>
      <w:sz w:val="22"/>
    </w:rPr>
    <w:tblPr>
      <w:tblCellMar>
        <w:top w:w="0.0" w:type="dxa"/>
        <w:left w:w="0.0" w:type="dxa"/>
        <w:bottom w:w="0.0" w:type="dxa"/>
        <w:right w:w="0.0" w:type="dxa"/>
      </w:tblCellMar>
    </w:tblPr>
  </w:style>
  <w:style w:type="paragraph" w:styleId="17" w:customStyle="1">
    <w:name w:val="Заголовок 21"/>
    <w:basedOn w:val="1"/>
    <w:uiPriority w:val="1"/>
    <w:qFormat w:val="1"/>
    <w:pPr>
      <w:ind w:left="1138"/>
      <w:outlineLvl w:val="2"/>
    </w:pPr>
    <w:rPr>
      <w:b w:val="1"/>
      <w:bCs w:val="1"/>
      <w:sz w:val="24"/>
      <w:szCs w:val="24"/>
    </w:rPr>
  </w:style>
  <w:style w:type="paragraph" w:styleId="18">
    <w:name w:val="List Paragraph"/>
    <w:basedOn w:val="1"/>
    <w:link w:val="23"/>
    <w:uiPriority w:val="34"/>
    <w:qFormat w:val="1"/>
    <w:pPr>
      <w:ind w:left="720"/>
      <w:contextualSpacing w:val="1"/>
    </w:pPr>
  </w:style>
  <w:style w:type="character" w:styleId="19" w:customStyle="1">
    <w:name w:val="Header Char"/>
    <w:basedOn w:val="6"/>
    <w:link w:val="10"/>
    <w:uiPriority w:val="99"/>
    <w:rPr>
      <w:rFonts w:cs="Times New Roman" w:eastAsia="Times New Roman"/>
      <w:sz w:val="22"/>
      <w:lang w:bidi="ro-RO" w:eastAsia="ro-RO" w:val="ro-RO"/>
    </w:rPr>
  </w:style>
  <w:style w:type="character" w:styleId="20" w:customStyle="1">
    <w:name w:val="Footer Char"/>
    <w:basedOn w:val="6"/>
    <w:link w:val="9"/>
    <w:uiPriority w:val="99"/>
    <w:qFormat w:val="1"/>
    <w:rPr>
      <w:rFonts w:cs="Times New Roman" w:eastAsia="Times New Roman"/>
      <w:sz w:val="22"/>
      <w:lang w:bidi="ro-RO" w:eastAsia="ro-RO" w:val="ro-RO"/>
    </w:rPr>
  </w:style>
  <w:style w:type="paragraph" w:styleId="21">
    <w:name w:val="No Spacing"/>
    <w:uiPriority w:val="1"/>
    <w:qFormat w:val="1"/>
    <w:pPr>
      <w:widowControl w:val="0"/>
      <w:autoSpaceDE w:val="0"/>
      <w:autoSpaceDN w:val="0"/>
      <w:spacing w:after="0" w:line="240" w:lineRule="auto"/>
    </w:pPr>
    <w:rPr>
      <w:rFonts w:ascii="Times New Roman" w:cs="Times New Roman" w:eastAsia="Times New Roman" w:hAnsi="Times New Roman"/>
      <w:sz w:val="22"/>
      <w:szCs w:val="22"/>
      <w:lang w:bidi="ro-RO" w:eastAsia="ro-RO" w:val="ro-RO"/>
    </w:rPr>
  </w:style>
  <w:style w:type="character" w:styleId="22" w:customStyle="1">
    <w:name w:val="Balloon Text Char"/>
    <w:basedOn w:val="6"/>
    <w:link w:val="8"/>
    <w:uiPriority w:val="99"/>
    <w:semiHidden w:val="1"/>
    <w:qFormat w:val="1"/>
    <w:rPr>
      <w:rFonts w:ascii="Segoe UI" w:cs="Segoe UI" w:eastAsia="Times New Roman" w:hAnsi="Segoe UI"/>
      <w:sz w:val="18"/>
      <w:szCs w:val="18"/>
      <w:lang w:bidi="ro-RO" w:eastAsia="ro-RO" w:val="ro-RO"/>
    </w:rPr>
  </w:style>
  <w:style w:type="character" w:styleId="23" w:customStyle="1">
    <w:name w:val="List Paragraph Char"/>
    <w:link w:val="18"/>
    <w:uiPriority w:val="34"/>
    <w:qFormat w:val="1"/>
    <w:rPr>
      <w:rFonts w:cs="Times New Roman" w:eastAsia="Times New Roman"/>
      <w:sz w:val="22"/>
      <w:lang w:bidi="ro-RO" w:eastAsia="ro-RO" w:val="ro-RO"/>
    </w:rPr>
  </w:style>
  <w:style w:type="paragraph" w:styleId="24" w:customStyle="1">
    <w:name w:val="Default"/>
    <w:uiPriority w:val="0"/>
    <w:pPr>
      <w:autoSpaceDE w:val="0"/>
      <w:autoSpaceDN w:val="0"/>
      <w:adjustRightInd w:val="0"/>
      <w:spacing w:after="0" w:line="240" w:lineRule="auto"/>
    </w:pPr>
    <w:rPr>
      <w:rFonts w:ascii="Times New Roman" w:cs="Times New Roman" w:hAnsi="Times New Roman" w:eastAsiaTheme="minorHAnsi"/>
      <w:color w:val="000000"/>
      <w:sz w:val="24"/>
      <w:szCs w:val="24"/>
      <w:lang w:bidi="ar-SA" w:eastAsia="en-US" w:val="ro-RO"/>
    </w:rPr>
  </w:style>
  <w:style w:type="character" w:styleId="25" w:customStyle="1">
    <w:name w:val="A9"/>
    <w:uiPriority w:val="99"/>
    <w:rPr>
      <w:color w:val="000000"/>
      <w:sz w:val="20"/>
      <w:szCs w:val="20"/>
    </w:rPr>
  </w:style>
  <w:style w:type="paragraph" w:styleId="26" w:customStyle="1">
    <w:name w:val="Pa16"/>
    <w:basedOn w:val="24"/>
    <w:next w:val="24"/>
    <w:uiPriority w:val="99"/>
    <w:qFormat w:val="1"/>
    <w:pPr>
      <w:spacing w:line="221" w:lineRule="atLeast"/>
    </w:pPr>
    <w:rPr>
      <w:rFonts w:ascii="Calibri" w:cs="Calibri" w:eastAsia="Times New Roman" w:hAnsi="Calibri"/>
      <w:color w:val="auto"/>
      <w:lang w:eastAsia="ru-RU" w:val="en-US"/>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Ehj9Mw/qSElA7WnPmq4D5ce0UA==">CgMxLjAyDmgucXRrOW56MmVzNjF1OAByITEySS1waUpIUGVaLXlJSzRiNWRqNWxZMk9DZUlYVVRENQ==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2026-09-16T08:04:00Z</dcterms:created>
  <dc:creator>Polucci Tatiana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eyJoZGlkIjoiOGUxNGM0NjQ5YmI3NWQ4NDc1ODRlMjE5YjIzYWFlM2IifQ==</vt:lpwstr>
  </property>
  <property fmtid="{D5CDD505-2E9C-101B-9397-08002B2CF9AE}" pid="3" name="KSOProductBuildVer">
    <vt:lpwstr>1033-12.1.0.28485</vt:lpwstr>
  </property>
  <property fmtid="{D5CDD505-2E9C-101B-9397-08002B2CF9AE}" pid="4" name="ICV">
    <vt:lpwstr>8B14FA1E50A5437EAC3C5BAD639B7A44_13</vt:lpwstr>
  </property>
</Properties>
</file>