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Cambria" w:cs="Cambria" w:eastAsia="Cambria" w:hAnsi="Cambria"/>
          <w:b w:val="1"/>
          <w:bCs w:val="1"/>
          <w:sz w:val="36"/>
          <w:szCs w:val="36"/>
        </w:rPr>
      </w:pPr>
      <w:r w:rsidDel="00000000" w:rsidR="00000000" w:rsidRPr="00000000">
        <w:rPr>
          <w:rFonts w:ascii="Cambria" w:cs="Cambria" w:eastAsia="Cambria" w:hAnsi="Cambria"/>
          <w:b w:val="1"/>
          <w:bCs w:val="1"/>
          <w:sz w:val="36"/>
          <w:szCs w:val="36"/>
          <w:rtl w:val="0"/>
        </w:rPr>
        <w:t xml:space="preserve">Ministerul Educației și Cercetării al Republicii Moldova</w:t>
      </w:r>
    </w:p>
    <w:p w:rsidR="00000000" w:rsidDel="00000000" w:rsidP="00000000" w:rsidRDefault="00000000" w:rsidRPr="00000000" w14:paraId="00000002">
      <w:pPr>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Centrul de Excelență în Informatică și Tehnologii Informaționale</w:t>
      </w:r>
    </w:p>
    <w:p w:rsidR="00000000" w:rsidDel="00000000" w:rsidP="00000000" w:rsidRDefault="00000000" w:rsidRPr="00000000" w14:paraId="00000003">
      <w:pPr>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Centrul de Excelență în Pedagogie “Alexei Mateevici” din Chișinău | Colegiul de Arte “Nicolae Botgros” din Soroca </w:t>
      </w:r>
    </w:p>
    <w:p w:rsidR="00000000" w:rsidDel="00000000" w:rsidP="00000000" w:rsidRDefault="00000000" w:rsidRPr="00000000" w14:paraId="00000004">
      <w:pPr>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Colegiul “Vasile Lupu” din Orhei | Colegiul Național de Comerț al ASEM | Colegiul de Ecologie din Chișinău</w:t>
      </w:r>
    </w:p>
    <w:p w:rsidR="00000000" w:rsidDel="00000000" w:rsidP="00000000" w:rsidRDefault="00000000" w:rsidRPr="00000000" w14:paraId="00000005">
      <w:pPr>
        <w:spacing w:line="276" w:lineRule="auto"/>
        <w:rPr>
          <w:rFonts w:ascii="Cambria" w:cs="Cambria" w:eastAsia="Cambria" w:hAnsi="Cambria"/>
          <w:b w:val="1"/>
          <w:bCs w:val="1"/>
          <w:sz w:val="22"/>
          <w:szCs w:val="22"/>
        </w:rPr>
      </w:pPr>
      <w:r w:rsidDel="00000000" w:rsidR="00000000" w:rsidRPr="00000000">
        <w:rPr>
          <w:rtl w:val="0"/>
        </w:rPr>
      </w:r>
    </w:p>
    <w:p w:rsidR="00000000" w:rsidDel="00000000" w:rsidP="00000000" w:rsidRDefault="00000000" w:rsidRPr="00000000" w14:paraId="00000006">
      <w:pPr>
        <w:spacing w:line="360" w:lineRule="auto"/>
        <w:jc w:val="right"/>
        <w:rPr>
          <w:rFonts w:ascii="Cambria" w:cs="Cambria" w:eastAsia="Cambria" w:hAnsi="Cambria"/>
          <w:b w:val="1"/>
          <w:bCs w:val="1"/>
          <w:sz w:val="22"/>
          <w:szCs w:val="22"/>
        </w:rPr>
      </w:pPr>
      <w:r w:rsidDel="00000000" w:rsidR="00000000" w:rsidRPr="00000000">
        <w:rPr>
          <w:rFonts w:ascii="Cambria" w:cs="Cambria" w:eastAsia="Cambria" w:hAnsi="Cambria"/>
          <w:b w:val="1"/>
          <w:bCs w:val="1"/>
          <w:sz w:val="22"/>
          <w:szCs w:val="22"/>
          <w:rtl w:val="0"/>
        </w:rPr>
        <w:t xml:space="preserve">Aprobat</w:t>
      </w:r>
    </w:p>
    <w:p w:rsidR="00000000" w:rsidDel="00000000" w:rsidP="00000000" w:rsidRDefault="00000000" w:rsidRPr="00000000" w14:paraId="00000007">
      <w:pPr>
        <w:spacing w:line="360" w:lineRule="auto"/>
        <w:jc w:val="right"/>
        <w:rPr>
          <w:rFonts w:ascii="Cambria" w:cs="Cambria" w:eastAsia="Cambria" w:hAnsi="Cambria"/>
          <w:sz w:val="22"/>
          <w:szCs w:val="22"/>
        </w:rPr>
      </w:pPr>
      <w:r w:rsidDel="00000000" w:rsidR="00000000" w:rsidRPr="00000000">
        <w:rPr>
          <w:rFonts w:ascii="Cambria" w:cs="Cambria" w:eastAsia="Cambria" w:hAnsi="Cambria"/>
          <w:b w:val="1"/>
          <w:bCs w:val="1"/>
          <w:sz w:val="22"/>
          <w:szCs w:val="22"/>
          <w:rtl w:val="0"/>
        </w:rPr>
        <w:t xml:space="preserve">                                          </w:t>
        <w:tab/>
      </w:r>
      <w:r w:rsidDel="00000000" w:rsidR="00000000" w:rsidRPr="00000000">
        <w:rPr>
          <w:rFonts w:ascii="Cambria" w:cs="Cambria" w:eastAsia="Cambria" w:hAnsi="Cambria"/>
          <w:sz w:val="22"/>
          <w:szCs w:val="22"/>
          <w:rtl w:val="0"/>
        </w:rPr>
        <w:t xml:space="preserve">Director adjunct pentru instruire și educație:</w:t>
      </w:r>
    </w:p>
    <w:p w:rsidR="00000000" w:rsidDel="00000000" w:rsidP="00000000" w:rsidRDefault="00000000" w:rsidRPr="00000000" w14:paraId="00000008">
      <w:pPr>
        <w:spacing w:line="360" w:lineRule="auto"/>
        <w:jc w:val="right"/>
        <w:rPr>
          <w:rFonts w:ascii="Cambria" w:cs="Cambria" w:eastAsia="Cambria" w:hAnsi="Cambria"/>
          <w:sz w:val="36"/>
          <w:szCs w:val="36"/>
        </w:rPr>
      </w:pPr>
      <w:r w:rsidDel="00000000" w:rsidR="00000000" w:rsidRPr="00000000">
        <w:rPr>
          <w:rFonts w:ascii="Cambria" w:cs="Cambria" w:eastAsia="Cambria" w:hAnsi="Cambria"/>
          <w:sz w:val="22"/>
          <w:szCs w:val="22"/>
          <w:rtl w:val="0"/>
        </w:rPr>
        <w:t xml:space="preserve">                                         </w:t>
        <w:tab/>
        <w:t xml:space="preserve">_______________________/Nume Prenume/ </w:t>
      </w:r>
      <w:r w:rsidDel="00000000" w:rsidR="00000000" w:rsidRPr="00000000">
        <w:rPr>
          <w:rtl w:val="0"/>
        </w:rPr>
      </w:r>
    </w:p>
    <w:p w:rsidR="00000000" w:rsidDel="00000000" w:rsidP="00000000" w:rsidRDefault="00000000" w:rsidRPr="00000000" w14:paraId="00000009">
      <w:pPr>
        <w:jc w:val="center"/>
        <w:rPr>
          <w:rFonts w:ascii="Cambria" w:cs="Cambria" w:eastAsia="Cambria" w:hAnsi="Cambria"/>
          <w:b w:val="1"/>
          <w:bCs w:val="1"/>
          <w:sz w:val="36"/>
          <w:szCs w:val="36"/>
        </w:rPr>
      </w:pPr>
      <w:r w:rsidDel="00000000" w:rsidR="00000000" w:rsidRPr="00000000">
        <w:rPr>
          <w:rtl w:val="0"/>
        </w:rPr>
      </w:r>
    </w:p>
    <w:p w:rsidR="00000000" w:rsidDel="00000000" w:rsidP="00000000" w:rsidRDefault="00000000" w:rsidRPr="00000000" w14:paraId="0000000A">
      <w:pPr>
        <w:jc w:val="center"/>
        <w:rPr>
          <w:rFonts w:ascii="Cambria" w:cs="Cambria" w:eastAsia="Cambria" w:hAnsi="Cambria"/>
          <w:b w:val="1"/>
          <w:bCs w:val="1"/>
          <w:sz w:val="36"/>
          <w:szCs w:val="36"/>
        </w:rPr>
      </w:pPr>
      <w:r w:rsidDel="00000000" w:rsidR="00000000" w:rsidRPr="00000000">
        <w:rPr>
          <w:rFonts w:ascii="Cambria" w:cs="Cambria" w:eastAsia="Cambria" w:hAnsi="Cambria"/>
          <w:b w:val="1"/>
          <w:bCs w:val="1"/>
          <w:sz w:val="36"/>
          <w:szCs w:val="36"/>
          <w:rtl w:val="0"/>
        </w:rPr>
        <w:t xml:space="preserve">Proiect didactic de lungă durată la disciplina școlară</w:t>
      </w:r>
    </w:p>
    <w:p w:rsidR="00000000" w:rsidDel="00000000" w:rsidP="00000000" w:rsidRDefault="00000000" w:rsidRPr="00000000" w14:paraId="0000000B">
      <w:pPr>
        <w:jc w:val="center"/>
        <w:rPr>
          <w:rFonts w:ascii="Cambria" w:cs="Cambria" w:eastAsia="Cambria" w:hAnsi="Cambria"/>
          <w:sz w:val="22"/>
          <w:szCs w:val="22"/>
        </w:rPr>
      </w:pPr>
      <w:r w:rsidDel="00000000" w:rsidR="00000000" w:rsidRPr="00000000">
        <w:rPr>
          <w:rFonts w:ascii="Cambria" w:cs="Cambria" w:eastAsia="Cambria" w:hAnsi="Cambria"/>
          <w:sz w:val="22"/>
          <w:szCs w:val="22"/>
          <w:rtl w:val="0"/>
        </w:rPr>
        <w:t xml:space="preserve">(elaborat de Grupul de lucru constituit prin Ordinul CEITI nr. 01-56/2026, în conformitate cu prevederile Ordinului MEC nr. 1788/2026)</w:t>
      </w:r>
    </w:p>
    <w:p w:rsidR="00000000" w:rsidDel="00000000" w:rsidP="00000000" w:rsidRDefault="00000000" w:rsidRPr="00000000" w14:paraId="0000000C">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0D">
      <w:pPr>
        <w:jc w:val="center"/>
        <w:rPr>
          <w:rFonts w:ascii="Cambria" w:cs="Cambria" w:eastAsia="Cambria" w:hAnsi="Cambria"/>
          <w:b w:val="1"/>
          <w:bCs w:val="1"/>
          <w:i w:val="1"/>
          <w:iCs w:val="1"/>
          <w:color w:val="e06666"/>
          <w:sz w:val="36"/>
          <w:szCs w:val="36"/>
        </w:rPr>
      </w:pPr>
      <w:r w:rsidDel="00000000" w:rsidR="00000000" w:rsidRPr="00000000">
        <w:rPr>
          <w:rtl w:val="0"/>
        </w:rPr>
      </w:r>
    </w:p>
    <w:p w:rsidR="00000000" w:rsidDel="00000000" w:rsidP="00000000" w:rsidRDefault="00000000" w:rsidRPr="00000000" w14:paraId="0000000E">
      <w:pPr>
        <w:jc w:val="center"/>
        <w:rPr>
          <w:rFonts w:ascii="Cambria" w:cs="Cambria" w:eastAsia="Cambria" w:hAnsi="Cambria"/>
          <w:sz w:val="24"/>
          <w:szCs w:val="24"/>
        </w:rPr>
      </w:pPr>
      <w:r w:rsidDel="00000000" w:rsidR="00000000" w:rsidRPr="00000000">
        <w:rPr>
          <w:rFonts w:ascii="Cambria" w:cs="Cambria" w:eastAsia="Cambria" w:hAnsi="Cambria"/>
          <w:b w:val="1"/>
          <w:bCs w:val="1"/>
          <w:i w:val="1"/>
          <w:iCs w:val="1"/>
          <w:sz w:val="36"/>
          <w:szCs w:val="36"/>
          <w:rtl w:val="0"/>
        </w:rPr>
        <w:t xml:space="preserve">Informatica și TIC</w:t>
      </w:r>
      <w:r w:rsidDel="00000000" w:rsidR="00000000" w:rsidRPr="00000000">
        <w:rPr>
          <w:rtl w:val="0"/>
        </w:rPr>
      </w:r>
    </w:p>
    <w:p w:rsidR="00000000" w:rsidDel="00000000" w:rsidP="00000000" w:rsidRDefault="00000000" w:rsidRPr="00000000" w14:paraId="0000000F">
      <w:pPr>
        <w:jc w:val="center"/>
        <w:rPr>
          <w:rFonts w:ascii="Cambria" w:cs="Cambria" w:eastAsia="Cambria" w:hAnsi="Cambria"/>
          <w:sz w:val="24"/>
          <w:szCs w:val="24"/>
        </w:rPr>
      </w:pPr>
      <w:r w:rsidDel="00000000" w:rsidR="00000000" w:rsidRPr="00000000">
        <w:rPr>
          <w:rFonts w:ascii="Cambria" w:cs="Cambria" w:eastAsia="Cambria" w:hAnsi="Cambria"/>
          <w:sz w:val="28"/>
          <w:szCs w:val="28"/>
          <w:rtl w:val="0"/>
        </w:rPr>
        <w:t xml:space="preserve">Anul de studii II</w:t>
      </w:r>
      <w:r w:rsidDel="00000000" w:rsidR="00000000" w:rsidRPr="00000000">
        <w:rPr>
          <w:rtl w:val="0"/>
        </w:rPr>
      </w:r>
    </w:p>
    <w:p w:rsidR="00000000" w:rsidDel="00000000" w:rsidP="00000000" w:rsidRDefault="00000000" w:rsidRPr="00000000" w14:paraId="00000010">
      <w:pPr>
        <w:spacing w:line="276" w:lineRule="auto"/>
        <w:rPr>
          <w:rFonts w:ascii="Cambria" w:cs="Cambria" w:eastAsia="Cambria" w:hAnsi="Cambria"/>
          <w:sz w:val="10"/>
          <w:szCs w:val="10"/>
        </w:rPr>
      </w:pPr>
      <w:r w:rsidDel="00000000" w:rsidR="00000000" w:rsidRPr="00000000">
        <w:rPr>
          <w:rtl w:val="0"/>
        </w:rPr>
      </w:r>
    </w:p>
    <w:p w:rsidR="00000000" w:rsidDel="00000000" w:rsidP="00000000" w:rsidRDefault="00000000" w:rsidRPr="00000000" w14:paraId="00000011">
      <w:pPr>
        <w:spacing w:line="276"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12">
      <w:pPr>
        <w:spacing w:line="276" w:lineRule="auto"/>
        <w:ind w:left="720" w:firstLine="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Domeniile de formare profesională: </w:t>
      </w:r>
    </w:p>
    <w:p w:rsidR="00000000" w:rsidDel="00000000" w:rsidP="00000000" w:rsidRDefault="00000000" w:rsidRPr="00000000" w14:paraId="00000013">
      <w:pPr>
        <w:numPr>
          <w:ilvl w:val="0"/>
          <w:numId w:val="1"/>
        </w:numPr>
        <w:spacing w:line="276" w:lineRule="auto"/>
        <w:ind w:left="1440" w:hanging="360"/>
        <w:rPr>
          <w:rFonts w:ascii="Cambria" w:cs="Cambria" w:eastAsia="Cambria" w:hAnsi="Cambria"/>
          <w:b w:val="1"/>
          <w:bCs w:val="1"/>
          <w:sz w:val="22"/>
          <w:szCs w:val="22"/>
        </w:rPr>
      </w:pPr>
      <w:r w:rsidDel="00000000" w:rsidR="00000000" w:rsidRPr="00000000">
        <w:rPr>
          <w:rFonts w:ascii="Cambria" w:cs="Cambria" w:eastAsia="Cambria" w:hAnsi="Cambria"/>
          <w:b w:val="1"/>
          <w:bCs w:val="1"/>
          <w:sz w:val="22"/>
          <w:szCs w:val="22"/>
          <w:rtl w:val="0"/>
        </w:rPr>
        <w:t xml:space="preserve">0221. Religie și teologie </w:t>
      </w:r>
    </w:p>
    <w:p w:rsidR="00000000" w:rsidDel="00000000" w:rsidP="00000000" w:rsidRDefault="00000000" w:rsidRPr="00000000" w14:paraId="00000014">
      <w:pPr>
        <w:numPr>
          <w:ilvl w:val="0"/>
          <w:numId w:val="1"/>
        </w:numPr>
        <w:spacing w:line="276" w:lineRule="auto"/>
        <w:ind w:left="1440" w:hanging="360"/>
        <w:rPr>
          <w:rFonts w:ascii="Cambria" w:cs="Cambria" w:eastAsia="Cambria" w:hAnsi="Cambria"/>
          <w:b w:val="1"/>
          <w:bCs w:val="1"/>
          <w:sz w:val="22"/>
          <w:szCs w:val="22"/>
        </w:rPr>
      </w:pPr>
      <w:r w:rsidDel="00000000" w:rsidR="00000000" w:rsidRPr="00000000">
        <w:rPr>
          <w:rFonts w:ascii="Cambria" w:cs="Cambria" w:eastAsia="Cambria" w:hAnsi="Cambria"/>
          <w:b w:val="1"/>
          <w:bCs w:val="1"/>
          <w:sz w:val="22"/>
          <w:szCs w:val="22"/>
          <w:rtl w:val="0"/>
        </w:rPr>
        <w:t xml:space="preserve">0322. Biblioteconomie, informare și arhivare </w:t>
      </w:r>
    </w:p>
    <w:p w:rsidR="00000000" w:rsidDel="00000000" w:rsidP="00000000" w:rsidRDefault="00000000" w:rsidRPr="00000000" w14:paraId="00000015">
      <w:pPr>
        <w:numPr>
          <w:ilvl w:val="0"/>
          <w:numId w:val="1"/>
        </w:numPr>
        <w:spacing w:line="276" w:lineRule="auto"/>
        <w:ind w:left="1440" w:hanging="360"/>
        <w:rPr>
          <w:rFonts w:ascii="Cambria" w:cs="Cambria" w:eastAsia="Cambria" w:hAnsi="Cambria"/>
          <w:b w:val="1"/>
          <w:bCs w:val="1"/>
          <w:sz w:val="22"/>
          <w:szCs w:val="22"/>
        </w:rPr>
      </w:pPr>
      <w:r w:rsidDel="00000000" w:rsidR="00000000" w:rsidRPr="00000000">
        <w:rPr>
          <w:rFonts w:ascii="Cambria" w:cs="Cambria" w:eastAsia="Cambria" w:hAnsi="Cambria"/>
          <w:b w:val="1"/>
          <w:bCs w:val="1"/>
          <w:sz w:val="22"/>
          <w:szCs w:val="22"/>
          <w:rtl w:val="0"/>
        </w:rPr>
        <w:t xml:space="preserve">0415. Secretariat și muncă de birou </w:t>
      </w:r>
    </w:p>
    <w:p w:rsidR="00000000" w:rsidDel="00000000" w:rsidP="00000000" w:rsidRDefault="00000000" w:rsidRPr="00000000" w14:paraId="00000016">
      <w:pPr>
        <w:numPr>
          <w:ilvl w:val="0"/>
          <w:numId w:val="1"/>
        </w:numPr>
        <w:spacing w:line="276" w:lineRule="auto"/>
        <w:ind w:left="1440" w:hanging="360"/>
        <w:rPr>
          <w:rFonts w:ascii="Cambria" w:cs="Cambria" w:eastAsia="Cambria" w:hAnsi="Cambria"/>
          <w:b w:val="1"/>
          <w:bCs w:val="1"/>
          <w:sz w:val="22"/>
          <w:szCs w:val="22"/>
        </w:rPr>
      </w:pPr>
      <w:r w:rsidDel="00000000" w:rsidR="00000000" w:rsidRPr="00000000">
        <w:rPr>
          <w:rFonts w:ascii="Cambria" w:cs="Cambria" w:eastAsia="Cambria" w:hAnsi="Cambria"/>
          <w:b w:val="1"/>
          <w:bCs w:val="1"/>
          <w:sz w:val="22"/>
          <w:szCs w:val="22"/>
          <w:rtl w:val="0"/>
        </w:rPr>
        <w:t xml:space="preserve">0421. Drept </w:t>
      </w:r>
    </w:p>
    <w:p w:rsidR="00000000" w:rsidDel="00000000" w:rsidP="00000000" w:rsidRDefault="00000000" w:rsidRPr="00000000" w14:paraId="00000017">
      <w:pPr>
        <w:numPr>
          <w:ilvl w:val="0"/>
          <w:numId w:val="1"/>
        </w:numPr>
        <w:spacing w:line="276" w:lineRule="auto"/>
        <w:ind w:left="1440" w:hanging="360"/>
        <w:rPr>
          <w:rFonts w:ascii="Cambria" w:cs="Cambria" w:eastAsia="Cambria" w:hAnsi="Cambria"/>
          <w:b w:val="1"/>
          <w:bCs w:val="1"/>
          <w:sz w:val="22"/>
          <w:szCs w:val="22"/>
        </w:rPr>
      </w:pPr>
      <w:r w:rsidDel="00000000" w:rsidR="00000000" w:rsidRPr="00000000">
        <w:rPr>
          <w:rFonts w:ascii="Cambria" w:cs="Cambria" w:eastAsia="Cambria" w:hAnsi="Cambria"/>
          <w:b w:val="1"/>
          <w:bCs w:val="1"/>
          <w:sz w:val="22"/>
          <w:szCs w:val="22"/>
          <w:rtl w:val="0"/>
        </w:rPr>
        <w:t xml:space="preserve">0923. Asistență socială și consiliere </w:t>
      </w:r>
    </w:p>
    <w:p w:rsidR="00000000" w:rsidDel="00000000" w:rsidP="00000000" w:rsidRDefault="00000000" w:rsidRPr="00000000" w14:paraId="00000018">
      <w:pPr>
        <w:numPr>
          <w:ilvl w:val="0"/>
          <w:numId w:val="1"/>
        </w:numPr>
        <w:spacing w:line="276" w:lineRule="auto"/>
        <w:ind w:left="1440" w:hanging="360"/>
        <w:rPr>
          <w:rFonts w:ascii="Cambria" w:cs="Cambria" w:eastAsia="Cambria" w:hAnsi="Cambria"/>
          <w:b w:val="1"/>
          <w:bCs w:val="1"/>
          <w:sz w:val="22"/>
          <w:szCs w:val="22"/>
        </w:rPr>
      </w:pPr>
      <w:r w:rsidDel="00000000" w:rsidR="00000000" w:rsidRPr="00000000">
        <w:rPr>
          <w:rFonts w:ascii="Cambria" w:cs="Cambria" w:eastAsia="Cambria" w:hAnsi="Cambria"/>
          <w:b w:val="1"/>
          <w:bCs w:val="1"/>
          <w:sz w:val="22"/>
          <w:szCs w:val="22"/>
          <w:rtl w:val="0"/>
        </w:rPr>
        <w:t xml:space="preserve">1013. Servicii hoteliere, restaurante şi alimentație publică </w:t>
      </w:r>
    </w:p>
    <w:p w:rsidR="00000000" w:rsidDel="00000000" w:rsidP="00000000" w:rsidRDefault="00000000" w:rsidRPr="00000000" w14:paraId="00000019">
      <w:pPr>
        <w:numPr>
          <w:ilvl w:val="0"/>
          <w:numId w:val="1"/>
        </w:numPr>
        <w:spacing w:line="276" w:lineRule="auto"/>
        <w:ind w:left="1440" w:hanging="360"/>
        <w:rPr>
          <w:rFonts w:ascii="Cambria" w:cs="Cambria" w:eastAsia="Cambria" w:hAnsi="Cambria"/>
          <w:b w:val="1"/>
          <w:bCs w:val="1"/>
          <w:sz w:val="22"/>
          <w:szCs w:val="22"/>
        </w:rPr>
      </w:pPr>
      <w:r w:rsidDel="00000000" w:rsidR="00000000" w:rsidRPr="00000000">
        <w:rPr>
          <w:rFonts w:ascii="Cambria" w:cs="Cambria" w:eastAsia="Cambria" w:hAnsi="Cambria"/>
          <w:b w:val="1"/>
          <w:bCs w:val="1"/>
          <w:sz w:val="22"/>
          <w:szCs w:val="22"/>
          <w:rtl w:val="0"/>
        </w:rPr>
        <w:t xml:space="preserve">1015. Călătorii, turism și agrement </w:t>
      </w:r>
      <w:r w:rsidDel="00000000" w:rsidR="00000000" w:rsidRPr="00000000">
        <w:rPr>
          <w:rtl w:val="0"/>
        </w:rPr>
      </w:r>
    </w:p>
    <w:p w:rsidR="00000000" w:rsidDel="00000000" w:rsidP="00000000" w:rsidRDefault="00000000" w:rsidRPr="00000000" w14:paraId="0000001A">
      <w:pPr>
        <w:spacing w:after="160" w:line="276" w:lineRule="auto"/>
        <w:ind w:left="720" w:firstLine="0"/>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 </w:t>
      </w:r>
    </w:p>
    <w:p w:rsidR="00000000" w:rsidDel="00000000" w:rsidP="00000000" w:rsidRDefault="00000000" w:rsidRPr="00000000" w14:paraId="0000001B">
      <w:pPr>
        <w:spacing w:line="360" w:lineRule="auto"/>
        <w:ind w:left="720" w:firstLine="0"/>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Program de formare profesională _________________________________________</w:t>
      </w:r>
    </w:p>
    <w:p w:rsidR="00000000" w:rsidDel="00000000" w:rsidP="00000000" w:rsidRDefault="00000000" w:rsidRPr="00000000" w14:paraId="0000001C">
      <w:pPr>
        <w:spacing w:line="360" w:lineRule="auto"/>
        <w:ind w:left="720" w:firstLine="0"/>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Grupa/Grupe ___________________________</w:t>
      </w:r>
    </w:p>
    <w:p w:rsidR="00000000" w:rsidDel="00000000" w:rsidP="00000000" w:rsidRDefault="00000000" w:rsidRPr="00000000" w14:paraId="0000001D">
      <w:pPr>
        <w:spacing w:line="360" w:lineRule="auto"/>
        <w:ind w:left="720" w:firstLine="0"/>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Numele, prenumele cadrului didactic__________________________ Grad didactic </w:t>
      </w:r>
    </w:p>
    <w:p w:rsidR="00000000" w:rsidDel="00000000" w:rsidP="00000000" w:rsidRDefault="00000000" w:rsidRPr="00000000" w14:paraId="0000001E">
      <w:pPr>
        <w:spacing w:line="360" w:lineRule="auto"/>
        <w:ind w:left="720" w:firstLine="0"/>
        <w:rPr>
          <w:rFonts w:ascii="Cambria" w:cs="Cambria" w:eastAsia="Cambria" w:hAnsi="Cambria"/>
          <w:b w:val="1"/>
          <w:bCs w:val="1"/>
          <w:sz w:val="28"/>
          <w:szCs w:val="28"/>
        </w:rPr>
      </w:pPr>
      <w:r w:rsidDel="00000000" w:rsidR="00000000" w:rsidRPr="00000000">
        <w:rPr>
          <w:rFonts w:ascii="Cambria" w:cs="Cambria" w:eastAsia="Cambria" w:hAnsi="Cambria"/>
          <w:b w:val="1"/>
          <w:bCs w:val="1"/>
          <w:sz w:val="24"/>
          <w:szCs w:val="24"/>
          <w:rtl w:val="0"/>
        </w:rPr>
        <w:t xml:space="preserve">Instituția de învățământ _________________________________________________</w:t>
      </w:r>
      <w:r w:rsidDel="00000000" w:rsidR="00000000" w:rsidRPr="00000000">
        <w:rPr>
          <w:rtl w:val="0"/>
        </w:rPr>
      </w:r>
    </w:p>
    <w:p w:rsidR="00000000" w:rsidDel="00000000" w:rsidP="00000000" w:rsidRDefault="00000000" w:rsidRPr="00000000" w14:paraId="0000001F">
      <w:pPr>
        <w:spacing w:after="120" w:before="0" w:line="276" w:lineRule="auto"/>
        <w:ind w:left="142" w:hanging="141"/>
        <w:jc w:val="both"/>
        <w:rPr>
          <w:rFonts w:ascii="Cambria" w:cs="Cambria" w:eastAsia="Cambria" w:hAnsi="Cambria"/>
          <w:b w:val="1"/>
          <w:bCs w:val="1"/>
          <w:sz w:val="28"/>
          <w:szCs w:val="28"/>
        </w:rPr>
      </w:pPr>
      <w:r w:rsidDel="00000000" w:rsidR="00000000" w:rsidRPr="00000000">
        <w:rPr>
          <w:rFonts w:ascii="Cambria" w:cs="Cambria" w:eastAsia="Cambria" w:hAnsi="Cambria"/>
          <w:b w:val="1"/>
          <w:bCs w:val="1"/>
          <w:sz w:val="28"/>
          <w:szCs w:val="28"/>
          <w:rtl w:val="0"/>
        </w:rPr>
        <w:t xml:space="preserve">Competențe specifice disciplinei:</w:t>
      </w:r>
    </w:p>
    <w:p w:rsidR="00000000" w:rsidDel="00000000" w:rsidP="00000000" w:rsidRDefault="00000000" w:rsidRPr="00000000" w14:paraId="00000020">
      <w:pPr>
        <w:pBdr>
          <w:top w:space="0" w:sz="0" w:val="nil"/>
          <w:left w:space="0" w:sz="0" w:val="nil"/>
          <w:bottom w:space="0" w:sz="0" w:val="nil"/>
          <w:right w:space="0" w:sz="0" w:val="nil"/>
          <w:between w:space="0" w:sz="0" w:val="nil"/>
        </w:pBdr>
        <w:spacing w:line="276" w:lineRule="auto"/>
        <w:ind w:left="567" w:right="567" w:hanging="567"/>
        <w:jc w:val="both"/>
        <w:rPr>
          <w:rFonts w:ascii="Cambria" w:cs="Cambria" w:eastAsia="Cambria" w:hAnsi="Cambria"/>
          <w:color w:val="000000"/>
          <w:sz w:val="24"/>
          <w:szCs w:val="24"/>
        </w:rPr>
      </w:pPr>
      <w:r w:rsidDel="00000000" w:rsidR="00000000" w:rsidRPr="00000000">
        <w:rPr>
          <w:rFonts w:ascii="Cambria" w:cs="Cambria" w:eastAsia="Cambria" w:hAnsi="Cambria"/>
          <w:b w:val="1"/>
          <w:bCs w:val="1"/>
          <w:color w:val="000000"/>
          <w:sz w:val="24"/>
          <w:szCs w:val="24"/>
          <w:rtl w:val="0"/>
        </w:rPr>
        <w:t xml:space="preserve">CS1. </w:t>
      </w:r>
      <w:r w:rsidDel="00000000" w:rsidR="00000000" w:rsidRPr="00000000">
        <w:rPr>
          <w:rFonts w:ascii="Cambria" w:cs="Cambria" w:eastAsia="Cambria" w:hAnsi="Cambria"/>
          <w:color w:val="000000"/>
          <w:sz w:val="24"/>
          <w:szCs w:val="24"/>
          <w:rtl w:val="0"/>
        </w:rPr>
        <w:t xml:space="preserve">Utilizarea instrumentelor cu acțiune digitală în scopul eficientizării proceselor de învățare și de muncă, manifestând abordări inovatoare și spirit practic.</w:t>
      </w:r>
    </w:p>
    <w:p w:rsidR="00000000" w:rsidDel="00000000" w:rsidP="00000000" w:rsidRDefault="00000000" w:rsidRPr="00000000" w14:paraId="00000021">
      <w:pPr>
        <w:pBdr>
          <w:top w:space="0" w:sz="0" w:val="nil"/>
          <w:left w:space="0" w:sz="0" w:val="nil"/>
          <w:bottom w:space="0" w:sz="0" w:val="nil"/>
          <w:right w:space="0" w:sz="0" w:val="nil"/>
          <w:between w:space="0" w:sz="0" w:val="nil"/>
        </w:pBdr>
        <w:spacing w:line="276" w:lineRule="auto"/>
        <w:ind w:left="567" w:right="567" w:hanging="567"/>
        <w:jc w:val="both"/>
        <w:rPr>
          <w:rFonts w:ascii="Cambria" w:cs="Cambria" w:eastAsia="Cambria" w:hAnsi="Cambria"/>
          <w:color w:val="000000"/>
          <w:sz w:val="24"/>
          <w:szCs w:val="24"/>
        </w:rPr>
      </w:pPr>
      <w:r w:rsidDel="00000000" w:rsidR="00000000" w:rsidRPr="00000000">
        <w:rPr>
          <w:rFonts w:ascii="Cambria" w:cs="Cambria" w:eastAsia="Cambria" w:hAnsi="Cambria"/>
          <w:b w:val="1"/>
          <w:bCs w:val="1"/>
          <w:color w:val="000000"/>
          <w:sz w:val="24"/>
          <w:szCs w:val="24"/>
          <w:rtl w:val="0"/>
        </w:rPr>
        <w:t xml:space="preserve">CS2. </w:t>
      </w:r>
      <w:r w:rsidDel="00000000" w:rsidR="00000000" w:rsidRPr="00000000">
        <w:rPr>
          <w:rFonts w:ascii="Cambria" w:cs="Cambria" w:eastAsia="Cambria" w:hAnsi="Cambria"/>
          <w:color w:val="000000"/>
          <w:sz w:val="24"/>
          <w:szCs w:val="24"/>
          <w:rtl w:val="0"/>
        </w:rPr>
        <w:t xml:space="preserve">Interacțiunea cu membrii comunităților virtuale în scopuri de învățare și muncă, manifestând interes pentru învățarea activă, cercetare și colaborare, respectând etica mediilor virtuale.</w:t>
      </w:r>
    </w:p>
    <w:p w:rsidR="00000000" w:rsidDel="00000000" w:rsidP="00000000" w:rsidRDefault="00000000" w:rsidRPr="00000000" w14:paraId="00000022">
      <w:pPr>
        <w:pBdr>
          <w:top w:space="0" w:sz="0" w:val="nil"/>
          <w:left w:space="0" w:sz="0" w:val="nil"/>
          <w:bottom w:space="0" w:sz="0" w:val="nil"/>
          <w:right w:space="0" w:sz="0" w:val="nil"/>
          <w:between w:space="0" w:sz="0" w:val="nil"/>
        </w:pBdr>
        <w:spacing w:line="276" w:lineRule="auto"/>
        <w:ind w:left="567" w:right="567" w:hanging="567"/>
        <w:jc w:val="both"/>
        <w:rPr>
          <w:rFonts w:ascii="Cambria" w:cs="Cambria" w:eastAsia="Cambria" w:hAnsi="Cambria"/>
          <w:color w:val="000000"/>
          <w:sz w:val="24"/>
          <w:szCs w:val="24"/>
        </w:rPr>
      </w:pPr>
      <w:r w:rsidDel="00000000" w:rsidR="00000000" w:rsidRPr="00000000">
        <w:rPr>
          <w:rFonts w:ascii="Cambria" w:cs="Cambria" w:eastAsia="Cambria" w:hAnsi="Cambria"/>
          <w:b w:val="1"/>
          <w:bCs w:val="1"/>
          <w:color w:val="000000"/>
          <w:sz w:val="24"/>
          <w:szCs w:val="24"/>
          <w:rtl w:val="0"/>
        </w:rPr>
        <w:t xml:space="preserve">CS3. </w:t>
      </w:r>
      <w:r w:rsidDel="00000000" w:rsidR="00000000" w:rsidRPr="00000000">
        <w:rPr>
          <w:rFonts w:ascii="Cambria" w:cs="Cambria" w:eastAsia="Cambria" w:hAnsi="Cambria"/>
          <w:color w:val="000000"/>
          <w:sz w:val="24"/>
          <w:szCs w:val="24"/>
          <w:rtl w:val="0"/>
        </w:rPr>
        <w:t xml:space="preserve">Promovarea în mediile digitale a elaborărilor și realizărilor personale și ale colectivului în care activează, </w:t>
      </w:r>
      <w:r w:rsidDel="00000000" w:rsidR="00000000" w:rsidRPr="00000000">
        <w:rPr>
          <w:rFonts w:ascii="Cambria" w:cs="Cambria" w:eastAsia="Cambria" w:hAnsi="Cambria"/>
          <w:sz w:val="24"/>
          <w:szCs w:val="24"/>
          <w:rtl w:val="0"/>
        </w:rPr>
        <w:t xml:space="preserve">demonstrând</w:t>
      </w:r>
      <w:r w:rsidDel="00000000" w:rsidR="00000000" w:rsidRPr="00000000">
        <w:rPr>
          <w:rFonts w:ascii="Cambria" w:cs="Cambria" w:eastAsia="Cambria" w:hAnsi="Cambria"/>
          <w:color w:val="000000"/>
          <w:sz w:val="24"/>
          <w:szCs w:val="24"/>
          <w:rtl w:val="0"/>
        </w:rPr>
        <w:t xml:space="preserve"> ingeniozitate, spirit de echipă și convingere.</w:t>
      </w:r>
    </w:p>
    <w:p w:rsidR="00000000" w:rsidDel="00000000" w:rsidP="00000000" w:rsidRDefault="00000000" w:rsidRPr="00000000" w14:paraId="00000023">
      <w:pPr>
        <w:pBdr>
          <w:top w:space="0" w:sz="0" w:val="nil"/>
          <w:left w:space="0" w:sz="0" w:val="nil"/>
          <w:bottom w:space="0" w:sz="0" w:val="nil"/>
          <w:right w:space="0" w:sz="0" w:val="nil"/>
          <w:between w:space="0" w:sz="0" w:val="nil"/>
        </w:pBdr>
        <w:spacing w:line="276" w:lineRule="auto"/>
        <w:ind w:left="567" w:right="567" w:hanging="567"/>
        <w:jc w:val="both"/>
        <w:rPr>
          <w:rFonts w:ascii="Cambria" w:cs="Cambria" w:eastAsia="Cambria" w:hAnsi="Cambria"/>
          <w:color w:val="000000"/>
          <w:sz w:val="24"/>
          <w:szCs w:val="24"/>
        </w:rPr>
      </w:pPr>
      <w:r w:rsidDel="00000000" w:rsidR="00000000" w:rsidRPr="00000000">
        <w:rPr>
          <w:rFonts w:ascii="Cambria" w:cs="Cambria" w:eastAsia="Cambria" w:hAnsi="Cambria"/>
          <w:b w:val="1"/>
          <w:bCs w:val="1"/>
          <w:color w:val="000000"/>
          <w:sz w:val="24"/>
          <w:szCs w:val="24"/>
          <w:rtl w:val="0"/>
        </w:rPr>
        <w:t xml:space="preserve">CS4. </w:t>
      </w:r>
      <w:r w:rsidDel="00000000" w:rsidR="00000000" w:rsidRPr="00000000">
        <w:rPr>
          <w:rFonts w:ascii="Cambria" w:cs="Cambria" w:eastAsia="Cambria" w:hAnsi="Cambria"/>
          <w:color w:val="000000"/>
          <w:sz w:val="24"/>
          <w:szCs w:val="24"/>
          <w:rtl w:val="0"/>
        </w:rPr>
        <w:t xml:space="preserve">Elaborarea de produse digitale grafice, audio și video, demonstrând creativitate și respect față de valorile culturale naționale și universale.</w:t>
      </w:r>
    </w:p>
    <w:p w:rsidR="00000000" w:rsidDel="00000000" w:rsidP="00000000" w:rsidRDefault="00000000" w:rsidRPr="00000000" w14:paraId="00000024">
      <w:pPr>
        <w:pBdr>
          <w:top w:space="0" w:sz="0" w:val="nil"/>
          <w:left w:space="0" w:sz="0" w:val="nil"/>
          <w:bottom w:space="0" w:sz="0" w:val="nil"/>
          <w:right w:space="0" w:sz="0" w:val="nil"/>
          <w:between w:space="0" w:sz="0" w:val="nil"/>
        </w:pBdr>
        <w:spacing w:line="276" w:lineRule="auto"/>
        <w:ind w:left="567" w:right="567" w:hanging="567"/>
        <w:jc w:val="both"/>
        <w:rPr>
          <w:rFonts w:ascii="Cambria" w:cs="Cambria" w:eastAsia="Cambria" w:hAnsi="Cambria"/>
          <w:color w:val="000000"/>
          <w:sz w:val="24"/>
          <w:szCs w:val="24"/>
        </w:rPr>
      </w:pPr>
      <w:r w:rsidDel="00000000" w:rsidR="00000000" w:rsidRPr="00000000">
        <w:rPr>
          <w:rFonts w:ascii="Cambria" w:cs="Cambria" w:eastAsia="Cambria" w:hAnsi="Cambria"/>
          <w:b w:val="1"/>
          <w:bCs w:val="1"/>
          <w:color w:val="000000"/>
          <w:sz w:val="24"/>
          <w:szCs w:val="24"/>
          <w:rtl w:val="0"/>
        </w:rPr>
        <w:t xml:space="preserve">CS5. </w:t>
      </w:r>
      <w:r w:rsidDel="00000000" w:rsidR="00000000" w:rsidRPr="00000000">
        <w:rPr>
          <w:rFonts w:ascii="Cambria" w:cs="Cambria" w:eastAsia="Cambria" w:hAnsi="Cambria"/>
          <w:color w:val="000000"/>
          <w:sz w:val="24"/>
          <w:szCs w:val="24"/>
          <w:rtl w:val="0"/>
        </w:rPr>
        <w:t xml:space="preserve">Perceperea științifică a rolului și impactului fenomenelor informatice din societatea contemporană, manifestând gândire critică și pozitivă în conexarea diferitor domenii de studiu, activitate și valori umane.</w:t>
      </w:r>
    </w:p>
    <w:p w:rsidR="00000000" w:rsidDel="00000000" w:rsidP="00000000" w:rsidRDefault="00000000" w:rsidRPr="00000000" w14:paraId="00000025">
      <w:pPr>
        <w:pBdr>
          <w:top w:space="0" w:sz="0" w:val="nil"/>
          <w:left w:space="0" w:sz="0" w:val="nil"/>
          <w:bottom w:space="0" w:sz="0" w:val="nil"/>
          <w:right w:space="0" w:sz="0" w:val="nil"/>
          <w:between w:space="0" w:sz="0" w:val="nil"/>
        </w:pBdr>
        <w:spacing w:line="276" w:lineRule="auto"/>
        <w:ind w:left="567" w:right="567" w:hanging="567"/>
        <w:jc w:val="both"/>
        <w:rPr>
          <w:rFonts w:ascii="Cambria" w:cs="Cambria" w:eastAsia="Cambria" w:hAnsi="Cambria"/>
          <w:color w:val="000000"/>
          <w:sz w:val="24"/>
          <w:szCs w:val="24"/>
        </w:rPr>
      </w:pPr>
      <w:r w:rsidDel="00000000" w:rsidR="00000000" w:rsidRPr="00000000">
        <w:rPr>
          <w:rFonts w:ascii="Cambria" w:cs="Cambria" w:eastAsia="Cambria" w:hAnsi="Cambria"/>
          <w:b w:val="1"/>
          <w:bCs w:val="1"/>
          <w:color w:val="000000"/>
          <w:sz w:val="24"/>
          <w:szCs w:val="24"/>
          <w:rtl w:val="0"/>
        </w:rPr>
        <w:t xml:space="preserve">CS6. </w:t>
      </w:r>
      <w:r w:rsidDel="00000000" w:rsidR="00000000" w:rsidRPr="00000000">
        <w:rPr>
          <w:rFonts w:ascii="Cambria" w:cs="Cambria" w:eastAsia="Cambria" w:hAnsi="Cambria"/>
          <w:color w:val="000000"/>
          <w:sz w:val="24"/>
          <w:szCs w:val="24"/>
          <w:rtl w:val="0"/>
        </w:rPr>
        <w:t xml:space="preserve">Prelucrarea datelor experimentelor din domeniul științelor reale și al celor socioumane, manifestând gândire critică, claritate și corectitudine.</w:t>
      </w:r>
    </w:p>
    <w:p w:rsidR="00000000" w:rsidDel="00000000" w:rsidP="00000000" w:rsidRDefault="00000000" w:rsidRPr="00000000" w14:paraId="00000026">
      <w:pPr>
        <w:pBdr>
          <w:top w:space="0" w:sz="0" w:val="nil"/>
          <w:left w:space="0" w:sz="0" w:val="nil"/>
          <w:bottom w:space="0" w:sz="0" w:val="nil"/>
          <w:right w:space="0" w:sz="0" w:val="nil"/>
          <w:between w:space="0" w:sz="0" w:val="nil"/>
        </w:pBdr>
        <w:spacing w:line="276" w:lineRule="auto"/>
        <w:ind w:left="567" w:right="567" w:hanging="567"/>
        <w:jc w:val="both"/>
        <w:rPr>
          <w:rFonts w:ascii="Cambria" w:cs="Cambria" w:eastAsia="Cambria" w:hAnsi="Cambria"/>
          <w:color w:val="000000"/>
          <w:sz w:val="24"/>
          <w:szCs w:val="24"/>
        </w:rPr>
      </w:pPr>
      <w:r w:rsidDel="00000000" w:rsidR="00000000" w:rsidRPr="00000000">
        <w:rPr>
          <w:rFonts w:ascii="Cambria" w:cs="Cambria" w:eastAsia="Cambria" w:hAnsi="Cambria"/>
          <w:b w:val="1"/>
          <w:bCs w:val="1"/>
          <w:color w:val="000000"/>
          <w:sz w:val="24"/>
          <w:szCs w:val="24"/>
          <w:rtl w:val="0"/>
        </w:rPr>
        <w:t xml:space="preserve">CS7. </w:t>
      </w:r>
      <w:r w:rsidDel="00000000" w:rsidR="00000000" w:rsidRPr="00000000">
        <w:rPr>
          <w:rFonts w:ascii="Cambria" w:cs="Cambria" w:eastAsia="Cambria" w:hAnsi="Cambria"/>
          <w:color w:val="000000"/>
          <w:sz w:val="24"/>
          <w:szCs w:val="24"/>
          <w:rtl w:val="0"/>
        </w:rPr>
        <w:t xml:space="preserve">Algoritmizarea metodelor de analiză, sinteză și de soluționare a situațiilor-problemă, demonstrând creativitate și perseverență.</w:t>
      </w:r>
    </w:p>
    <w:p w:rsidR="00000000" w:rsidDel="00000000" w:rsidP="00000000" w:rsidRDefault="00000000" w:rsidRPr="00000000" w14:paraId="00000027">
      <w:pPr>
        <w:pBdr>
          <w:top w:space="0" w:sz="0" w:val="nil"/>
          <w:left w:space="0" w:sz="0" w:val="nil"/>
          <w:bottom w:space="0" w:sz="0" w:val="nil"/>
          <w:right w:space="0" w:sz="0" w:val="nil"/>
          <w:between w:space="0" w:sz="0" w:val="nil"/>
        </w:pBdr>
        <w:spacing w:line="276" w:lineRule="auto"/>
        <w:ind w:left="567" w:right="567" w:hanging="567"/>
        <w:jc w:val="both"/>
        <w:rPr>
          <w:rFonts w:ascii="Cambria" w:cs="Cambria" w:eastAsia="Cambria" w:hAnsi="Cambria"/>
          <w:color w:val="000000"/>
          <w:sz w:val="24"/>
          <w:szCs w:val="24"/>
        </w:rPr>
      </w:pPr>
      <w:r w:rsidDel="00000000" w:rsidR="00000000" w:rsidRPr="00000000">
        <w:rPr>
          <w:rFonts w:ascii="Cambria" w:cs="Cambria" w:eastAsia="Cambria" w:hAnsi="Cambria"/>
          <w:b w:val="1"/>
          <w:bCs w:val="1"/>
          <w:color w:val="000000"/>
          <w:sz w:val="24"/>
          <w:szCs w:val="24"/>
          <w:rtl w:val="0"/>
        </w:rPr>
        <w:t xml:space="preserve">CS8. </w:t>
      </w:r>
      <w:r w:rsidDel="00000000" w:rsidR="00000000" w:rsidRPr="00000000">
        <w:rPr>
          <w:rFonts w:ascii="Cambria" w:cs="Cambria" w:eastAsia="Cambria" w:hAnsi="Cambria"/>
          <w:color w:val="000000"/>
          <w:sz w:val="24"/>
          <w:szCs w:val="24"/>
          <w:rtl w:val="0"/>
        </w:rPr>
        <w:t xml:space="preserve">Implementarea algoritmilor în medii de programare, dând dovadă de concentrare și reziliență.</w:t>
      </w:r>
    </w:p>
    <w:p w:rsidR="00000000" w:rsidDel="00000000" w:rsidP="00000000" w:rsidRDefault="00000000" w:rsidRPr="00000000" w14:paraId="00000028">
      <w:pPr>
        <w:pBdr>
          <w:top w:space="0" w:sz="0" w:val="nil"/>
          <w:left w:space="0" w:sz="0" w:val="nil"/>
          <w:bottom w:space="0" w:sz="0" w:val="nil"/>
          <w:right w:space="0" w:sz="0" w:val="nil"/>
          <w:between w:space="0" w:sz="0" w:val="nil"/>
        </w:pBdr>
        <w:spacing w:line="276" w:lineRule="auto"/>
        <w:ind w:left="567" w:right="567" w:hanging="567"/>
        <w:jc w:val="both"/>
        <w:rPr>
          <w:rFonts w:ascii="Cambria" w:cs="Cambria" w:eastAsia="Cambria" w:hAnsi="Cambria"/>
          <w:sz w:val="24"/>
          <w:szCs w:val="24"/>
        </w:rPr>
      </w:pPr>
      <w:r w:rsidDel="00000000" w:rsidR="00000000" w:rsidRPr="00000000">
        <w:rPr>
          <w:rFonts w:ascii="Cambria" w:cs="Cambria" w:eastAsia="Cambria" w:hAnsi="Cambria"/>
          <w:b w:val="1"/>
          <w:bCs w:val="1"/>
          <w:color w:val="000000"/>
          <w:sz w:val="24"/>
          <w:szCs w:val="24"/>
          <w:rtl w:val="0"/>
        </w:rPr>
        <w:t xml:space="preserve">CS9. </w:t>
      </w:r>
      <w:r w:rsidDel="00000000" w:rsidR="00000000" w:rsidRPr="00000000">
        <w:rPr>
          <w:rFonts w:ascii="Cambria" w:cs="Cambria" w:eastAsia="Cambria" w:hAnsi="Cambria"/>
          <w:color w:val="000000"/>
          <w:sz w:val="24"/>
          <w:szCs w:val="24"/>
          <w:rtl w:val="0"/>
        </w:rPr>
        <w:t xml:space="preserve">Explorarea situațiilor-problemă prin modelare, planificare și efectuare de experimente virtuale în mediile digitale, </w:t>
      </w:r>
      <w:r w:rsidDel="00000000" w:rsidR="00000000" w:rsidRPr="00000000">
        <w:rPr>
          <w:rFonts w:ascii="Cambria" w:cs="Cambria" w:eastAsia="Cambria" w:hAnsi="Cambria"/>
          <w:sz w:val="24"/>
          <w:szCs w:val="24"/>
          <w:rtl w:val="0"/>
        </w:rPr>
        <w:t xml:space="preserve">demonstrând</w:t>
      </w:r>
      <w:r w:rsidDel="00000000" w:rsidR="00000000" w:rsidRPr="00000000">
        <w:rPr>
          <w:rFonts w:ascii="Cambria" w:cs="Cambria" w:eastAsia="Cambria" w:hAnsi="Cambria"/>
          <w:color w:val="000000"/>
          <w:sz w:val="24"/>
          <w:szCs w:val="24"/>
          <w:rtl w:val="0"/>
        </w:rPr>
        <w:t xml:space="preserve"> spirit analitic, claritate și concizie.</w:t>
      </w:r>
      <w:r w:rsidDel="00000000" w:rsidR="00000000" w:rsidRPr="00000000">
        <w:rPr>
          <w:rtl w:val="0"/>
        </w:rPr>
      </w:r>
    </w:p>
    <w:p w:rsidR="00000000" w:rsidDel="00000000" w:rsidP="00000000" w:rsidRDefault="00000000" w:rsidRPr="00000000" w14:paraId="00000029">
      <w:pPr>
        <w:spacing w:line="276" w:lineRule="auto"/>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La finele anului II de studii, elevul poate: </w:t>
      </w:r>
    </w:p>
    <w:p w:rsidR="00000000" w:rsidDel="00000000" w:rsidP="00000000" w:rsidRDefault="00000000" w:rsidRPr="00000000" w14:paraId="0000002A">
      <w:pPr>
        <w:numPr>
          <w:ilvl w:val="0"/>
          <w:numId w:val="2"/>
        </w:numPr>
        <w:pBdr>
          <w:top w:space="0" w:sz="0" w:val="nil"/>
          <w:left w:space="0" w:sz="0" w:val="nil"/>
          <w:bottom w:space="0" w:sz="0" w:val="nil"/>
          <w:right w:space="0" w:sz="0" w:val="nil"/>
          <w:between w:space="0" w:sz="0" w:val="nil"/>
        </w:pBdr>
        <w:spacing w:line="240" w:lineRule="auto"/>
        <w:ind w:left="567" w:right="426" w:hanging="360"/>
        <w:rPr>
          <w:rFonts w:ascii="Cambria" w:cs="Cambria" w:eastAsia="Cambria" w:hAnsi="Cambria"/>
          <w:color w:val="000000"/>
        </w:rPr>
      </w:pPr>
      <w:r w:rsidDel="00000000" w:rsidR="00000000" w:rsidRPr="00000000">
        <w:rPr>
          <w:rFonts w:ascii="Cambria" w:cs="Cambria" w:eastAsia="Cambria" w:hAnsi="Cambria"/>
          <w:color w:val="000000"/>
          <w:sz w:val="24"/>
          <w:szCs w:val="24"/>
          <w:rtl w:val="0"/>
        </w:rPr>
        <w:t xml:space="preserve">să utilizeze datele structurate pentru elaborarea modelelor informatice ale obiectelor, ale sistemelor și ale proceselor frecvent întâlnite în activitatea cotidiană; </w:t>
      </w:r>
      <w:r w:rsidDel="00000000" w:rsidR="00000000" w:rsidRPr="00000000">
        <w:rPr>
          <w:rtl w:val="0"/>
        </w:rPr>
      </w:r>
    </w:p>
    <w:p w:rsidR="00000000" w:rsidDel="00000000" w:rsidP="00000000" w:rsidRDefault="00000000" w:rsidRPr="00000000" w14:paraId="0000002B">
      <w:pPr>
        <w:numPr>
          <w:ilvl w:val="0"/>
          <w:numId w:val="2"/>
        </w:numPr>
        <w:pBdr>
          <w:top w:space="0" w:sz="0" w:val="nil"/>
          <w:left w:space="0" w:sz="0" w:val="nil"/>
          <w:bottom w:space="0" w:sz="0" w:val="nil"/>
          <w:right w:space="0" w:sz="0" w:val="nil"/>
          <w:between w:space="0" w:sz="0" w:val="nil"/>
        </w:pBdr>
        <w:spacing w:line="240" w:lineRule="auto"/>
        <w:ind w:left="567" w:right="426" w:hanging="360"/>
        <w:rPr>
          <w:rFonts w:ascii="Cambria" w:cs="Cambria" w:eastAsia="Cambria" w:hAnsi="Cambria"/>
          <w:color w:val="000000"/>
        </w:rPr>
      </w:pPr>
      <w:r w:rsidDel="00000000" w:rsidR="00000000" w:rsidRPr="00000000">
        <w:rPr>
          <w:rFonts w:ascii="Cambria" w:cs="Cambria" w:eastAsia="Cambria" w:hAnsi="Cambria"/>
          <w:color w:val="000000"/>
          <w:sz w:val="24"/>
          <w:szCs w:val="24"/>
          <w:rtl w:val="0"/>
        </w:rPr>
        <w:t xml:space="preserve">să selecteze tipurile de date structurate în funcție de specificul informațiilor din componența problemelor de soluționat; </w:t>
      </w:r>
      <w:r w:rsidDel="00000000" w:rsidR="00000000" w:rsidRPr="00000000">
        <w:rPr>
          <w:rtl w:val="0"/>
        </w:rPr>
      </w:r>
    </w:p>
    <w:p w:rsidR="00000000" w:rsidDel="00000000" w:rsidP="00000000" w:rsidRDefault="00000000" w:rsidRPr="00000000" w14:paraId="0000002C">
      <w:pPr>
        <w:numPr>
          <w:ilvl w:val="0"/>
          <w:numId w:val="2"/>
        </w:numPr>
        <w:pBdr>
          <w:top w:space="0" w:sz="0" w:val="nil"/>
          <w:left w:space="0" w:sz="0" w:val="nil"/>
          <w:bottom w:space="0" w:sz="0" w:val="nil"/>
          <w:right w:space="0" w:sz="0" w:val="nil"/>
          <w:between w:space="0" w:sz="0" w:val="nil"/>
        </w:pBdr>
        <w:spacing w:line="240" w:lineRule="auto"/>
        <w:ind w:left="567" w:right="426" w:hanging="360"/>
        <w:rPr>
          <w:rFonts w:ascii="Cambria" w:cs="Cambria" w:eastAsia="Cambria" w:hAnsi="Cambria"/>
          <w:color w:val="000000"/>
        </w:rPr>
      </w:pPr>
      <w:r w:rsidDel="00000000" w:rsidR="00000000" w:rsidRPr="00000000">
        <w:rPr>
          <w:rFonts w:ascii="Cambria" w:cs="Cambria" w:eastAsia="Cambria" w:hAnsi="Cambria"/>
          <w:color w:val="000000"/>
          <w:sz w:val="24"/>
          <w:szCs w:val="24"/>
          <w:rtl w:val="0"/>
        </w:rPr>
        <w:t xml:space="preserve">să implementeze într-un limbaj de programare de nivel înalt algoritmii de prelucrare a datelor structurate, necesari pentru soluționarea problemelor referitoare la prelucrarea digitală a informației; </w:t>
      </w:r>
      <w:r w:rsidDel="00000000" w:rsidR="00000000" w:rsidRPr="00000000">
        <w:rPr>
          <w:rtl w:val="0"/>
        </w:rPr>
      </w:r>
    </w:p>
    <w:p w:rsidR="00000000" w:rsidDel="00000000" w:rsidP="00000000" w:rsidRDefault="00000000" w:rsidRPr="00000000" w14:paraId="0000002D">
      <w:pPr>
        <w:numPr>
          <w:ilvl w:val="0"/>
          <w:numId w:val="2"/>
        </w:numPr>
        <w:pBdr>
          <w:top w:space="0" w:sz="0" w:val="nil"/>
          <w:left w:space="0" w:sz="0" w:val="nil"/>
          <w:bottom w:space="0" w:sz="0" w:val="nil"/>
          <w:right w:space="0" w:sz="0" w:val="nil"/>
          <w:between w:space="0" w:sz="0" w:val="nil"/>
        </w:pBdr>
        <w:spacing w:line="240" w:lineRule="auto"/>
        <w:ind w:left="567" w:right="426" w:hanging="360"/>
        <w:rPr>
          <w:rFonts w:ascii="Cambria" w:cs="Cambria" w:eastAsia="Cambria" w:hAnsi="Cambria"/>
        </w:rPr>
      </w:pPr>
      <w:r w:rsidDel="00000000" w:rsidR="00000000" w:rsidRPr="00000000">
        <w:rPr>
          <w:rFonts w:ascii="Cambria" w:cs="Cambria" w:eastAsia="Cambria" w:hAnsi="Cambria"/>
          <w:color w:val="000000"/>
          <w:sz w:val="24"/>
          <w:szCs w:val="24"/>
          <w:rtl w:val="0"/>
        </w:rPr>
        <w:t xml:space="preserve">să utilizeze bazele teoriei informației, a aritmeticii de calculator și a algebrei booleene pentru elaborarea modelelor informatice; </w:t>
      </w:r>
      <w:r w:rsidDel="00000000" w:rsidR="00000000" w:rsidRPr="00000000">
        <w:rPr>
          <w:rtl w:val="0"/>
        </w:rPr>
      </w:r>
    </w:p>
    <w:p w:rsidR="00000000" w:rsidDel="00000000" w:rsidP="00000000" w:rsidRDefault="00000000" w:rsidRPr="00000000" w14:paraId="0000002E">
      <w:pPr>
        <w:numPr>
          <w:ilvl w:val="0"/>
          <w:numId w:val="2"/>
        </w:numPr>
        <w:pBdr>
          <w:top w:space="0" w:sz="0" w:val="nil"/>
          <w:left w:space="0" w:sz="0" w:val="nil"/>
          <w:bottom w:space="0" w:sz="0" w:val="nil"/>
          <w:right w:space="0" w:sz="0" w:val="nil"/>
          <w:between w:space="0" w:sz="0" w:val="nil"/>
        </w:pBdr>
        <w:spacing w:line="240" w:lineRule="auto"/>
        <w:ind w:left="567" w:right="426" w:hanging="360"/>
        <w:rPr>
          <w:rFonts w:ascii="Cambria" w:cs="Cambria" w:eastAsia="Cambria" w:hAnsi="Cambria"/>
        </w:rPr>
      </w:pPr>
      <w:r w:rsidDel="00000000" w:rsidR="00000000" w:rsidRPr="00000000">
        <w:rPr>
          <w:rFonts w:ascii="Cambria" w:cs="Cambria" w:eastAsia="Cambria" w:hAnsi="Cambria"/>
          <w:sz w:val="24"/>
          <w:szCs w:val="24"/>
          <w:rtl w:val="0"/>
        </w:rPr>
        <w:t xml:space="preserve">să interpreteze rezultatele furnizate de programele de calculator elaborate; </w:t>
      </w:r>
    </w:p>
    <w:p w:rsidR="00000000" w:rsidDel="00000000" w:rsidP="00000000" w:rsidRDefault="00000000" w:rsidRPr="00000000" w14:paraId="0000002F">
      <w:pPr>
        <w:numPr>
          <w:ilvl w:val="0"/>
          <w:numId w:val="2"/>
        </w:numPr>
        <w:pBdr>
          <w:top w:space="0" w:sz="0" w:val="nil"/>
          <w:left w:space="0" w:sz="0" w:val="nil"/>
          <w:bottom w:space="0" w:sz="0" w:val="nil"/>
          <w:right w:space="0" w:sz="0" w:val="nil"/>
          <w:between w:space="0" w:sz="0" w:val="nil"/>
        </w:pBdr>
        <w:spacing w:line="240" w:lineRule="auto"/>
        <w:ind w:left="567" w:right="426" w:hanging="360"/>
        <w:rPr>
          <w:rFonts w:ascii="Cambria" w:cs="Cambria" w:eastAsia="Cambria" w:hAnsi="Cambria"/>
        </w:rPr>
      </w:pPr>
      <w:r w:rsidDel="00000000" w:rsidR="00000000" w:rsidRPr="00000000">
        <w:rPr>
          <w:rFonts w:ascii="Cambria" w:cs="Cambria" w:eastAsia="Cambria" w:hAnsi="Cambria"/>
          <w:sz w:val="24"/>
          <w:szCs w:val="24"/>
          <w:rtl w:val="0"/>
        </w:rPr>
        <w:t xml:space="preserve">să identifice structura generală a sistemelor digitale utilizate, a principiilor de funcționare a sistemelor de transmitere, de stocare și de prelucrare a informației, </w:t>
      </w:r>
    </w:p>
    <w:p w:rsidR="00000000" w:rsidDel="00000000" w:rsidP="00000000" w:rsidRDefault="00000000" w:rsidRPr="00000000" w14:paraId="00000030">
      <w:pPr>
        <w:spacing w:line="276" w:lineRule="auto"/>
        <w:jc w:val="both"/>
        <w:rPr>
          <w:rFonts w:ascii="Cambria" w:cs="Cambria" w:eastAsia="Cambria" w:hAnsi="Cambria"/>
          <w:sz w:val="24"/>
          <w:szCs w:val="24"/>
        </w:rPr>
      </w:pPr>
      <w:r w:rsidDel="00000000" w:rsidR="00000000" w:rsidRPr="00000000">
        <w:rPr>
          <w:rFonts w:ascii="Cambria" w:cs="Cambria" w:eastAsia="Cambria" w:hAnsi="Cambria"/>
          <w:b w:val="1"/>
          <w:bCs w:val="1"/>
          <w:i w:val="1"/>
          <w:iCs w:val="1"/>
          <w:sz w:val="24"/>
          <w:szCs w:val="24"/>
          <w:rtl w:val="0"/>
        </w:rPr>
        <w:t xml:space="preserve">manifestând următoarele atitudini specifice predominante</w:t>
      </w:r>
      <w:r w:rsidDel="00000000" w:rsidR="00000000" w:rsidRPr="00000000">
        <w:rPr>
          <w:rFonts w:ascii="Cambria" w:cs="Cambria" w:eastAsia="Cambria" w:hAnsi="Cambria"/>
          <w:sz w:val="24"/>
          <w:szCs w:val="24"/>
          <w:rtl w:val="0"/>
        </w:rPr>
        <w:t xml:space="preserve">: </w:t>
      </w:r>
    </w:p>
    <w:p w:rsidR="00000000" w:rsidDel="00000000" w:rsidP="00000000" w:rsidRDefault="00000000" w:rsidRPr="00000000" w14:paraId="00000031">
      <w:pPr>
        <w:numPr>
          <w:ilvl w:val="0"/>
          <w:numId w:val="2"/>
        </w:numPr>
        <w:pBdr>
          <w:top w:space="0" w:sz="0" w:val="nil"/>
          <w:left w:space="0" w:sz="0" w:val="nil"/>
          <w:bottom w:space="0" w:sz="0" w:val="nil"/>
          <w:right w:space="0" w:sz="0" w:val="nil"/>
          <w:between w:space="0" w:sz="0" w:val="nil"/>
        </w:pBdr>
        <w:spacing w:line="240" w:lineRule="auto"/>
        <w:ind w:left="720" w:hanging="360"/>
        <w:jc w:val="both"/>
        <w:rPr>
          <w:rFonts w:ascii="Cambria" w:cs="Cambria" w:eastAsia="Cambria" w:hAnsi="Cambria"/>
          <w:color w:val="000000"/>
        </w:rPr>
      </w:pPr>
      <w:r w:rsidDel="00000000" w:rsidR="00000000" w:rsidRPr="00000000">
        <w:rPr>
          <w:rFonts w:ascii="Cambria" w:cs="Cambria" w:eastAsia="Cambria" w:hAnsi="Cambria"/>
          <w:color w:val="000000"/>
          <w:sz w:val="24"/>
          <w:szCs w:val="24"/>
          <w:rtl w:val="0"/>
        </w:rPr>
        <w:t xml:space="preserve">corectitudinea și coerența în utilizarea terminologiei specifice; </w:t>
      </w:r>
      <w:r w:rsidDel="00000000" w:rsidR="00000000" w:rsidRPr="00000000">
        <w:rPr>
          <w:rtl w:val="0"/>
        </w:rPr>
      </w:r>
    </w:p>
    <w:p w:rsidR="00000000" w:rsidDel="00000000" w:rsidP="00000000" w:rsidRDefault="00000000" w:rsidRPr="00000000" w14:paraId="00000032">
      <w:pPr>
        <w:numPr>
          <w:ilvl w:val="0"/>
          <w:numId w:val="2"/>
        </w:numPr>
        <w:pBdr>
          <w:top w:space="0" w:sz="0" w:val="nil"/>
          <w:left w:space="0" w:sz="0" w:val="nil"/>
          <w:bottom w:space="0" w:sz="0" w:val="nil"/>
          <w:right w:space="0" w:sz="0" w:val="nil"/>
          <w:between w:space="0" w:sz="0" w:val="nil"/>
        </w:pBdr>
        <w:spacing w:line="240" w:lineRule="auto"/>
        <w:ind w:left="720" w:hanging="360"/>
        <w:jc w:val="both"/>
        <w:rPr>
          <w:rFonts w:ascii="Cambria" w:cs="Cambria" w:eastAsia="Cambria" w:hAnsi="Cambria"/>
          <w:color w:val="000000"/>
        </w:rPr>
      </w:pPr>
      <w:r w:rsidDel="00000000" w:rsidR="00000000" w:rsidRPr="00000000">
        <w:rPr>
          <w:rFonts w:ascii="Cambria" w:cs="Cambria" w:eastAsia="Cambria" w:hAnsi="Cambria"/>
          <w:color w:val="000000"/>
          <w:sz w:val="24"/>
          <w:szCs w:val="24"/>
          <w:rtl w:val="0"/>
        </w:rPr>
        <w:t xml:space="preserve">atenția și interesul pentru implementarea algoritmilor; </w:t>
      </w:r>
      <w:r w:rsidDel="00000000" w:rsidR="00000000" w:rsidRPr="00000000">
        <w:rPr>
          <w:rtl w:val="0"/>
        </w:rPr>
      </w:r>
    </w:p>
    <w:p w:rsidR="00000000" w:rsidDel="00000000" w:rsidP="00000000" w:rsidRDefault="00000000" w:rsidRPr="00000000" w14:paraId="00000033">
      <w:pPr>
        <w:numPr>
          <w:ilvl w:val="0"/>
          <w:numId w:val="2"/>
        </w:numPr>
        <w:pBdr>
          <w:top w:space="0" w:sz="0" w:val="nil"/>
          <w:left w:space="0" w:sz="0" w:val="nil"/>
          <w:bottom w:space="0" w:sz="0" w:val="nil"/>
          <w:right w:space="0" w:sz="0" w:val="nil"/>
          <w:between w:space="0" w:sz="0" w:val="nil"/>
        </w:pBdr>
        <w:spacing w:line="240" w:lineRule="auto"/>
        <w:ind w:left="720" w:hanging="360"/>
        <w:jc w:val="both"/>
        <w:rPr>
          <w:rFonts w:ascii="Cambria" w:cs="Cambria" w:eastAsia="Cambria" w:hAnsi="Cambria"/>
          <w:color w:val="000000"/>
        </w:rPr>
      </w:pPr>
      <w:r w:rsidDel="00000000" w:rsidR="00000000" w:rsidRPr="00000000">
        <w:rPr>
          <w:rFonts w:ascii="Cambria" w:cs="Cambria" w:eastAsia="Cambria" w:hAnsi="Cambria"/>
          <w:color w:val="000000"/>
          <w:sz w:val="24"/>
          <w:szCs w:val="24"/>
          <w:rtl w:val="0"/>
        </w:rPr>
        <w:t xml:space="preserve">inițiativă și perseverență în implementarea algoritmilor; </w:t>
      </w:r>
      <w:r w:rsidDel="00000000" w:rsidR="00000000" w:rsidRPr="00000000">
        <w:rPr>
          <w:rtl w:val="0"/>
        </w:rPr>
      </w:r>
    </w:p>
    <w:p w:rsidR="00000000" w:rsidDel="00000000" w:rsidP="00000000" w:rsidRDefault="00000000" w:rsidRPr="00000000" w14:paraId="00000034">
      <w:pPr>
        <w:numPr>
          <w:ilvl w:val="0"/>
          <w:numId w:val="2"/>
        </w:numPr>
        <w:pBdr>
          <w:top w:space="0" w:sz="0" w:val="nil"/>
          <w:left w:space="0" w:sz="0" w:val="nil"/>
          <w:bottom w:space="0" w:sz="0" w:val="nil"/>
          <w:right w:space="0" w:sz="0" w:val="nil"/>
          <w:between w:space="0" w:sz="0" w:val="nil"/>
        </w:pBdr>
        <w:spacing w:line="240" w:lineRule="auto"/>
        <w:ind w:left="720" w:hanging="360"/>
        <w:jc w:val="both"/>
        <w:rPr>
          <w:rFonts w:ascii="Cambria" w:cs="Cambria" w:eastAsia="Cambria" w:hAnsi="Cambria"/>
          <w:color w:val="000000"/>
        </w:rPr>
      </w:pPr>
      <w:r w:rsidDel="00000000" w:rsidR="00000000" w:rsidRPr="00000000">
        <w:rPr>
          <w:rFonts w:ascii="Cambria" w:cs="Cambria" w:eastAsia="Cambria" w:hAnsi="Cambria"/>
          <w:color w:val="000000"/>
          <w:sz w:val="24"/>
          <w:szCs w:val="24"/>
          <w:rtl w:val="0"/>
        </w:rPr>
        <w:t xml:space="preserve">curiozitate și interes în valorificarea metodelor și instrumentelor specifice prelucrărilor digitale; </w:t>
      </w:r>
      <w:r w:rsidDel="00000000" w:rsidR="00000000" w:rsidRPr="00000000">
        <w:rPr>
          <w:rtl w:val="0"/>
        </w:rPr>
      </w:r>
    </w:p>
    <w:p w:rsidR="00000000" w:rsidDel="00000000" w:rsidP="00000000" w:rsidRDefault="00000000" w:rsidRPr="00000000" w14:paraId="00000035">
      <w:pPr>
        <w:numPr>
          <w:ilvl w:val="0"/>
          <w:numId w:val="2"/>
        </w:numPr>
        <w:pBdr>
          <w:top w:space="0" w:sz="0" w:val="nil"/>
          <w:left w:space="0" w:sz="0" w:val="nil"/>
          <w:bottom w:space="0" w:sz="0" w:val="nil"/>
          <w:right w:space="0" w:sz="0" w:val="nil"/>
          <w:between w:space="0" w:sz="0" w:val="nil"/>
        </w:pBdr>
        <w:spacing w:line="240" w:lineRule="auto"/>
        <w:ind w:left="720" w:hanging="360"/>
        <w:jc w:val="both"/>
        <w:rPr>
          <w:rFonts w:ascii="Cambria" w:cs="Cambria" w:eastAsia="Cambria" w:hAnsi="Cambria"/>
          <w:color w:val="000000"/>
        </w:rPr>
      </w:pPr>
      <w:r w:rsidDel="00000000" w:rsidR="00000000" w:rsidRPr="00000000">
        <w:rPr>
          <w:rFonts w:ascii="Cambria" w:cs="Cambria" w:eastAsia="Cambria" w:hAnsi="Cambria"/>
          <w:color w:val="000000"/>
          <w:sz w:val="24"/>
          <w:szCs w:val="24"/>
          <w:rtl w:val="0"/>
        </w:rPr>
        <w:t xml:space="preserve">valorificarea gândirii critice pentru adoptarea unui plan pertinent în algoritmizarea problemelor; </w:t>
      </w:r>
      <w:r w:rsidDel="00000000" w:rsidR="00000000" w:rsidRPr="00000000">
        <w:rPr>
          <w:rtl w:val="0"/>
        </w:rPr>
      </w:r>
    </w:p>
    <w:p w:rsidR="00000000" w:rsidDel="00000000" w:rsidP="00000000" w:rsidRDefault="00000000" w:rsidRPr="00000000" w14:paraId="00000036">
      <w:pPr>
        <w:numPr>
          <w:ilvl w:val="0"/>
          <w:numId w:val="2"/>
        </w:numPr>
        <w:pBdr>
          <w:top w:space="0" w:sz="0" w:val="nil"/>
          <w:left w:space="0" w:sz="0" w:val="nil"/>
          <w:bottom w:space="0" w:sz="0" w:val="nil"/>
          <w:right w:space="0" w:sz="0" w:val="nil"/>
          <w:between w:space="0" w:sz="0" w:val="nil"/>
        </w:pBdr>
        <w:spacing w:line="240" w:lineRule="auto"/>
        <w:ind w:left="720" w:hanging="360"/>
        <w:jc w:val="both"/>
        <w:rPr>
          <w:rFonts w:ascii="Cambria" w:cs="Cambria" w:eastAsia="Cambria" w:hAnsi="Cambria"/>
          <w:color w:val="000000"/>
        </w:rPr>
      </w:pPr>
      <w:r w:rsidDel="00000000" w:rsidR="00000000" w:rsidRPr="00000000">
        <w:rPr>
          <w:rFonts w:ascii="Cambria" w:cs="Cambria" w:eastAsia="Cambria" w:hAnsi="Cambria"/>
          <w:color w:val="000000"/>
          <w:sz w:val="24"/>
          <w:szCs w:val="24"/>
          <w:rtl w:val="0"/>
        </w:rPr>
        <w:t xml:space="preserve">curiozitate și creativitate în integrarea achizițiilor informatice cu cele din alte domenii; </w:t>
      </w:r>
      <w:r w:rsidDel="00000000" w:rsidR="00000000" w:rsidRPr="00000000">
        <w:rPr>
          <w:rtl w:val="0"/>
        </w:rPr>
      </w:r>
    </w:p>
    <w:p w:rsidR="00000000" w:rsidDel="00000000" w:rsidP="00000000" w:rsidRDefault="00000000" w:rsidRPr="00000000" w14:paraId="00000037">
      <w:pPr>
        <w:numPr>
          <w:ilvl w:val="0"/>
          <w:numId w:val="2"/>
        </w:numPr>
        <w:pBdr>
          <w:top w:space="0" w:sz="0" w:val="nil"/>
          <w:left w:space="0" w:sz="0" w:val="nil"/>
          <w:bottom w:space="0" w:sz="0" w:val="nil"/>
          <w:right w:space="0" w:sz="0" w:val="nil"/>
          <w:between w:space="0" w:sz="0" w:val="nil"/>
        </w:pBdr>
        <w:spacing w:line="240" w:lineRule="auto"/>
        <w:ind w:left="720" w:hanging="360"/>
        <w:jc w:val="both"/>
        <w:rPr>
          <w:rFonts w:ascii="Cambria" w:cs="Cambria" w:eastAsia="Cambria" w:hAnsi="Cambria"/>
          <w:color w:val="000000"/>
        </w:rPr>
      </w:pPr>
      <w:r w:rsidDel="00000000" w:rsidR="00000000" w:rsidRPr="00000000">
        <w:rPr>
          <w:rFonts w:ascii="Cambria" w:cs="Cambria" w:eastAsia="Cambria" w:hAnsi="Cambria"/>
          <w:color w:val="000000"/>
          <w:sz w:val="24"/>
          <w:szCs w:val="24"/>
          <w:rtl w:val="0"/>
        </w:rPr>
        <w:t xml:space="preserve">respectarea regulilor de securitate, ergonomice, etice și de design în crearea și difuzarea programelor de calculator.</w:t>
      </w:r>
      <w:r w:rsidDel="00000000" w:rsidR="00000000" w:rsidRPr="00000000">
        <w:br w:type="page"/>
      </w:r>
      <w:r w:rsidDel="00000000" w:rsidR="00000000" w:rsidRPr="00000000">
        <w:rPr>
          <w:rtl w:val="0"/>
        </w:rPr>
      </w:r>
    </w:p>
    <w:p w:rsidR="00000000" w:rsidDel="00000000" w:rsidP="00000000" w:rsidRDefault="00000000" w:rsidRPr="00000000" w14:paraId="00000038">
      <w:pPr>
        <w:pBdr>
          <w:top w:space="0" w:sz="0" w:val="nil"/>
          <w:left w:space="0" w:sz="0" w:val="nil"/>
          <w:bottom w:space="0" w:sz="0" w:val="nil"/>
          <w:right w:space="0" w:sz="0" w:val="nil"/>
          <w:between w:space="0" w:sz="0" w:val="nil"/>
        </w:pBdr>
        <w:jc w:val="center"/>
        <w:rPr>
          <w:rFonts w:ascii="Cambria" w:cs="Cambria" w:eastAsia="Cambria" w:hAnsi="Cambria"/>
          <w:b w:val="1"/>
          <w:bCs w:val="1"/>
          <w:sz w:val="28"/>
          <w:szCs w:val="28"/>
        </w:rPr>
      </w:pPr>
      <w:r w:rsidDel="00000000" w:rsidR="00000000" w:rsidRPr="00000000">
        <w:rPr>
          <w:rFonts w:ascii="Cambria" w:cs="Cambria" w:eastAsia="Cambria" w:hAnsi="Cambria"/>
          <w:b w:val="1"/>
          <w:bCs w:val="1"/>
          <w:sz w:val="28"/>
          <w:szCs w:val="28"/>
          <w:rtl w:val="0"/>
        </w:rPr>
        <w:t xml:space="preserve">ADMINISTRAREA DISCIPLINEI</w:t>
      </w:r>
    </w:p>
    <w:p w:rsidR="00000000" w:rsidDel="00000000" w:rsidP="00000000" w:rsidRDefault="00000000" w:rsidRPr="00000000" w14:paraId="00000039">
      <w:pPr>
        <w:pBdr>
          <w:top w:space="0" w:sz="0" w:val="nil"/>
          <w:left w:space="0" w:sz="0" w:val="nil"/>
          <w:bottom w:space="0" w:sz="0" w:val="nil"/>
          <w:right w:space="0" w:sz="0" w:val="nil"/>
          <w:between w:space="0" w:sz="0" w:val="nil"/>
        </w:pBdr>
        <w:jc w:val="center"/>
        <w:rPr>
          <w:rFonts w:ascii="Cambria" w:cs="Cambria" w:eastAsia="Cambria" w:hAnsi="Cambria"/>
          <w:b w:val="1"/>
          <w:bCs w:val="1"/>
          <w:sz w:val="24"/>
          <w:szCs w:val="24"/>
        </w:rPr>
      </w:pPr>
      <w:r w:rsidDel="00000000" w:rsidR="00000000" w:rsidRPr="00000000">
        <w:rPr>
          <w:rtl w:val="0"/>
        </w:rPr>
      </w:r>
    </w:p>
    <w:tbl>
      <w:tblPr>
        <w:tblStyle w:val="Table1"/>
        <w:tblW w:w="9489.999999999998"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843"/>
        <w:gridCol w:w="5379"/>
        <w:gridCol w:w="1297"/>
        <w:gridCol w:w="1971"/>
        <w:tblGridChange w:id="0">
          <w:tblGrid>
            <w:gridCol w:w="843"/>
            <w:gridCol w:w="5379"/>
            <w:gridCol w:w="1297"/>
            <w:gridCol w:w="1971"/>
          </w:tblGrid>
        </w:tblGridChange>
      </w:tblGrid>
      <w:tr>
        <w:trPr>
          <w:cantSplit w:val="1"/>
          <w:trHeight w:val="20" w:hRule="atLeast"/>
          <w:tblHeader w:val="1"/>
        </w:trPr>
        <w:tc>
          <w:tcPr>
            <w:tcBorders>
              <w:top w:color="000000" w:space="0" w:sz="6" w:val="single"/>
              <w:left w:color="000000" w:space="0" w:sz="6" w:val="single"/>
              <w:bottom w:color="000000" w:space="0" w:sz="6" w:val="single"/>
              <w:right w:color="000000" w:space="0" w:sz="6" w:val="single"/>
            </w:tcBorders>
            <w:shd w:fill="dbe5f1" w:val="clear"/>
            <w:vAlign w:val="center"/>
          </w:tcPr>
          <w:p w:rsidR="00000000" w:rsidDel="00000000" w:rsidP="00000000" w:rsidRDefault="00000000" w:rsidRPr="00000000" w14:paraId="0000003A">
            <w:pPr>
              <w:pBdr>
                <w:top w:space="0" w:sz="0" w:val="nil"/>
                <w:left w:space="0" w:sz="0" w:val="nil"/>
                <w:bottom w:space="0" w:sz="0" w:val="nil"/>
                <w:right w:space="0" w:sz="0" w:val="nil"/>
                <w:between w:space="0" w:sz="0" w:val="nil"/>
              </w:pBdr>
              <w:ind w:left="120" w:hanging="150"/>
              <w:jc w:val="center"/>
              <w:rPr>
                <w:rFonts w:ascii="Cambria" w:cs="Cambria" w:eastAsia="Cambria" w:hAnsi="Cambria"/>
                <w:b w:val="1"/>
                <w:bCs w:val="1"/>
                <w:color w:val="000000"/>
                <w:sz w:val="24"/>
                <w:szCs w:val="24"/>
              </w:rPr>
            </w:pPr>
            <w:r w:rsidDel="00000000" w:rsidR="00000000" w:rsidRPr="00000000">
              <w:rPr>
                <w:rFonts w:ascii="Cambria" w:cs="Cambria" w:eastAsia="Cambria" w:hAnsi="Cambria"/>
                <w:b w:val="1"/>
                <w:bCs w:val="1"/>
                <w:color w:val="000000"/>
                <w:sz w:val="24"/>
                <w:szCs w:val="24"/>
                <w:rtl w:val="0"/>
              </w:rPr>
              <w:t xml:space="preserve">Nr.</w:t>
            </w:r>
          </w:p>
        </w:tc>
        <w:tc>
          <w:tcPr>
            <w:tcBorders>
              <w:top w:color="000000" w:space="0" w:sz="6" w:val="single"/>
              <w:left w:color="000000" w:space="0" w:sz="6" w:val="single"/>
              <w:bottom w:color="000000" w:space="0" w:sz="6" w:val="single"/>
              <w:right w:color="000000" w:space="0" w:sz="6" w:val="single"/>
            </w:tcBorders>
            <w:shd w:fill="dbe5f1" w:val="clear"/>
            <w:tcMar>
              <w:top w:w="57.0" w:type="dxa"/>
              <w:left w:w="57.0" w:type="dxa"/>
              <w:bottom w:w="57.0" w:type="dxa"/>
              <w:right w:w="57.0" w:type="dxa"/>
            </w:tcMar>
            <w:vAlign w:val="center"/>
          </w:tcPr>
          <w:p w:rsidR="00000000" w:rsidDel="00000000" w:rsidP="00000000" w:rsidRDefault="00000000" w:rsidRPr="00000000" w14:paraId="0000003B">
            <w:pPr>
              <w:pBdr>
                <w:top w:space="0" w:sz="0" w:val="nil"/>
                <w:left w:space="0" w:sz="0" w:val="nil"/>
                <w:bottom w:space="0" w:sz="0" w:val="nil"/>
                <w:right w:space="0" w:sz="0" w:val="nil"/>
                <w:between w:space="0" w:sz="0" w:val="nil"/>
              </w:pBdr>
              <w:ind w:left="120" w:hanging="150"/>
              <w:jc w:val="center"/>
              <w:rPr>
                <w:rFonts w:ascii="Cambria" w:cs="Cambria" w:eastAsia="Cambria" w:hAnsi="Cambria"/>
                <w:b w:val="1"/>
                <w:bCs w:val="1"/>
                <w:color w:val="000000"/>
                <w:sz w:val="24"/>
                <w:szCs w:val="24"/>
              </w:rPr>
            </w:pPr>
            <w:r w:rsidDel="00000000" w:rsidR="00000000" w:rsidRPr="00000000">
              <w:rPr>
                <w:rFonts w:ascii="Cambria" w:cs="Cambria" w:eastAsia="Cambria" w:hAnsi="Cambria"/>
                <w:b w:val="1"/>
                <w:bCs w:val="1"/>
                <w:sz w:val="24"/>
                <w:szCs w:val="24"/>
                <w:rtl w:val="0"/>
              </w:rPr>
              <w:t xml:space="preserve">Unități de învățare</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dbe5f1" w:val="clear"/>
            <w:tcMar>
              <w:top w:w="57.0" w:type="dxa"/>
              <w:left w:w="57.0" w:type="dxa"/>
              <w:bottom w:w="57.0" w:type="dxa"/>
              <w:right w:w="57.0" w:type="dxa"/>
            </w:tcMar>
            <w:vAlign w:val="center"/>
          </w:tcPr>
          <w:p w:rsidR="00000000" w:rsidDel="00000000" w:rsidP="00000000" w:rsidRDefault="00000000" w:rsidRPr="00000000" w14:paraId="0000003C">
            <w:pPr>
              <w:pBdr>
                <w:top w:space="0" w:sz="0" w:val="nil"/>
                <w:left w:space="0" w:sz="0" w:val="nil"/>
                <w:bottom w:space="0" w:sz="0" w:val="nil"/>
                <w:right w:space="0" w:sz="0" w:val="nil"/>
                <w:between w:space="0" w:sz="0" w:val="nil"/>
              </w:pBdr>
              <w:ind w:left="120" w:hanging="150"/>
              <w:jc w:val="center"/>
              <w:rPr>
                <w:rFonts w:ascii="Cambria" w:cs="Cambria" w:eastAsia="Cambria" w:hAnsi="Cambria"/>
                <w:b w:val="1"/>
                <w:bCs w:val="1"/>
                <w:color w:val="000000"/>
                <w:sz w:val="24"/>
                <w:szCs w:val="24"/>
              </w:rPr>
            </w:pPr>
            <w:r w:rsidDel="00000000" w:rsidR="00000000" w:rsidRPr="00000000">
              <w:rPr>
                <w:rFonts w:ascii="Cambria" w:cs="Cambria" w:eastAsia="Cambria" w:hAnsi="Cambria"/>
                <w:b w:val="1"/>
                <w:bCs w:val="1"/>
                <w:color w:val="000000"/>
                <w:sz w:val="24"/>
                <w:szCs w:val="24"/>
                <w:rtl w:val="0"/>
              </w:rPr>
              <w:t xml:space="preserve">Numărul</w:t>
            </w:r>
          </w:p>
          <w:p w:rsidR="00000000" w:rsidDel="00000000" w:rsidP="00000000" w:rsidRDefault="00000000" w:rsidRPr="00000000" w14:paraId="0000003D">
            <w:pPr>
              <w:pBdr>
                <w:top w:space="0" w:sz="0" w:val="nil"/>
                <w:left w:space="0" w:sz="0" w:val="nil"/>
                <w:bottom w:space="0" w:sz="0" w:val="nil"/>
                <w:right w:space="0" w:sz="0" w:val="nil"/>
                <w:between w:space="0" w:sz="0" w:val="nil"/>
              </w:pBdr>
              <w:ind w:left="120" w:hanging="150"/>
              <w:jc w:val="center"/>
              <w:rPr>
                <w:rFonts w:ascii="Cambria" w:cs="Cambria" w:eastAsia="Cambria" w:hAnsi="Cambria"/>
                <w:b w:val="1"/>
                <w:bCs w:val="1"/>
                <w:color w:val="000000"/>
                <w:sz w:val="24"/>
                <w:szCs w:val="24"/>
              </w:rPr>
            </w:pPr>
            <w:r w:rsidDel="00000000" w:rsidR="00000000" w:rsidRPr="00000000">
              <w:rPr>
                <w:rFonts w:ascii="Cambria" w:cs="Cambria" w:eastAsia="Cambria" w:hAnsi="Cambria"/>
                <w:b w:val="1"/>
                <w:bCs w:val="1"/>
                <w:color w:val="000000"/>
                <w:sz w:val="24"/>
                <w:szCs w:val="24"/>
                <w:rtl w:val="0"/>
              </w:rPr>
              <w:t xml:space="preserve">de ore</w:t>
            </w:r>
          </w:p>
        </w:tc>
        <w:tc>
          <w:tcPr>
            <w:tcBorders>
              <w:top w:color="000000" w:space="0" w:sz="6" w:val="single"/>
              <w:left w:color="000000" w:space="0" w:sz="6" w:val="single"/>
              <w:bottom w:color="000000" w:space="0" w:sz="6" w:val="single"/>
              <w:right w:color="000000" w:space="0" w:sz="6" w:val="single"/>
            </w:tcBorders>
            <w:shd w:fill="dbe5f1" w:val="clear"/>
            <w:vAlign w:val="center"/>
          </w:tcPr>
          <w:p w:rsidR="00000000" w:rsidDel="00000000" w:rsidP="00000000" w:rsidRDefault="00000000" w:rsidRPr="00000000" w14:paraId="0000003E">
            <w:pPr>
              <w:pBdr>
                <w:top w:space="0" w:sz="0" w:val="nil"/>
                <w:left w:space="0" w:sz="0" w:val="nil"/>
                <w:bottom w:space="0" w:sz="0" w:val="nil"/>
                <w:right w:space="0" w:sz="0" w:val="nil"/>
                <w:between w:space="0" w:sz="0" w:val="nil"/>
              </w:pBdr>
              <w:jc w:val="center"/>
              <w:rPr>
                <w:rFonts w:ascii="Cambria" w:cs="Cambria" w:eastAsia="Cambria" w:hAnsi="Cambria"/>
                <w:b w:val="1"/>
                <w:bCs w:val="1"/>
                <w:color w:val="000000"/>
                <w:sz w:val="24"/>
                <w:szCs w:val="24"/>
              </w:rPr>
            </w:pPr>
            <w:r w:rsidDel="00000000" w:rsidR="00000000" w:rsidRPr="00000000">
              <w:rPr>
                <w:rFonts w:ascii="Cambria" w:cs="Cambria" w:eastAsia="Cambria" w:hAnsi="Cambria"/>
                <w:b w:val="1"/>
                <w:bCs w:val="1"/>
                <w:color w:val="000000"/>
                <w:sz w:val="24"/>
                <w:szCs w:val="24"/>
                <w:rtl w:val="0"/>
              </w:rPr>
              <w:t xml:space="preserve">Din ele, pentru evaluare</w:t>
            </w:r>
          </w:p>
        </w:tc>
      </w:tr>
      <w:tr>
        <w:trPr>
          <w:cantSplit w:val="1"/>
          <w:trHeight w:val="20" w:hRule="atLeast"/>
          <w:tblHeader w:val="0"/>
        </w:trPr>
        <w:tc>
          <w:tcPr>
            <w:tcBorders>
              <w:top w:color="000000" w:space="0" w:sz="6" w:val="single"/>
              <w:left w:color="000000" w:space="0" w:sz="6" w:val="single"/>
              <w:right w:color="000000" w:space="0" w:sz="6" w:val="single"/>
            </w:tcBorders>
          </w:tcPr>
          <w:p w:rsidR="00000000" w:rsidDel="00000000" w:rsidP="00000000" w:rsidRDefault="00000000" w:rsidRPr="00000000" w14:paraId="0000003F">
            <w:pPr>
              <w:pBdr>
                <w:top w:space="0" w:sz="0" w:val="nil"/>
                <w:left w:space="0" w:sz="0" w:val="nil"/>
                <w:bottom w:space="0" w:sz="0" w:val="nil"/>
                <w:right w:space="0" w:sz="0" w:val="nil"/>
                <w:between w:space="0" w:sz="0" w:val="nil"/>
              </w:pBdr>
              <w:ind w:left="502" w:firstLine="0"/>
              <w:rPr>
                <w:rFonts w:ascii="Cambria" w:cs="Cambria" w:eastAsia="Cambria" w:hAnsi="Cambria"/>
                <w:b w:val="1"/>
                <w:bCs w:val="1"/>
                <w:color w:val="000000"/>
                <w:sz w:val="24"/>
                <w:szCs w:val="24"/>
              </w:rPr>
            </w:pPr>
            <w:r w:rsidDel="00000000" w:rsidR="00000000" w:rsidRPr="00000000">
              <w:rPr>
                <w:rtl w:val="0"/>
              </w:rPr>
            </w:r>
          </w:p>
        </w:tc>
        <w:tc>
          <w:tcPr>
            <w:tcBorders>
              <w:top w:color="000000" w:space="0" w:sz="6" w:val="single"/>
              <w:left w:color="000000" w:space="0" w:sz="6" w:val="single"/>
              <w:right w:color="000000" w:space="0" w:sz="6" w:val="single"/>
            </w:tcBorders>
            <w:tcMar>
              <w:top w:w="57.0" w:type="dxa"/>
              <w:left w:w="57.0" w:type="dxa"/>
              <w:bottom w:w="57.0" w:type="dxa"/>
              <w:right w:w="57.0" w:type="dxa"/>
            </w:tcMar>
          </w:tcPr>
          <w:p w:rsidR="00000000" w:rsidDel="00000000" w:rsidP="00000000" w:rsidRDefault="00000000" w:rsidRPr="00000000" w14:paraId="00000040">
            <w:pPr>
              <w:pBdr>
                <w:top w:space="0" w:sz="0" w:val="nil"/>
                <w:left w:space="0" w:sz="0" w:val="nil"/>
                <w:bottom w:space="0" w:sz="0" w:val="nil"/>
                <w:right w:space="0" w:sz="0" w:val="nil"/>
                <w:between w:space="0" w:sz="0" w:val="nil"/>
              </w:pBdr>
              <w:ind w:left="227" w:hanging="227"/>
              <w:jc w:val="right"/>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Recapitulare</w:t>
            </w:r>
          </w:p>
        </w:tc>
        <w:tc>
          <w:tcPr>
            <w:tcBorders>
              <w:top w:color="000000" w:space="0" w:sz="6" w:val="single"/>
              <w:left w:color="000000" w:space="0" w:sz="6" w:val="single"/>
              <w:right w:color="000000" w:space="0" w:sz="6" w:val="single"/>
            </w:tcBorders>
            <w:tcMar>
              <w:top w:w="57.0" w:type="dxa"/>
              <w:left w:w="57.0" w:type="dxa"/>
              <w:bottom w:w="57.0" w:type="dxa"/>
              <w:right w:w="57.0" w:type="dxa"/>
            </w:tcMar>
            <w:vAlign w:val="center"/>
          </w:tcPr>
          <w:p w:rsidR="00000000" w:rsidDel="00000000" w:rsidP="00000000" w:rsidRDefault="00000000" w:rsidRPr="00000000" w14:paraId="00000041">
            <w:pPr>
              <w:pBdr>
                <w:top w:space="0" w:sz="0" w:val="nil"/>
                <w:left w:space="0" w:sz="0" w:val="nil"/>
                <w:bottom w:space="0" w:sz="0" w:val="nil"/>
                <w:right w:space="0" w:sz="0" w:val="nil"/>
                <w:between w:space="0" w:sz="0" w:val="nil"/>
              </w:pBdr>
              <w:tabs>
                <w:tab w:val="left" w:leader="none" w:pos="1065"/>
              </w:tabs>
              <w:jc w:val="center"/>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1</w:t>
            </w:r>
          </w:p>
        </w:tc>
        <w:tc>
          <w:tcPr>
            <w:tcBorders>
              <w:top w:color="000000" w:space="0" w:sz="6" w:val="single"/>
              <w:left w:color="000000" w:space="0" w:sz="6" w:val="single"/>
              <w:right w:color="000000" w:space="0" w:sz="6" w:val="single"/>
            </w:tcBorders>
          </w:tcPr>
          <w:p w:rsidR="00000000" w:rsidDel="00000000" w:rsidP="00000000" w:rsidRDefault="00000000" w:rsidRPr="00000000" w14:paraId="00000042">
            <w:pPr>
              <w:pBdr>
                <w:top w:space="0" w:sz="0" w:val="nil"/>
                <w:left w:space="0" w:sz="0" w:val="nil"/>
                <w:bottom w:space="0" w:sz="0" w:val="nil"/>
                <w:right w:space="0" w:sz="0" w:val="nil"/>
                <w:between w:space="0" w:sz="0" w:val="nil"/>
              </w:pBdr>
              <w:tabs>
                <w:tab w:val="left" w:leader="none" w:pos="1065"/>
              </w:tabs>
              <w:jc w:val="center"/>
              <w:rPr>
                <w:rFonts w:ascii="Cambria" w:cs="Cambria" w:eastAsia="Cambria" w:hAnsi="Cambria"/>
                <w:b w:val="1"/>
                <w:bCs w:val="1"/>
                <w:color w:val="000000"/>
                <w:sz w:val="24"/>
                <w:szCs w:val="24"/>
              </w:rPr>
            </w:pPr>
            <w:r w:rsidDel="00000000" w:rsidR="00000000" w:rsidRPr="00000000">
              <w:rPr>
                <w:rtl w:val="0"/>
              </w:rPr>
            </w:r>
          </w:p>
        </w:tc>
      </w:tr>
      <w:tr>
        <w:trPr>
          <w:cantSplit w:val="1"/>
          <w:trHeight w:val="20" w:hRule="atLeast"/>
          <w:tblHeader w:val="0"/>
        </w:trPr>
        <w:tc>
          <w:tcPr>
            <w:tcBorders>
              <w:top w:color="000000" w:space="0" w:sz="6" w:val="single"/>
              <w:left w:color="000000" w:space="0" w:sz="6" w:val="single"/>
              <w:right w:color="000000" w:space="0" w:sz="6" w:val="single"/>
            </w:tcBorders>
          </w:tcPr>
          <w:p w:rsidR="00000000" w:rsidDel="00000000" w:rsidP="00000000" w:rsidRDefault="00000000" w:rsidRPr="00000000" w14:paraId="00000043">
            <w:pPr>
              <w:numPr>
                <w:ilvl w:val="0"/>
                <w:numId w:val="7"/>
              </w:numPr>
              <w:pBdr>
                <w:top w:space="0" w:sz="0" w:val="nil"/>
                <w:left w:space="0" w:sz="0" w:val="nil"/>
                <w:bottom w:space="0" w:sz="0" w:val="nil"/>
                <w:right w:space="0" w:sz="0" w:val="nil"/>
                <w:between w:space="0" w:sz="0" w:val="nil"/>
              </w:pBdr>
              <w:ind w:left="502" w:hanging="360"/>
              <w:rPr>
                <w:rFonts w:ascii="Cambria" w:cs="Cambria" w:eastAsia="Cambria" w:hAnsi="Cambria"/>
                <w:b w:val="1"/>
                <w:bCs w:val="1"/>
                <w:color w:val="000000"/>
                <w:sz w:val="24"/>
                <w:szCs w:val="24"/>
              </w:rPr>
            </w:pPr>
            <w:r w:rsidDel="00000000" w:rsidR="00000000" w:rsidRPr="00000000">
              <w:rPr>
                <w:rtl w:val="0"/>
              </w:rPr>
            </w:r>
          </w:p>
        </w:tc>
        <w:tc>
          <w:tcPr>
            <w:tcBorders>
              <w:top w:color="000000" w:space="0" w:sz="6" w:val="single"/>
              <w:left w:color="000000" w:space="0" w:sz="6" w:val="single"/>
              <w:right w:color="000000" w:space="0" w:sz="6" w:val="single"/>
            </w:tcBorders>
            <w:tcMar>
              <w:top w:w="57.0" w:type="dxa"/>
              <w:left w:w="57.0" w:type="dxa"/>
              <w:bottom w:w="57.0" w:type="dxa"/>
              <w:right w:w="57.0" w:type="dxa"/>
            </w:tcMar>
          </w:tcPr>
          <w:p w:rsidR="00000000" w:rsidDel="00000000" w:rsidP="00000000" w:rsidRDefault="00000000" w:rsidRPr="00000000" w14:paraId="00000044">
            <w:pPr>
              <w:pBdr>
                <w:top w:space="0" w:sz="0" w:val="nil"/>
                <w:left w:space="0" w:sz="0" w:val="nil"/>
                <w:bottom w:space="0" w:sz="0" w:val="nil"/>
                <w:right w:space="0" w:sz="0" w:val="nil"/>
                <w:between w:space="0" w:sz="0" w:val="nil"/>
              </w:pBdr>
              <w:ind w:left="227" w:hanging="227"/>
              <w:rPr>
                <w:rFonts w:ascii="Cambria" w:cs="Cambria" w:eastAsia="Cambria" w:hAnsi="Cambria"/>
                <w:b w:val="1"/>
                <w:bCs w:val="1"/>
                <w:color w:val="000000"/>
                <w:sz w:val="24"/>
                <w:szCs w:val="24"/>
              </w:rPr>
            </w:pPr>
            <w:r w:rsidDel="00000000" w:rsidR="00000000" w:rsidRPr="00000000">
              <w:rPr>
                <w:rFonts w:ascii="Cambria" w:cs="Cambria" w:eastAsia="Cambria" w:hAnsi="Cambria"/>
                <w:b w:val="1"/>
                <w:bCs w:val="1"/>
                <w:color w:val="000000"/>
                <w:sz w:val="24"/>
                <w:szCs w:val="24"/>
                <w:rtl w:val="0"/>
              </w:rPr>
              <w:t xml:space="preserve">Tipuri de date structurate</w:t>
            </w:r>
          </w:p>
        </w:tc>
        <w:tc>
          <w:tcPr>
            <w:tcBorders>
              <w:top w:color="000000" w:space="0" w:sz="6" w:val="single"/>
              <w:left w:color="000000" w:space="0" w:sz="6" w:val="single"/>
              <w:right w:color="000000" w:space="0" w:sz="6" w:val="single"/>
            </w:tcBorders>
            <w:tcMar>
              <w:top w:w="57.0" w:type="dxa"/>
              <w:left w:w="57.0" w:type="dxa"/>
              <w:bottom w:w="57.0" w:type="dxa"/>
              <w:right w:w="57.0" w:type="dxa"/>
            </w:tcMar>
            <w:vAlign w:val="center"/>
          </w:tcPr>
          <w:p w:rsidR="00000000" w:rsidDel="00000000" w:rsidP="00000000" w:rsidRDefault="00000000" w:rsidRPr="00000000" w14:paraId="00000045">
            <w:pPr>
              <w:pBdr>
                <w:top w:space="0" w:sz="0" w:val="nil"/>
                <w:left w:space="0" w:sz="0" w:val="nil"/>
                <w:bottom w:space="0" w:sz="0" w:val="nil"/>
                <w:right w:space="0" w:sz="0" w:val="nil"/>
                <w:between w:space="0" w:sz="0" w:val="nil"/>
              </w:pBdr>
              <w:tabs>
                <w:tab w:val="left" w:leader="none" w:pos="1065"/>
              </w:tabs>
              <w:jc w:val="center"/>
              <w:rPr>
                <w:rFonts w:ascii="Cambria" w:cs="Cambria" w:eastAsia="Cambria" w:hAnsi="Cambria"/>
                <w:b w:val="1"/>
                <w:bCs w:val="1"/>
                <w:color w:val="000000"/>
                <w:sz w:val="24"/>
                <w:szCs w:val="24"/>
              </w:rPr>
            </w:pPr>
            <w:r w:rsidDel="00000000" w:rsidR="00000000" w:rsidRPr="00000000">
              <w:rPr>
                <w:rFonts w:ascii="Cambria" w:cs="Cambria" w:eastAsia="Cambria" w:hAnsi="Cambria"/>
                <w:b w:val="1"/>
                <w:bCs w:val="1"/>
                <w:color w:val="000000"/>
                <w:sz w:val="24"/>
                <w:szCs w:val="24"/>
                <w:rtl w:val="0"/>
              </w:rPr>
              <w:t xml:space="preserve">10</w:t>
            </w:r>
          </w:p>
        </w:tc>
        <w:tc>
          <w:tcPr>
            <w:tcBorders>
              <w:top w:color="000000" w:space="0" w:sz="6" w:val="single"/>
              <w:left w:color="000000" w:space="0" w:sz="6" w:val="single"/>
              <w:right w:color="000000" w:space="0" w:sz="6" w:val="single"/>
            </w:tcBorders>
          </w:tcPr>
          <w:p w:rsidR="00000000" w:rsidDel="00000000" w:rsidP="00000000" w:rsidRDefault="00000000" w:rsidRPr="00000000" w14:paraId="00000046">
            <w:pPr>
              <w:pBdr>
                <w:top w:space="0" w:sz="0" w:val="nil"/>
                <w:left w:space="0" w:sz="0" w:val="nil"/>
                <w:bottom w:space="0" w:sz="0" w:val="nil"/>
                <w:right w:space="0" w:sz="0" w:val="nil"/>
                <w:between w:space="0" w:sz="0" w:val="nil"/>
              </w:pBdr>
              <w:tabs>
                <w:tab w:val="left" w:leader="none" w:pos="1065"/>
              </w:tabs>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1 ES</w:t>
            </w:r>
          </w:p>
        </w:tc>
      </w:tr>
      <w:tr>
        <w:trPr>
          <w:cantSplit w:val="1"/>
          <w:trHeight w:val="20" w:hRule="atLeast"/>
          <w:tblHeader w:val="0"/>
        </w:trPr>
        <w:tc>
          <w:tcPr>
            <w:tcBorders>
              <w:top w:color="000000" w:space="0" w:sz="4" w:val="single"/>
              <w:left w:color="000000" w:space="0" w:sz="6" w:val="single"/>
              <w:right w:color="000000" w:space="0" w:sz="6" w:val="single"/>
            </w:tcBorders>
          </w:tcPr>
          <w:p w:rsidR="00000000" w:rsidDel="00000000" w:rsidP="00000000" w:rsidRDefault="00000000" w:rsidRPr="00000000" w14:paraId="00000047">
            <w:pPr>
              <w:numPr>
                <w:ilvl w:val="0"/>
                <w:numId w:val="7"/>
              </w:numPr>
              <w:pBdr>
                <w:top w:space="0" w:sz="0" w:val="nil"/>
                <w:left w:space="0" w:sz="0" w:val="nil"/>
                <w:bottom w:space="0" w:sz="0" w:val="nil"/>
                <w:right w:space="0" w:sz="0" w:val="nil"/>
                <w:between w:space="0" w:sz="0" w:val="nil"/>
              </w:pBdr>
              <w:ind w:left="502" w:hanging="360"/>
              <w:rPr>
                <w:rFonts w:ascii="Cambria" w:cs="Cambria" w:eastAsia="Cambria" w:hAnsi="Cambria"/>
                <w:b w:val="1"/>
                <w:bCs w:val="1"/>
                <w:color w:val="000000"/>
                <w:sz w:val="24"/>
                <w:szCs w:val="24"/>
              </w:rPr>
            </w:pPr>
            <w:r w:rsidDel="00000000" w:rsidR="00000000" w:rsidRPr="00000000">
              <w:rPr>
                <w:rtl w:val="0"/>
              </w:rPr>
            </w:r>
          </w:p>
        </w:tc>
        <w:tc>
          <w:tcPr>
            <w:tcBorders>
              <w:top w:color="000000" w:space="0" w:sz="4" w:val="single"/>
              <w:left w:color="000000" w:space="0" w:sz="6" w:val="single"/>
              <w:right w:color="000000" w:space="0" w:sz="6" w:val="single"/>
            </w:tcBorders>
            <w:tcMar>
              <w:top w:w="57.0" w:type="dxa"/>
              <w:left w:w="57.0" w:type="dxa"/>
              <w:bottom w:w="57.0" w:type="dxa"/>
              <w:right w:w="57.0" w:type="dxa"/>
            </w:tcMar>
          </w:tcPr>
          <w:p w:rsidR="00000000" w:rsidDel="00000000" w:rsidP="00000000" w:rsidRDefault="00000000" w:rsidRPr="00000000" w14:paraId="00000048">
            <w:pPr>
              <w:pBdr>
                <w:top w:space="0" w:sz="0" w:val="nil"/>
                <w:left w:space="0" w:sz="0" w:val="nil"/>
                <w:bottom w:space="0" w:sz="0" w:val="nil"/>
                <w:right w:space="0" w:sz="0" w:val="nil"/>
                <w:between w:space="0" w:sz="0" w:val="nil"/>
              </w:pBdr>
              <w:ind w:left="227" w:hanging="227"/>
              <w:rPr>
                <w:rFonts w:ascii="Cambria" w:cs="Cambria" w:eastAsia="Cambria" w:hAnsi="Cambria"/>
                <w:b w:val="1"/>
                <w:bCs w:val="1"/>
                <w:color w:val="000000"/>
                <w:sz w:val="24"/>
                <w:szCs w:val="24"/>
              </w:rPr>
            </w:pPr>
            <w:r w:rsidDel="00000000" w:rsidR="00000000" w:rsidRPr="00000000">
              <w:rPr>
                <w:rFonts w:ascii="Cambria" w:cs="Cambria" w:eastAsia="Cambria" w:hAnsi="Cambria"/>
                <w:b w:val="1"/>
                <w:bCs w:val="1"/>
                <w:color w:val="000000"/>
                <w:sz w:val="24"/>
                <w:szCs w:val="24"/>
                <w:rtl w:val="0"/>
              </w:rPr>
              <w:t xml:space="preserve">Informația</w:t>
            </w:r>
          </w:p>
        </w:tc>
        <w:tc>
          <w:tcPr>
            <w:tcBorders>
              <w:top w:color="000000" w:space="0" w:sz="4" w:val="single"/>
              <w:left w:color="000000" w:space="0" w:sz="6" w:val="single"/>
              <w:right w:color="000000" w:space="0" w:sz="6" w:val="single"/>
            </w:tcBorders>
            <w:tcMar>
              <w:top w:w="57.0" w:type="dxa"/>
              <w:left w:w="57.0" w:type="dxa"/>
              <w:bottom w:w="57.0" w:type="dxa"/>
              <w:right w:w="57.0" w:type="dxa"/>
            </w:tcMar>
            <w:vAlign w:val="center"/>
          </w:tcPr>
          <w:p w:rsidR="00000000" w:rsidDel="00000000" w:rsidP="00000000" w:rsidRDefault="00000000" w:rsidRPr="00000000" w14:paraId="00000049">
            <w:pPr>
              <w:pBdr>
                <w:top w:space="0" w:sz="0" w:val="nil"/>
                <w:left w:space="0" w:sz="0" w:val="nil"/>
                <w:bottom w:space="0" w:sz="0" w:val="nil"/>
                <w:right w:space="0" w:sz="0" w:val="nil"/>
                <w:between w:space="0" w:sz="0" w:val="nil"/>
              </w:pBdr>
              <w:tabs>
                <w:tab w:val="left" w:leader="none" w:pos="1065"/>
              </w:tabs>
              <w:jc w:val="center"/>
              <w:rPr>
                <w:rFonts w:ascii="Cambria" w:cs="Cambria" w:eastAsia="Cambria" w:hAnsi="Cambria"/>
                <w:b w:val="1"/>
                <w:bCs w:val="1"/>
                <w:color w:val="000000"/>
                <w:sz w:val="24"/>
                <w:szCs w:val="24"/>
              </w:rPr>
            </w:pPr>
            <w:r w:rsidDel="00000000" w:rsidR="00000000" w:rsidRPr="00000000">
              <w:rPr>
                <w:rFonts w:ascii="Cambria" w:cs="Cambria" w:eastAsia="Cambria" w:hAnsi="Cambria"/>
                <w:b w:val="1"/>
                <w:bCs w:val="1"/>
                <w:sz w:val="24"/>
                <w:szCs w:val="24"/>
                <w:rtl w:val="0"/>
              </w:rPr>
              <w:t xml:space="preserve">4</w:t>
            </w:r>
            <w:r w:rsidDel="00000000" w:rsidR="00000000" w:rsidRPr="00000000">
              <w:rPr>
                <w:rtl w:val="0"/>
              </w:rPr>
            </w:r>
          </w:p>
        </w:tc>
        <w:tc>
          <w:tcPr>
            <w:tcBorders>
              <w:top w:color="000000" w:space="0" w:sz="4" w:val="single"/>
              <w:left w:color="000000" w:space="0" w:sz="6" w:val="single"/>
              <w:right w:color="000000" w:space="0" w:sz="6" w:val="single"/>
            </w:tcBorders>
          </w:tcPr>
          <w:p w:rsidR="00000000" w:rsidDel="00000000" w:rsidP="00000000" w:rsidRDefault="00000000" w:rsidRPr="00000000" w14:paraId="0000004A">
            <w:pPr>
              <w:pBdr>
                <w:top w:space="0" w:sz="0" w:val="nil"/>
                <w:left w:space="0" w:sz="0" w:val="nil"/>
                <w:bottom w:space="0" w:sz="0" w:val="nil"/>
                <w:right w:space="0" w:sz="0" w:val="nil"/>
                <w:between w:space="0" w:sz="0" w:val="nil"/>
              </w:pBdr>
              <w:tabs>
                <w:tab w:val="left" w:leader="none" w:pos="1065"/>
              </w:tabs>
              <w:jc w:val="center"/>
              <w:rPr>
                <w:rFonts w:ascii="Cambria" w:cs="Cambria" w:eastAsia="Cambria" w:hAnsi="Cambria"/>
                <w:b w:val="1"/>
                <w:bCs w:val="1"/>
                <w:color w:val="000000"/>
                <w:sz w:val="24"/>
                <w:szCs w:val="24"/>
              </w:rPr>
            </w:pPr>
            <w:r w:rsidDel="00000000" w:rsidR="00000000" w:rsidRPr="00000000">
              <w:rPr>
                <w:rtl w:val="0"/>
              </w:rPr>
            </w:r>
          </w:p>
        </w:tc>
      </w:tr>
      <w:tr>
        <w:trPr>
          <w:cantSplit w:val="1"/>
          <w:trHeight w:val="20" w:hRule="atLeast"/>
          <w:tblHeader w:val="0"/>
        </w:trPr>
        <w:tc>
          <w:tcPr>
            <w:tcBorders>
              <w:top w:color="000000" w:space="0" w:sz="4" w:val="single"/>
              <w:left w:color="000000" w:space="0" w:sz="6" w:val="single"/>
              <w:right w:color="000000" w:space="0" w:sz="6" w:val="single"/>
            </w:tcBorders>
            <w:shd w:fill="cfe2f3" w:val="clear"/>
          </w:tcPr>
          <w:p w:rsidR="00000000" w:rsidDel="00000000" w:rsidP="00000000" w:rsidRDefault="00000000" w:rsidRPr="00000000" w14:paraId="0000004B">
            <w:pPr>
              <w:pBdr>
                <w:top w:space="0" w:sz="0" w:val="nil"/>
                <w:left w:space="0" w:sz="0" w:val="nil"/>
                <w:bottom w:space="0" w:sz="0" w:val="nil"/>
                <w:right w:space="0" w:sz="0" w:val="nil"/>
                <w:between w:space="0" w:sz="0" w:val="nil"/>
              </w:pBdr>
              <w:ind w:left="502" w:firstLine="0"/>
              <w:rPr>
                <w:rFonts w:ascii="Cambria" w:cs="Cambria" w:eastAsia="Cambria" w:hAnsi="Cambria"/>
                <w:b w:val="1"/>
                <w:bCs w:val="1"/>
                <w:color w:val="000000"/>
                <w:sz w:val="24"/>
                <w:szCs w:val="24"/>
              </w:rPr>
            </w:pPr>
            <w:r w:rsidDel="00000000" w:rsidR="00000000" w:rsidRPr="00000000">
              <w:rPr>
                <w:rtl w:val="0"/>
              </w:rPr>
            </w:r>
          </w:p>
        </w:tc>
        <w:tc>
          <w:tcPr>
            <w:tcBorders>
              <w:top w:color="000000" w:space="0" w:sz="4" w:val="single"/>
              <w:left w:color="000000" w:space="0" w:sz="6" w:val="single"/>
              <w:right w:color="000000" w:space="0" w:sz="6" w:val="single"/>
            </w:tcBorders>
            <w:shd w:fill="cfe2f3" w:val="clear"/>
            <w:tcMar>
              <w:top w:w="57.0" w:type="dxa"/>
              <w:left w:w="57.0" w:type="dxa"/>
              <w:bottom w:w="57.0" w:type="dxa"/>
              <w:right w:w="57.0" w:type="dxa"/>
            </w:tcMar>
          </w:tcPr>
          <w:p w:rsidR="00000000" w:rsidDel="00000000" w:rsidP="00000000" w:rsidRDefault="00000000" w:rsidRPr="00000000" w14:paraId="0000004C">
            <w:pPr>
              <w:pBdr>
                <w:top w:space="0" w:sz="0" w:val="nil"/>
                <w:left w:space="0" w:sz="0" w:val="nil"/>
                <w:bottom w:space="0" w:sz="0" w:val="nil"/>
                <w:right w:space="0" w:sz="0" w:val="nil"/>
                <w:between w:space="0" w:sz="0" w:val="nil"/>
              </w:pBdr>
              <w:ind w:left="227" w:hanging="227"/>
              <w:rPr>
                <w:rFonts w:ascii="Cambria" w:cs="Cambria" w:eastAsia="Cambria" w:hAnsi="Cambria"/>
                <w:b w:val="1"/>
                <w:bCs w:val="1"/>
                <w:color w:val="000000"/>
                <w:sz w:val="24"/>
                <w:szCs w:val="24"/>
              </w:rPr>
            </w:pPr>
            <w:r w:rsidDel="00000000" w:rsidR="00000000" w:rsidRPr="00000000">
              <w:rPr>
                <w:rFonts w:ascii="Cambria" w:cs="Cambria" w:eastAsia="Cambria" w:hAnsi="Cambria"/>
                <w:b w:val="1"/>
                <w:bCs w:val="1"/>
                <w:sz w:val="24"/>
                <w:szCs w:val="24"/>
                <w:rtl w:val="0"/>
              </w:rPr>
              <w:t xml:space="preserve">Total semestrul I</w:t>
            </w:r>
            <w:r w:rsidDel="00000000" w:rsidR="00000000" w:rsidRPr="00000000">
              <w:rPr>
                <w:rtl w:val="0"/>
              </w:rPr>
            </w:r>
          </w:p>
        </w:tc>
        <w:tc>
          <w:tcPr>
            <w:tcBorders>
              <w:top w:color="000000" w:space="0" w:sz="4" w:val="single"/>
              <w:left w:color="000000" w:space="0" w:sz="6" w:val="single"/>
              <w:right w:color="000000" w:space="0" w:sz="6" w:val="single"/>
            </w:tcBorders>
            <w:shd w:fill="cfe2f3" w:val="clear"/>
            <w:tcMar>
              <w:top w:w="57.0" w:type="dxa"/>
              <w:left w:w="57.0" w:type="dxa"/>
              <w:bottom w:w="57.0" w:type="dxa"/>
              <w:right w:w="57.0" w:type="dxa"/>
            </w:tcMar>
            <w:vAlign w:val="center"/>
          </w:tcPr>
          <w:p w:rsidR="00000000" w:rsidDel="00000000" w:rsidP="00000000" w:rsidRDefault="00000000" w:rsidRPr="00000000" w14:paraId="0000004D">
            <w:pPr>
              <w:pBdr>
                <w:top w:space="0" w:sz="0" w:val="nil"/>
                <w:left w:space="0" w:sz="0" w:val="nil"/>
                <w:bottom w:space="0" w:sz="0" w:val="nil"/>
                <w:right w:space="0" w:sz="0" w:val="nil"/>
                <w:between w:space="0" w:sz="0" w:val="nil"/>
              </w:pBdr>
              <w:tabs>
                <w:tab w:val="left" w:leader="none" w:pos="1065"/>
              </w:tabs>
              <w:jc w:val="center"/>
              <w:rPr>
                <w:rFonts w:ascii="Cambria" w:cs="Cambria" w:eastAsia="Cambria" w:hAnsi="Cambria"/>
                <w:b w:val="1"/>
                <w:bCs w:val="1"/>
                <w:color w:val="000000"/>
                <w:sz w:val="24"/>
                <w:szCs w:val="24"/>
              </w:rPr>
            </w:pPr>
            <w:r w:rsidDel="00000000" w:rsidR="00000000" w:rsidRPr="00000000">
              <w:rPr>
                <w:rFonts w:ascii="Cambria" w:cs="Cambria" w:eastAsia="Cambria" w:hAnsi="Cambria"/>
                <w:b w:val="1"/>
                <w:bCs w:val="1"/>
                <w:color w:val="000000"/>
                <w:sz w:val="24"/>
                <w:szCs w:val="24"/>
                <w:rtl w:val="0"/>
              </w:rPr>
              <w:t xml:space="preserve">15</w:t>
            </w:r>
          </w:p>
        </w:tc>
        <w:tc>
          <w:tcPr>
            <w:tcBorders>
              <w:top w:color="000000" w:space="0" w:sz="4" w:val="single"/>
              <w:left w:color="000000" w:space="0" w:sz="6" w:val="single"/>
              <w:right w:color="000000" w:space="0" w:sz="6" w:val="single"/>
            </w:tcBorders>
            <w:shd w:fill="cfe2f3" w:val="clear"/>
          </w:tcPr>
          <w:p w:rsidR="00000000" w:rsidDel="00000000" w:rsidP="00000000" w:rsidRDefault="00000000" w:rsidRPr="00000000" w14:paraId="0000004E">
            <w:pPr>
              <w:pBdr>
                <w:top w:space="0" w:sz="0" w:val="nil"/>
                <w:left w:space="0" w:sz="0" w:val="nil"/>
                <w:bottom w:space="0" w:sz="0" w:val="nil"/>
                <w:right w:space="0" w:sz="0" w:val="nil"/>
                <w:between w:space="0" w:sz="0" w:val="nil"/>
              </w:pBdr>
              <w:tabs>
                <w:tab w:val="left" w:leader="none" w:pos="1065"/>
              </w:tabs>
              <w:jc w:val="center"/>
              <w:rPr>
                <w:rFonts w:ascii="Cambria" w:cs="Cambria" w:eastAsia="Cambria" w:hAnsi="Cambria"/>
                <w:b w:val="1"/>
                <w:bCs w:val="1"/>
                <w:color w:val="000000"/>
                <w:sz w:val="24"/>
                <w:szCs w:val="24"/>
              </w:rPr>
            </w:pPr>
            <w:r w:rsidDel="00000000" w:rsidR="00000000" w:rsidRPr="00000000">
              <w:rPr>
                <w:rFonts w:ascii="Cambria" w:cs="Cambria" w:eastAsia="Cambria" w:hAnsi="Cambria"/>
                <w:b w:val="1"/>
                <w:bCs w:val="1"/>
                <w:color w:val="000000"/>
                <w:sz w:val="24"/>
                <w:szCs w:val="24"/>
                <w:rtl w:val="0"/>
              </w:rPr>
              <w:t xml:space="preserve">1</w:t>
            </w:r>
          </w:p>
        </w:tc>
      </w:tr>
      <w:tr>
        <w:trPr>
          <w:cantSplit w:val="1"/>
          <w:trHeight w:val="20" w:hRule="atLeast"/>
          <w:tblHeader w:val="0"/>
        </w:trPr>
        <w:tc>
          <w:tcPr>
            <w:tcBorders>
              <w:top w:color="000000" w:space="0" w:sz="4" w:val="single"/>
              <w:left w:color="000000" w:space="0" w:sz="6" w:val="single"/>
              <w:right w:color="000000" w:space="0" w:sz="6" w:val="single"/>
            </w:tcBorders>
          </w:tcPr>
          <w:p w:rsidR="00000000" w:rsidDel="00000000" w:rsidP="00000000" w:rsidRDefault="00000000" w:rsidRPr="00000000" w14:paraId="0000004F">
            <w:pPr>
              <w:numPr>
                <w:ilvl w:val="0"/>
                <w:numId w:val="7"/>
              </w:numPr>
              <w:pBdr>
                <w:top w:space="0" w:sz="0" w:val="nil"/>
                <w:left w:space="0" w:sz="0" w:val="nil"/>
                <w:bottom w:space="0" w:sz="0" w:val="nil"/>
                <w:right w:space="0" w:sz="0" w:val="nil"/>
                <w:between w:space="0" w:sz="0" w:val="nil"/>
              </w:pBdr>
              <w:ind w:left="502" w:hanging="360"/>
              <w:rPr>
                <w:rFonts w:ascii="Cambria" w:cs="Cambria" w:eastAsia="Cambria" w:hAnsi="Cambria"/>
                <w:b w:val="1"/>
                <w:bCs w:val="1"/>
                <w:color w:val="000000"/>
                <w:sz w:val="24"/>
                <w:szCs w:val="24"/>
              </w:rPr>
            </w:pPr>
            <w:r w:rsidDel="00000000" w:rsidR="00000000" w:rsidRPr="00000000">
              <w:rPr>
                <w:rtl w:val="0"/>
              </w:rPr>
            </w:r>
          </w:p>
        </w:tc>
        <w:tc>
          <w:tcPr>
            <w:tcBorders>
              <w:top w:color="000000" w:space="0" w:sz="4" w:val="single"/>
              <w:left w:color="000000" w:space="0" w:sz="6" w:val="single"/>
              <w:right w:color="000000" w:space="0" w:sz="6" w:val="single"/>
            </w:tcBorders>
            <w:tcMar>
              <w:top w:w="57.0" w:type="dxa"/>
              <w:left w:w="57.0" w:type="dxa"/>
              <w:bottom w:w="57.0" w:type="dxa"/>
              <w:right w:w="57.0" w:type="dxa"/>
            </w:tcMar>
          </w:tcPr>
          <w:p w:rsidR="00000000" w:rsidDel="00000000" w:rsidP="00000000" w:rsidRDefault="00000000" w:rsidRPr="00000000" w14:paraId="00000050">
            <w:pPr>
              <w:pBdr>
                <w:top w:space="0" w:sz="0" w:val="nil"/>
                <w:left w:space="0" w:sz="0" w:val="nil"/>
                <w:bottom w:space="0" w:sz="0" w:val="nil"/>
                <w:right w:space="0" w:sz="0" w:val="nil"/>
                <w:between w:space="0" w:sz="0" w:val="nil"/>
              </w:pBdr>
              <w:ind w:left="227" w:hanging="227"/>
              <w:rPr>
                <w:rFonts w:ascii="Cambria" w:cs="Cambria" w:eastAsia="Cambria" w:hAnsi="Cambria"/>
                <w:b w:val="1"/>
                <w:bCs w:val="1"/>
                <w:color w:val="000000"/>
                <w:sz w:val="24"/>
                <w:szCs w:val="24"/>
              </w:rPr>
            </w:pPr>
            <w:r w:rsidDel="00000000" w:rsidR="00000000" w:rsidRPr="00000000">
              <w:rPr>
                <w:rFonts w:ascii="Cambria" w:cs="Cambria" w:eastAsia="Cambria" w:hAnsi="Cambria"/>
                <w:b w:val="1"/>
                <w:bCs w:val="1"/>
                <w:sz w:val="24"/>
                <w:szCs w:val="24"/>
                <w:rtl w:val="0"/>
              </w:rPr>
              <w:t xml:space="preserve">C</w:t>
            </w:r>
            <w:r w:rsidDel="00000000" w:rsidR="00000000" w:rsidRPr="00000000">
              <w:rPr>
                <w:rFonts w:ascii="Cambria" w:cs="Cambria" w:eastAsia="Cambria" w:hAnsi="Cambria"/>
                <w:b w:val="1"/>
                <w:bCs w:val="1"/>
                <w:color w:val="000000"/>
                <w:sz w:val="24"/>
                <w:szCs w:val="24"/>
                <w:rtl w:val="0"/>
              </w:rPr>
              <w:t xml:space="preserve">alculatoare şi reţele</w:t>
            </w:r>
          </w:p>
        </w:tc>
        <w:tc>
          <w:tcPr>
            <w:tcBorders>
              <w:top w:color="000000" w:space="0" w:sz="4" w:val="single"/>
              <w:left w:color="000000" w:space="0" w:sz="6" w:val="single"/>
              <w:right w:color="000000" w:space="0" w:sz="6" w:val="single"/>
            </w:tcBorders>
            <w:tcMar>
              <w:top w:w="57.0" w:type="dxa"/>
              <w:left w:w="57.0" w:type="dxa"/>
              <w:bottom w:w="57.0" w:type="dxa"/>
              <w:right w:w="57.0" w:type="dxa"/>
            </w:tcMar>
            <w:vAlign w:val="center"/>
          </w:tcPr>
          <w:p w:rsidR="00000000" w:rsidDel="00000000" w:rsidP="00000000" w:rsidRDefault="00000000" w:rsidRPr="00000000" w14:paraId="00000051">
            <w:pPr>
              <w:pBdr>
                <w:top w:space="0" w:sz="0" w:val="nil"/>
                <w:left w:space="0" w:sz="0" w:val="nil"/>
                <w:bottom w:space="0" w:sz="0" w:val="nil"/>
                <w:right w:space="0" w:sz="0" w:val="nil"/>
                <w:between w:space="0" w:sz="0" w:val="nil"/>
              </w:pBdr>
              <w:tabs>
                <w:tab w:val="left" w:leader="none" w:pos="1065"/>
              </w:tabs>
              <w:jc w:val="center"/>
              <w:rPr>
                <w:rFonts w:ascii="Cambria" w:cs="Cambria" w:eastAsia="Cambria" w:hAnsi="Cambria"/>
                <w:color w:val="000000"/>
                <w:sz w:val="24"/>
                <w:szCs w:val="24"/>
              </w:rPr>
            </w:pPr>
            <w:r w:rsidDel="00000000" w:rsidR="00000000" w:rsidRPr="00000000">
              <w:rPr>
                <w:rFonts w:ascii="Cambria" w:cs="Cambria" w:eastAsia="Cambria" w:hAnsi="Cambria"/>
                <w:b w:val="1"/>
                <w:bCs w:val="1"/>
                <w:color w:val="000000"/>
                <w:sz w:val="24"/>
                <w:szCs w:val="24"/>
                <w:rtl w:val="0"/>
              </w:rPr>
              <w:t xml:space="preserve">5</w:t>
            </w:r>
            <w:r w:rsidDel="00000000" w:rsidR="00000000" w:rsidRPr="00000000">
              <w:rPr>
                <w:rtl w:val="0"/>
              </w:rPr>
            </w:r>
          </w:p>
        </w:tc>
        <w:tc>
          <w:tcPr>
            <w:tcBorders>
              <w:top w:color="000000" w:space="0" w:sz="4" w:val="single"/>
              <w:left w:color="000000" w:space="0" w:sz="6" w:val="single"/>
              <w:right w:color="000000" w:space="0" w:sz="6" w:val="single"/>
            </w:tcBorders>
            <w:vAlign w:val="center"/>
          </w:tcPr>
          <w:p w:rsidR="00000000" w:rsidDel="00000000" w:rsidP="00000000" w:rsidRDefault="00000000" w:rsidRPr="00000000" w14:paraId="00000052">
            <w:pPr>
              <w:widowControl w:val="0"/>
              <w:pBdr>
                <w:top w:space="0" w:sz="0" w:val="nil"/>
                <w:left w:space="0" w:sz="0" w:val="nil"/>
                <w:bottom w:space="0" w:sz="0" w:val="nil"/>
                <w:right w:space="0" w:sz="0" w:val="nil"/>
                <w:between w:space="0" w:sz="0" w:val="nil"/>
              </w:pBdr>
              <w:spacing w:line="276" w:lineRule="auto"/>
              <w:jc w:val="center"/>
              <w:rPr>
                <w:rFonts w:ascii="Cambria" w:cs="Cambria" w:eastAsia="Cambria" w:hAnsi="Cambria"/>
                <w:color w:val="000000"/>
                <w:sz w:val="24"/>
                <w:szCs w:val="24"/>
              </w:rPr>
            </w:pPr>
            <w:r w:rsidDel="00000000" w:rsidR="00000000" w:rsidRPr="00000000">
              <w:rPr>
                <w:rFonts w:ascii="Cambria" w:cs="Cambria" w:eastAsia="Cambria" w:hAnsi="Cambria"/>
                <w:b w:val="1"/>
                <w:bCs w:val="1"/>
                <w:sz w:val="24"/>
                <w:szCs w:val="24"/>
                <w:rtl w:val="0"/>
              </w:rPr>
              <w:t xml:space="preserve">1 ES</w:t>
            </w:r>
            <w:r w:rsidDel="00000000" w:rsidR="00000000" w:rsidRPr="00000000">
              <w:rPr>
                <w:rtl w:val="0"/>
              </w:rPr>
            </w:r>
          </w:p>
        </w:tc>
      </w:tr>
      <w:tr>
        <w:trPr>
          <w:cantSplit w:val="1"/>
          <w:trHeight w:val="20" w:hRule="atLeast"/>
          <w:tblHeader w:val="0"/>
        </w:trPr>
        <w:tc>
          <w:tcPr>
            <w:tcBorders>
              <w:top w:color="000000" w:space="0" w:sz="4" w:val="single"/>
              <w:left w:color="000000" w:space="0" w:sz="6" w:val="single"/>
              <w:bottom w:color="000000" w:space="0" w:sz="4" w:val="single"/>
              <w:right w:color="000000" w:space="0" w:sz="6" w:val="single"/>
            </w:tcBorders>
          </w:tcPr>
          <w:p w:rsidR="00000000" w:rsidDel="00000000" w:rsidP="00000000" w:rsidRDefault="00000000" w:rsidRPr="00000000" w14:paraId="00000053">
            <w:pPr>
              <w:numPr>
                <w:ilvl w:val="0"/>
                <w:numId w:val="7"/>
              </w:numPr>
              <w:pBdr>
                <w:top w:space="0" w:sz="0" w:val="nil"/>
                <w:left w:space="0" w:sz="0" w:val="nil"/>
                <w:bottom w:space="0" w:sz="0" w:val="nil"/>
                <w:right w:space="0" w:sz="0" w:val="nil"/>
                <w:between w:space="0" w:sz="0" w:val="nil"/>
              </w:pBdr>
              <w:ind w:left="502" w:hanging="360"/>
              <w:rPr>
                <w:rFonts w:ascii="Cambria" w:cs="Cambria" w:eastAsia="Cambria" w:hAnsi="Cambria"/>
                <w:b w:val="1"/>
                <w:bCs w:val="1"/>
                <w:color w:val="000000"/>
                <w:sz w:val="24"/>
                <w:szCs w:val="24"/>
              </w:rPr>
            </w:pPr>
            <w:r w:rsidDel="00000000" w:rsidR="00000000" w:rsidRPr="00000000">
              <w:rPr>
                <w:rtl w:val="0"/>
              </w:rPr>
            </w:r>
          </w:p>
        </w:tc>
        <w:tc>
          <w:tcPr>
            <w:tcBorders>
              <w:top w:color="000000" w:space="0" w:sz="4" w:val="single"/>
              <w:left w:color="000000" w:space="0" w:sz="6" w:val="single"/>
              <w:bottom w:color="000000" w:space="0" w:sz="4" w:val="single"/>
              <w:right w:color="000000" w:space="0" w:sz="6" w:val="single"/>
            </w:tcBorders>
            <w:tcMar>
              <w:top w:w="57.0" w:type="dxa"/>
              <w:left w:w="57.0" w:type="dxa"/>
              <w:bottom w:w="57.0" w:type="dxa"/>
              <w:right w:w="57.0" w:type="dxa"/>
            </w:tcMar>
          </w:tcPr>
          <w:p w:rsidR="00000000" w:rsidDel="00000000" w:rsidP="00000000" w:rsidRDefault="00000000" w:rsidRPr="00000000" w14:paraId="00000054">
            <w:pPr>
              <w:pBdr>
                <w:top w:space="0" w:sz="0" w:val="nil"/>
                <w:left w:space="0" w:sz="0" w:val="nil"/>
                <w:bottom w:space="0" w:sz="0" w:val="nil"/>
                <w:right w:space="0" w:sz="0" w:val="nil"/>
                <w:between w:space="0" w:sz="0" w:val="nil"/>
              </w:pBdr>
              <w:rPr>
                <w:rFonts w:ascii="Cambria" w:cs="Cambria" w:eastAsia="Cambria" w:hAnsi="Cambria"/>
                <w:b w:val="1"/>
                <w:bCs w:val="1"/>
                <w:color w:val="000000"/>
                <w:sz w:val="24"/>
                <w:szCs w:val="24"/>
              </w:rPr>
            </w:pPr>
            <w:r w:rsidDel="00000000" w:rsidR="00000000" w:rsidRPr="00000000">
              <w:rPr>
                <w:rFonts w:ascii="Cambria" w:cs="Cambria" w:eastAsia="Cambria" w:hAnsi="Cambria"/>
                <w:b w:val="1"/>
                <w:bCs w:val="1"/>
                <w:color w:val="000000"/>
                <w:sz w:val="24"/>
                <w:szCs w:val="24"/>
                <w:rtl w:val="0"/>
              </w:rPr>
              <w:t xml:space="preserve">Modul</w:t>
            </w:r>
            <w:r w:rsidDel="00000000" w:rsidR="00000000" w:rsidRPr="00000000">
              <w:rPr>
                <w:rFonts w:ascii="Cambria" w:cs="Cambria" w:eastAsia="Cambria" w:hAnsi="Cambria"/>
                <w:b w:val="1"/>
                <w:bCs w:val="1"/>
                <w:sz w:val="24"/>
                <w:szCs w:val="24"/>
                <w:rtl w:val="0"/>
              </w:rPr>
              <w:t xml:space="preserve">e </w:t>
            </w:r>
            <w:r w:rsidDel="00000000" w:rsidR="00000000" w:rsidRPr="00000000">
              <w:rPr>
                <w:rFonts w:ascii="Cambria" w:cs="Cambria" w:eastAsia="Cambria" w:hAnsi="Cambria"/>
                <w:b w:val="1"/>
                <w:bCs w:val="1"/>
                <w:color w:val="000000"/>
                <w:sz w:val="24"/>
                <w:szCs w:val="24"/>
                <w:rtl w:val="0"/>
              </w:rPr>
              <w:t xml:space="preserve">la alegere*: </w:t>
            </w:r>
          </w:p>
          <w:p w:rsidR="00000000" w:rsidDel="00000000" w:rsidP="00000000" w:rsidRDefault="00000000" w:rsidRPr="00000000" w14:paraId="00000055">
            <w:pPr>
              <w:pBdr>
                <w:top w:space="0" w:sz="0" w:val="nil"/>
                <w:left w:space="0" w:sz="0" w:val="nil"/>
                <w:bottom w:space="0" w:sz="0" w:val="nil"/>
                <w:right w:space="0" w:sz="0" w:val="nil"/>
                <w:between w:space="0" w:sz="0" w:val="nil"/>
              </w:pBdr>
              <w:ind w:left="738" w:hanging="284"/>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A) Tehnici de prelucrare audio-video </w:t>
            </w:r>
          </w:p>
          <w:p w:rsidR="00000000" w:rsidDel="00000000" w:rsidP="00000000" w:rsidRDefault="00000000" w:rsidRPr="00000000" w14:paraId="00000056">
            <w:pPr>
              <w:pBdr>
                <w:top w:space="0" w:sz="0" w:val="nil"/>
                <w:left w:space="0" w:sz="0" w:val="nil"/>
                <w:bottom w:space="0" w:sz="0" w:val="nil"/>
                <w:right w:space="0" w:sz="0" w:val="nil"/>
                <w:between w:space="0" w:sz="0" w:val="nil"/>
              </w:pBdr>
              <w:ind w:left="738" w:hanging="284"/>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B) Programarea vizuală</w:t>
            </w:r>
          </w:p>
          <w:p w:rsidR="00000000" w:rsidDel="00000000" w:rsidP="00000000" w:rsidRDefault="00000000" w:rsidRPr="00000000" w14:paraId="00000057">
            <w:pPr>
              <w:pBdr>
                <w:top w:space="0" w:sz="0" w:val="nil"/>
                <w:left w:space="0" w:sz="0" w:val="nil"/>
                <w:bottom w:space="0" w:sz="0" w:val="nil"/>
                <w:right w:space="0" w:sz="0" w:val="nil"/>
                <w:between w:space="0" w:sz="0" w:val="nil"/>
              </w:pBdr>
              <w:ind w:left="738" w:hanging="284"/>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C) Limbaje de marcare hipertext</w:t>
            </w:r>
          </w:p>
        </w:tc>
        <w:tc>
          <w:tcPr>
            <w:tcBorders>
              <w:top w:color="000000" w:space="0" w:sz="4" w:val="single"/>
              <w:left w:color="000000" w:space="0" w:sz="6" w:val="single"/>
              <w:bottom w:color="000000" w:space="0" w:sz="4" w:val="single"/>
              <w:right w:color="000000" w:space="0" w:sz="6" w:val="single"/>
            </w:tcBorders>
            <w:tcMar>
              <w:top w:w="57.0" w:type="dxa"/>
              <w:left w:w="57.0" w:type="dxa"/>
              <w:bottom w:w="57.0" w:type="dxa"/>
              <w:right w:w="57.0" w:type="dxa"/>
            </w:tcMar>
          </w:tcPr>
          <w:p w:rsidR="00000000" w:rsidDel="00000000" w:rsidP="00000000" w:rsidRDefault="00000000" w:rsidRPr="00000000" w14:paraId="00000058">
            <w:pPr>
              <w:pBdr>
                <w:top w:space="0" w:sz="0" w:val="nil"/>
                <w:left w:space="0" w:sz="0" w:val="nil"/>
                <w:bottom w:space="0" w:sz="0" w:val="nil"/>
                <w:right w:space="0" w:sz="0" w:val="nil"/>
                <w:between w:space="0" w:sz="0" w:val="nil"/>
              </w:pBdr>
              <w:tabs>
                <w:tab w:val="left" w:leader="none" w:pos="1065"/>
              </w:tabs>
              <w:jc w:val="center"/>
              <w:rPr>
                <w:rFonts w:ascii="Cambria" w:cs="Cambria" w:eastAsia="Cambria" w:hAnsi="Cambria"/>
                <w:color w:val="000000"/>
                <w:sz w:val="24"/>
                <w:szCs w:val="24"/>
              </w:rPr>
            </w:pPr>
            <w:r w:rsidDel="00000000" w:rsidR="00000000" w:rsidRPr="00000000">
              <w:rPr>
                <w:rFonts w:ascii="Cambria" w:cs="Cambria" w:eastAsia="Cambria" w:hAnsi="Cambria"/>
                <w:b w:val="1"/>
                <w:bCs w:val="1"/>
                <w:color w:val="000000"/>
                <w:sz w:val="24"/>
                <w:szCs w:val="24"/>
                <w:rtl w:val="0"/>
              </w:rPr>
              <w:t xml:space="preserve">10</w:t>
            </w:r>
            <w:r w:rsidDel="00000000" w:rsidR="00000000" w:rsidRPr="00000000">
              <w:rPr>
                <w:rtl w:val="0"/>
              </w:rPr>
            </w:r>
          </w:p>
        </w:tc>
        <w:tc>
          <w:tcPr>
            <w:tcBorders>
              <w:top w:color="000000" w:space="0" w:sz="4" w:val="single"/>
              <w:left w:color="000000" w:space="0" w:sz="6" w:val="single"/>
              <w:bottom w:color="000000" w:space="0" w:sz="4" w:val="single"/>
              <w:right w:color="000000" w:space="0" w:sz="6" w:val="single"/>
            </w:tcBorders>
          </w:tcPr>
          <w:p w:rsidR="00000000" w:rsidDel="00000000" w:rsidP="00000000" w:rsidRDefault="00000000" w:rsidRPr="00000000" w14:paraId="00000059">
            <w:pPr>
              <w:pBdr>
                <w:top w:space="0" w:sz="0" w:val="nil"/>
                <w:left w:space="0" w:sz="0" w:val="nil"/>
                <w:bottom w:space="0" w:sz="0" w:val="nil"/>
                <w:right w:space="0" w:sz="0" w:val="nil"/>
                <w:between w:space="0" w:sz="0" w:val="nil"/>
              </w:pBdr>
              <w:tabs>
                <w:tab w:val="left" w:leader="none" w:pos="1065"/>
              </w:tabs>
              <w:jc w:val="center"/>
              <w:rPr>
                <w:rFonts w:ascii="Cambria" w:cs="Cambria" w:eastAsia="Cambria" w:hAnsi="Cambria"/>
                <w:b w:val="1"/>
                <w:bCs w:val="1"/>
                <w:color w:val="000000"/>
                <w:sz w:val="24"/>
                <w:szCs w:val="24"/>
              </w:rPr>
            </w:pPr>
            <w:r w:rsidDel="00000000" w:rsidR="00000000" w:rsidRPr="00000000">
              <w:rPr>
                <w:rFonts w:ascii="Cambria" w:cs="Cambria" w:eastAsia="Cambria" w:hAnsi="Cambria"/>
                <w:b w:val="1"/>
                <w:bCs w:val="1"/>
                <w:color w:val="000000"/>
                <w:sz w:val="24"/>
                <w:szCs w:val="24"/>
                <w:rtl w:val="0"/>
              </w:rPr>
              <w:t xml:space="preserve">1 LP</w:t>
            </w:r>
          </w:p>
        </w:tc>
      </w:tr>
      <w:tr>
        <w:trPr>
          <w:cantSplit w:val="1"/>
          <w:trHeight w:val="20" w:hRule="atLeast"/>
          <w:tblHeader w:val="0"/>
        </w:trPr>
        <w:tc>
          <w:tcPr>
            <w:tcBorders>
              <w:top w:color="000000" w:space="0" w:sz="4" w:val="single"/>
              <w:left w:color="000000" w:space="0" w:sz="6" w:val="single"/>
              <w:bottom w:color="000000" w:space="0" w:sz="4" w:val="single"/>
              <w:right w:color="000000" w:space="0" w:sz="6" w:val="single"/>
            </w:tcBorders>
            <w:shd w:fill="cfe2f3" w:val="clear"/>
          </w:tcPr>
          <w:p w:rsidR="00000000" w:rsidDel="00000000" w:rsidP="00000000" w:rsidRDefault="00000000" w:rsidRPr="00000000" w14:paraId="0000005A">
            <w:pPr>
              <w:pBdr>
                <w:top w:space="0" w:sz="0" w:val="nil"/>
                <w:left w:space="0" w:sz="0" w:val="nil"/>
                <w:bottom w:space="0" w:sz="0" w:val="nil"/>
                <w:right w:space="0" w:sz="0" w:val="nil"/>
                <w:between w:space="0" w:sz="0" w:val="nil"/>
              </w:pBdr>
              <w:rPr>
                <w:rFonts w:ascii="Cambria" w:cs="Cambria" w:eastAsia="Cambria" w:hAnsi="Cambria"/>
                <w:color w:val="000000"/>
                <w:sz w:val="24"/>
                <w:szCs w:val="24"/>
              </w:rPr>
            </w:pPr>
            <w:r w:rsidDel="00000000" w:rsidR="00000000" w:rsidRPr="00000000">
              <w:rPr>
                <w:rtl w:val="0"/>
              </w:rPr>
            </w:r>
          </w:p>
        </w:tc>
        <w:tc>
          <w:tcPr>
            <w:tcBorders>
              <w:top w:color="000000" w:space="0" w:sz="4" w:val="single"/>
              <w:left w:color="000000" w:space="0" w:sz="6" w:val="single"/>
              <w:bottom w:color="000000" w:space="0" w:sz="4" w:val="single"/>
              <w:right w:color="000000" w:space="0" w:sz="6" w:val="single"/>
            </w:tcBorders>
            <w:shd w:fill="cfe2f3" w:val="clear"/>
            <w:tcMar>
              <w:top w:w="57.0" w:type="dxa"/>
              <w:left w:w="57.0" w:type="dxa"/>
              <w:bottom w:w="57.0" w:type="dxa"/>
              <w:right w:w="57.0" w:type="dxa"/>
            </w:tcMar>
          </w:tcPr>
          <w:p w:rsidR="00000000" w:rsidDel="00000000" w:rsidP="00000000" w:rsidRDefault="00000000" w:rsidRPr="00000000" w14:paraId="0000005B">
            <w:pPr>
              <w:pBdr>
                <w:top w:space="0" w:sz="0" w:val="nil"/>
                <w:left w:space="0" w:sz="0" w:val="nil"/>
                <w:bottom w:space="0" w:sz="0" w:val="nil"/>
                <w:right w:space="0" w:sz="0" w:val="nil"/>
                <w:between w:space="0" w:sz="0" w:val="nil"/>
              </w:pBdr>
              <w:rPr>
                <w:rFonts w:ascii="Cambria" w:cs="Cambria" w:eastAsia="Cambria" w:hAnsi="Cambria"/>
                <w:b w:val="1"/>
                <w:bCs w:val="1"/>
                <w:color w:val="000000"/>
                <w:sz w:val="24"/>
                <w:szCs w:val="24"/>
              </w:rPr>
            </w:pPr>
            <w:r w:rsidDel="00000000" w:rsidR="00000000" w:rsidRPr="00000000">
              <w:rPr>
                <w:rFonts w:ascii="Cambria" w:cs="Cambria" w:eastAsia="Cambria" w:hAnsi="Cambria"/>
                <w:b w:val="1"/>
                <w:bCs w:val="1"/>
                <w:sz w:val="24"/>
                <w:szCs w:val="24"/>
                <w:rtl w:val="0"/>
              </w:rPr>
              <w:t xml:space="preserve">Total semestrul II</w:t>
            </w:r>
            <w:r w:rsidDel="00000000" w:rsidR="00000000" w:rsidRPr="00000000">
              <w:rPr>
                <w:rtl w:val="0"/>
              </w:rPr>
            </w:r>
          </w:p>
        </w:tc>
        <w:tc>
          <w:tcPr>
            <w:tcBorders>
              <w:top w:color="000000" w:space="0" w:sz="4" w:val="single"/>
              <w:left w:color="000000" w:space="0" w:sz="6" w:val="single"/>
              <w:bottom w:color="000000" w:space="0" w:sz="4" w:val="single"/>
              <w:right w:color="000000" w:space="0" w:sz="6" w:val="single"/>
            </w:tcBorders>
            <w:shd w:fill="cfe2f3" w:val="clear"/>
            <w:tcMar>
              <w:top w:w="57.0" w:type="dxa"/>
              <w:left w:w="57.0" w:type="dxa"/>
              <w:bottom w:w="57.0" w:type="dxa"/>
              <w:right w:w="57.0" w:type="dxa"/>
            </w:tcMar>
          </w:tcPr>
          <w:p w:rsidR="00000000" w:rsidDel="00000000" w:rsidP="00000000" w:rsidRDefault="00000000" w:rsidRPr="00000000" w14:paraId="0000005C">
            <w:pPr>
              <w:pBdr>
                <w:top w:space="0" w:sz="0" w:val="nil"/>
                <w:left w:space="0" w:sz="0" w:val="nil"/>
                <w:bottom w:space="0" w:sz="0" w:val="nil"/>
                <w:right w:space="0" w:sz="0" w:val="nil"/>
                <w:between w:space="0" w:sz="0" w:val="nil"/>
              </w:pBdr>
              <w:tabs>
                <w:tab w:val="left" w:leader="none" w:pos="1065"/>
              </w:tabs>
              <w:jc w:val="center"/>
              <w:rPr>
                <w:rFonts w:ascii="Cambria" w:cs="Cambria" w:eastAsia="Cambria" w:hAnsi="Cambria"/>
                <w:b w:val="1"/>
                <w:bCs w:val="1"/>
                <w:color w:val="000000"/>
                <w:sz w:val="24"/>
                <w:szCs w:val="24"/>
              </w:rPr>
            </w:pPr>
            <w:r w:rsidDel="00000000" w:rsidR="00000000" w:rsidRPr="00000000">
              <w:rPr>
                <w:rFonts w:ascii="Cambria" w:cs="Cambria" w:eastAsia="Cambria" w:hAnsi="Cambria"/>
                <w:b w:val="1"/>
                <w:bCs w:val="1"/>
                <w:color w:val="000000"/>
                <w:sz w:val="24"/>
                <w:szCs w:val="24"/>
                <w:rtl w:val="0"/>
              </w:rPr>
              <w:t xml:space="preserve">15</w:t>
            </w:r>
          </w:p>
        </w:tc>
        <w:tc>
          <w:tcPr>
            <w:tcBorders>
              <w:top w:color="000000" w:space="0" w:sz="4" w:val="single"/>
              <w:left w:color="000000" w:space="0" w:sz="6" w:val="single"/>
              <w:bottom w:color="000000" w:space="0" w:sz="4" w:val="single"/>
              <w:right w:color="000000" w:space="0" w:sz="6" w:val="single"/>
            </w:tcBorders>
            <w:shd w:fill="cfe2f3" w:val="clear"/>
          </w:tcPr>
          <w:p w:rsidR="00000000" w:rsidDel="00000000" w:rsidP="00000000" w:rsidRDefault="00000000" w:rsidRPr="00000000" w14:paraId="0000005D">
            <w:pPr>
              <w:pBdr>
                <w:top w:space="0" w:sz="0" w:val="nil"/>
                <w:left w:space="0" w:sz="0" w:val="nil"/>
                <w:bottom w:space="0" w:sz="0" w:val="nil"/>
                <w:right w:space="0" w:sz="0" w:val="nil"/>
                <w:between w:space="0" w:sz="0" w:val="nil"/>
              </w:pBdr>
              <w:tabs>
                <w:tab w:val="left" w:leader="none" w:pos="1065"/>
              </w:tabs>
              <w:jc w:val="center"/>
              <w:rPr>
                <w:rFonts w:ascii="Cambria" w:cs="Cambria" w:eastAsia="Cambria" w:hAnsi="Cambria"/>
                <w:b w:val="1"/>
                <w:bCs w:val="1"/>
                <w:color w:val="000000"/>
                <w:sz w:val="24"/>
                <w:szCs w:val="24"/>
              </w:rPr>
            </w:pPr>
            <w:r w:rsidDel="00000000" w:rsidR="00000000" w:rsidRPr="00000000">
              <w:rPr>
                <w:rFonts w:ascii="Cambria" w:cs="Cambria" w:eastAsia="Cambria" w:hAnsi="Cambria"/>
                <w:b w:val="1"/>
                <w:bCs w:val="1"/>
                <w:color w:val="000000"/>
                <w:sz w:val="24"/>
                <w:szCs w:val="24"/>
                <w:rtl w:val="0"/>
              </w:rPr>
              <w:t xml:space="preserve">2</w:t>
            </w:r>
          </w:p>
        </w:tc>
      </w:tr>
      <w:tr>
        <w:trPr>
          <w:cantSplit w:val="1"/>
          <w:trHeight w:val="20" w:hRule="atLeast"/>
          <w:tblHeader w:val="0"/>
        </w:trPr>
        <w:tc>
          <w:tcPr>
            <w:tcBorders>
              <w:top w:color="000000" w:space="0" w:sz="4" w:val="single"/>
              <w:left w:color="000000" w:space="0" w:sz="6" w:val="single"/>
              <w:bottom w:color="000000" w:space="0" w:sz="4" w:val="single"/>
              <w:right w:color="000000" w:space="0" w:sz="6" w:val="single"/>
            </w:tcBorders>
            <w:shd w:fill="c6d9f1" w:val="clear"/>
          </w:tcPr>
          <w:p w:rsidR="00000000" w:rsidDel="00000000" w:rsidP="00000000" w:rsidRDefault="00000000" w:rsidRPr="00000000" w14:paraId="0000005E">
            <w:pPr>
              <w:pBdr>
                <w:top w:space="0" w:sz="0" w:val="nil"/>
                <w:left w:space="0" w:sz="0" w:val="nil"/>
                <w:bottom w:space="0" w:sz="0" w:val="nil"/>
                <w:right w:space="0" w:sz="0" w:val="nil"/>
                <w:between w:space="0" w:sz="0" w:val="nil"/>
              </w:pBdr>
              <w:jc w:val="center"/>
              <w:rPr>
                <w:rFonts w:ascii="Cambria" w:cs="Cambria" w:eastAsia="Cambria" w:hAnsi="Cambria"/>
                <w:b w:val="1"/>
                <w:bCs w:val="1"/>
                <w:color w:val="000000"/>
                <w:sz w:val="24"/>
                <w:szCs w:val="24"/>
              </w:rPr>
            </w:pPr>
            <w:r w:rsidDel="00000000" w:rsidR="00000000" w:rsidRPr="00000000">
              <w:rPr>
                <w:rtl w:val="0"/>
              </w:rPr>
            </w:r>
          </w:p>
        </w:tc>
        <w:tc>
          <w:tcPr>
            <w:tcBorders>
              <w:top w:color="000000" w:space="0" w:sz="4" w:val="single"/>
              <w:left w:color="000000" w:space="0" w:sz="6" w:val="single"/>
              <w:bottom w:color="000000" w:space="0" w:sz="4" w:val="single"/>
              <w:right w:color="000000" w:space="0" w:sz="6" w:val="single"/>
            </w:tcBorders>
            <w:shd w:fill="c6d9f1" w:val="clear"/>
            <w:tcMar>
              <w:top w:w="57.0" w:type="dxa"/>
              <w:left w:w="57.0" w:type="dxa"/>
              <w:bottom w:w="57.0" w:type="dxa"/>
              <w:right w:w="57.0" w:type="dxa"/>
            </w:tcMar>
          </w:tcPr>
          <w:p w:rsidR="00000000" w:rsidDel="00000000" w:rsidP="00000000" w:rsidRDefault="00000000" w:rsidRPr="00000000" w14:paraId="0000005F">
            <w:pPr>
              <w:pBdr>
                <w:top w:space="0" w:sz="0" w:val="nil"/>
                <w:left w:space="0" w:sz="0" w:val="nil"/>
                <w:bottom w:space="0" w:sz="0" w:val="nil"/>
                <w:right w:space="0" w:sz="0" w:val="nil"/>
                <w:between w:space="0" w:sz="0" w:val="nil"/>
              </w:pBdr>
              <w:jc w:val="right"/>
              <w:rPr>
                <w:rFonts w:ascii="Cambria" w:cs="Cambria" w:eastAsia="Cambria" w:hAnsi="Cambria"/>
                <w:color w:val="000000"/>
                <w:sz w:val="24"/>
                <w:szCs w:val="24"/>
              </w:rPr>
            </w:pPr>
            <w:r w:rsidDel="00000000" w:rsidR="00000000" w:rsidRPr="00000000">
              <w:rPr>
                <w:rFonts w:ascii="Cambria" w:cs="Cambria" w:eastAsia="Cambria" w:hAnsi="Cambria"/>
                <w:b w:val="1"/>
                <w:bCs w:val="1"/>
                <w:color w:val="000000"/>
                <w:sz w:val="24"/>
                <w:szCs w:val="24"/>
                <w:rtl w:val="0"/>
              </w:rPr>
              <w:t xml:space="preserve">Total pe an</w:t>
            </w:r>
            <w:r w:rsidDel="00000000" w:rsidR="00000000" w:rsidRPr="00000000">
              <w:rPr>
                <w:rtl w:val="0"/>
              </w:rPr>
            </w:r>
          </w:p>
        </w:tc>
        <w:tc>
          <w:tcPr>
            <w:tcBorders>
              <w:top w:color="000000" w:space="0" w:sz="4" w:val="single"/>
              <w:left w:color="000000" w:space="0" w:sz="6" w:val="single"/>
              <w:bottom w:color="000000" w:space="0" w:sz="4" w:val="single"/>
              <w:right w:color="000000" w:space="0" w:sz="6" w:val="single"/>
            </w:tcBorders>
            <w:shd w:fill="c6d9f1" w:val="clear"/>
            <w:tcMar>
              <w:top w:w="57.0" w:type="dxa"/>
              <w:left w:w="57.0" w:type="dxa"/>
              <w:bottom w:w="57.0" w:type="dxa"/>
              <w:right w:w="57.0" w:type="dxa"/>
            </w:tcMar>
          </w:tcPr>
          <w:p w:rsidR="00000000" w:rsidDel="00000000" w:rsidP="00000000" w:rsidRDefault="00000000" w:rsidRPr="00000000" w14:paraId="00000060">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Fonts w:ascii="Cambria" w:cs="Cambria" w:eastAsia="Cambria" w:hAnsi="Cambria"/>
                <w:b w:val="1"/>
                <w:bCs w:val="1"/>
                <w:color w:val="000000"/>
                <w:sz w:val="24"/>
                <w:szCs w:val="24"/>
                <w:rtl w:val="0"/>
              </w:rPr>
              <w:t xml:space="preserve">30</w:t>
            </w:r>
            <w:r w:rsidDel="00000000" w:rsidR="00000000" w:rsidRPr="00000000">
              <w:rPr>
                <w:rtl w:val="0"/>
              </w:rPr>
            </w:r>
          </w:p>
        </w:tc>
        <w:tc>
          <w:tcPr>
            <w:tcBorders>
              <w:top w:color="000000" w:space="0" w:sz="4" w:val="single"/>
              <w:left w:color="000000" w:space="0" w:sz="6" w:val="single"/>
              <w:bottom w:color="000000" w:space="0" w:sz="4" w:val="single"/>
              <w:right w:color="000000" w:space="0" w:sz="6" w:val="single"/>
            </w:tcBorders>
            <w:shd w:fill="c6d9f1" w:val="clear"/>
          </w:tcPr>
          <w:p w:rsidR="00000000" w:rsidDel="00000000" w:rsidP="00000000" w:rsidRDefault="00000000" w:rsidRPr="00000000" w14:paraId="00000061">
            <w:pPr>
              <w:pBdr>
                <w:top w:space="0" w:sz="0" w:val="nil"/>
                <w:left w:space="0" w:sz="0" w:val="nil"/>
                <w:bottom w:space="0" w:sz="0" w:val="nil"/>
                <w:right w:space="0" w:sz="0" w:val="nil"/>
                <w:between w:space="0" w:sz="0" w:val="nil"/>
              </w:pBdr>
              <w:jc w:val="center"/>
              <w:rPr>
                <w:rFonts w:ascii="Cambria" w:cs="Cambria" w:eastAsia="Cambria" w:hAnsi="Cambria"/>
                <w:b w:val="1"/>
                <w:bCs w:val="1"/>
                <w:color w:val="000000"/>
                <w:sz w:val="24"/>
                <w:szCs w:val="24"/>
              </w:rPr>
            </w:pPr>
            <w:r w:rsidDel="00000000" w:rsidR="00000000" w:rsidRPr="00000000">
              <w:rPr>
                <w:rFonts w:ascii="Cambria" w:cs="Cambria" w:eastAsia="Cambria" w:hAnsi="Cambria"/>
                <w:b w:val="1"/>
                <w:bCs w:val="1"/>
                <w:color w:val="000000"/>
                <w:sz w:val="24"/>
                <w:szCs w:val="24"/>
                <w:rtl w:val="0"/>
              </w:rPr>
              <w:t xml:space="preserve">3</w:t>
            </w:r>
          </w:p>
        </w:tc>
      </w:tr>
    </w:tbl>
    <w:p w:rsidR="00000000" w:rsidDel="00000000" w:rsidP="00000000" w:rsidRDefault="00000000" w:rsidRPr="00000000" w14:paraId="00000062">
      <w:pPr>
        <w:pBdr>
          <w:top w:space="0" w:sz="0" w:val="nil"/>
          <w:left w:space="0" w:sz="0" w:val="nil"/>
          <w:bottom w:space="0" w:sz="0" w:val="nil"/>
          <w:right w:space="0" w:sz="0" w:val="nil"/>
          <w:between w:space="0" w:sz="0" w:val="nil"/>
        </w:pBdr>
        <w:rPr>
          <w:rFonts w:ascii="Cambria" w:cs="Cambria" w:eastAsia="Cambria" w:hAnsi="Cambria"/>
          <w:color w:val="000000"/>
          <w:sz w:val="24"/>
          <w:szCs w:val="24"/>
        </w:rPr>
      </w:pPr>
      <w:r w:rsidDel="00000000" w:rsidR="00000000" w:rsidRPr="00000000">
        <w:rPr>
          <w:rtl w:val="0"/>
        </w:rPr>
      </w:r>
    </w:p>
    <w:p w:rsidR="00000000" w:rsidDel="00000000" w:rsidP="00000000" w:rsidRDefault="00000000" w:rsidRPr="00000000" w14:paraId="00000063">
      <w:pPr>
        <w:ind w:left="630" w:firstLine="0"/>
        <w:rPr>
          <w:rFonts w:ascii="Cambria" w:cs="Cambria" w:eastAsia="Cambria" w:hAnsi="Cambria"/>
          <w:sz w:val="24"/>
          <w:szCs w:val="24"/>
        </w:rPr>
      </w:pPr>
      <w:r w:rsidDel="00000000" w:rsidR="00000000" w:rsidRPr="00000000">
        <w:rPr>
          <w:rFonts w:ascii="Cambria" w:cs="Cambria" w:eastAsia="Cambria" w:hAnsi="Cambria"/>
          <w:b w:val="1"/>
          <w:bCs w:val="1"/>
          <w:i w:val="1"/>
          <w:iCs w:val="1"/>
          <w:color w:val="000000"/>
          <w:sz w:val="24"/>
          <w:szCs w:val="24"/>
          <w:rtl w:val="0"/>
        </w:rPr>
        <w:t xml:space="preserve">Notă:</w:t>
      </w:r>
      <w:r w:rsidDel="00000000" w:rsidR="00000000" w:rsidRPr="00000000">
        <w:rPr>
          <w:rtl w:val="0"/>
        </w:rPr>
      </w:r>
    </w:p>
    <w:p w:rsidR="00000000" w:rsidDel="00000000" w:rsidP="00000000" w:rsidRDefault="00000000" w:rsidRPr="00000000" w14:paraId="00000064">
      <w:pPr>
        <w:spacing w:line="276" w:lineRule="auto"/>
        <w:ind w:left="630" w:firstLine="0"/>
        <w:rPr>
          <w:rFonts w:ascii="Cambria" w:cs="Cambria" w:eastAsia="Cambria" w:hAnsi="Cambria"/>
          <w:i w:val="1"/>
          <w:iCs w:val="1"/>
          <w:color w:val="000000"/>
          <w:sz w:val="24"/>
          <w:szCs w:val="24"/>
        </w:rPr>
      </w:pPr>
      <w:r w:rsidDel="00000000" w:rsidR="00000000" w:rsidRPr="00000000">
        <w:rPr>
          <w:rFonts w:ascii="Cambria" w:cs="Cambria" w:eastAsia="Cambria" w:hAnsi="Cambria"/>
          <w:i w:val="1"/>
          <w:iCs w:val="1"/>
          <w:color w:val="000000"/>
          <w:sz w:val="24"/>
          <w:szCs w:val="24"/>
          <w:rtl w:val="0"/>
        </w:rPr>
        <w:t xml:space="preserve">* Pe parcursul anului de studii se va studia doar unul din modulele din listă.</w:t>
      </w:r>
    </w:p>
    <w:p w:rsidR="00000000" w:rsidDel="00000000" w:rsidP="00000000" w:rsidRDefault="00000000" w:rsidRPr="00000000" w14:paraId="00000065">
      <w:pPr>
        <w:spacing w:line="276" w:lineRule="auto"/>
        <w:ind w:left="630" w:firstLine="0"/>
        <w:rPr>
          <w:rFonts w:ascii="Cambria" w:cs="Cambria" w:eastAsia="Cambria" w:hAnsi="Cambria"/>
          <w:i w:val="1"/>
          <w:iCs w:val="1"/>
          <w:color w:val="000000"/>
          <w:sz w:val="24"/>
          <w:szCs w:val="24"/>
        </w:rPr>
      </w:pPr>
      <w:r w:rsidDel="00000000" w:rsidR="00000000" w:rsidRPr="00000000">
        <w:rPr>
          <w:rFonts w:ascii="Cambria" w:cs="Cambria" w:eastAsia="Cambria" w:hAnsi="Cambria"/>
          <w:i w:val="1"/>
          <w:iCs w:val="1"/>
          <w:color w:val="000000"/>
          <w:sz w:val="24"/>
          <w:szCs w:val="24"/>
          <w:rtl w:val="0"/>
        </w:rPr>
        <w:t xml:space="preserve">** Cadrul didactic la disciplină are libertatea de a personaliza proiectarea de lungă durată la disciplină, în funcție de potențialul și particularitățile de învățare ale clasei și de resursele educaționale disponibile, în conformitate cu prevederile curriculumului la disciplină (ediția 2019).</w:t>
      </w:r>
    </w:p>
    <w:p w:rsidR="00000000" w:rsidDel="00000000" w:rsidP="00000000" w:rsidRDefault="00000000" w:rsidRPr="00000000" w14:paraId="00000066">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67">
      <w:pPr>
        <w:ind w:left="540" w:firstLine="0"/>
        <w:rPr>
          <w:rFonts w:ascii="Cambria" w:cs="Cambria" w:eastAsia="Cambria" w:hAnsi="Cambria"/>
          <w:sz w:val="24"/>
          <w:szCs w:val="24"/>
        </w:rPr>
      </w:pPr>
      <w:r w:rsidDel="00000000" w:rsidR="00000000" w:rsidRPr="00000000">
        <w:rPr>
          <w:rFonts w:ascii="Cambria" w:cs="Cambria" w:eastAsia="Cambria" w:hAnsi="Cambria"/>
          <w:b w:val="1"/>
          <w:bCs w:val="1"/>
          <w:i w:val="1"/>
          <w:iCs w:val="1"/>
          <w:color w:val="000000"/>
          <w:sz w:val="24"/>
          <w:szCs w:val="24"/>
          <w:rtl w:val="0"/>
        </w:rPr>
        <w:t xml:space="preserve">LISTA ABREVIERILOR</w:t>
      </w:r>
      <w:r w:rsidDel="00000000" w:rsidR="00000000" w:rsidRPr="00000000">
        <w:rPr>
          <w:rtl w:val="0"/>
        </w:rPr>
      </w:r>
    </w:p>
    <w:p w:rsidR="00000000" w:rsidDel="00000000" w:rsidP="00000000" w:rsidRDefault="00000000" w:rsidRPr="00000000" w14:paraId="00000068">
      <w:pPr>
        <w:ind w:left="540" w:firstLine="0"/>
        <w:jc w:val="both"/>
        <w:rPr>
          <w:rFonts w:ascii="Cambria" w:cs="Cambria" w:eastAsia="Cambria" w:hAnsi="Cambria"/>
          <w:b w:val="1"/>
          <w:bCs w:val="1"/>
          <w:sz w:val="24"/>
          <w:szCs w:val="24"/>
        </w:rPr>
      </w:pPr>
      <w:r w:rsidDel="00000000" w:rsidR="00000000" w:rsidRPr="00000000">
        <w:rPr>
          <w:rFonts w:ascii="Cambria" w:cs="Cambria" w:eastAsia="Cambria" w:hAnsi="Cambria"/>
          <w:b w:val="1"/>
          <w:bCs w:val="1"/>
          <w:i w:val="1"/>
          <w:iCs w:val="1"/>
          <w:color w:val="000000"/>
          <w:sz w:val="24"/>
          <w:szCs w:val="24"/>
          <w:rtl w:val="0"/>
        </w:rPr>
        <w:t xml:space="preserve">ES</w:t>
      </w:r>
      <w:r w:rsidDel="00000000" w:rsidR="00000000" w:rsidRPr="00000000">
        <w:rPr>
          <w:rFonts w:ascii="Cambria" w:cs="Cambria" w:eastAsia="Cambria" w:hAnsi="Cambria"/>
          <w:i w:val="1"/>
          <w:iCs w:val="1"/>
          <w:color w:val="000000"/>
          <w:sz w:val="24"/>
          <w:szCs w:val="24"/>
          <w:rtl w:val="0"/>
        </w:rPr>
        <w:t xml:space="preserve"> - Evaluare sumativă    </w:t>
      </w:r>
      <w:r w:rsidDel="00000000" w:rsidR="00000000" w:rsidRPr="00000000">
        <w:rPr>
          <w:rFonts w:ascii="Cambria" w:cs="Cambria" w:eastAsia="Cambria" w:hAnsi="Cambria"/>
          <w:b w:val="1"/>
          <w:bCs w:val="1"/>
          <w:i w:val="1"/>
          <w:iCs w:val="1"/>
          <w:color w:val="000000"/>
          <w:sz w:val="24"/>
          <w:szCs w:val="24"/>
          <w:rtl w:val="0"/>
        </w:rPr>
        <w:t xml:space="preserve">LP </w:t>
      </w:r>
      <w:r w:rsidDel="00000000" w:rsidR="00000000" w:rsidRPr="00000000">
        <w:rPr>
          <w:rFonts w:ascii="Cambria" w:cs="Cambria" w:eastAsia="Cambria" w:hAnsi="Cambria"/>
          <w:i w:val="1"/>
          <w:iCs w:val="1"/>
          <w:color w:val="000000"/>
          <w:sz w:val="24"/>
          <w:szCs w:val="24"/>
          <w:rtl w:val="0"/>
        </w:rPr>
        <w:t xml:space="preserve">– Lucrare practică </w:t>
      </w:r>
      <w:r w:rsidDel="00000000" w:rsidR="00000000" w:rsidRPr="00000000">
        <w:rPr>
          <w:rtl w:val="0"/>
        </w:rPr>
      </w:r>
    </w:p>
    <w:p w:rsidR="00000000" w:rsidDel="00000000" w:rsidP="00000000" w:rsidRDefault="00000000" w:rsidRPr="00000000" w14:paraId="00000069">
      <w:pPr>
        <w:ind w:left="540" w:firstLine="0"/>
        <w:rPr>
          <w:rFonts w:ascii="Cambria" w:cs="Cambria" w:eastAsia="Cambria" w:hAnsi="Cambria"/>
          <w:i w:val="1"/>
          <w:iCs w:val="1"/>
          <w:color w:val="000000"/>
          <w:sz w:val="24"/>
          <w:szCs w:val="24"/>
        </w:rPr>
      </w:pPr>
      <w:r w:rsidDel="00000000" w:rsidR="00000000" w:rsidRPr="00000000">
        <w:rPr>
          <w:rtl w:val="0"/>
        </w:rPr>
      </w:r>
    </w:p>
    <w:p w:rsidR="00000000" w:rsidDel="00000000" w:rsidP="00000000" w:rsidRDefault="00000000" w:rsidRPr="00000000" w14:paraId="0000006A">
      <w:pPr>
        <w:ind w:left="540" w:firstLine="0"/>
        <w:rPr>
          <w:rFonts w:ascii="Cambria" w:cs="Cambria" w:eastAsia="Cambria" w:hAnsi="Cambria"/>
          <w:b w:val="1"/>
          <w:bCs w:val="1"/>
          <w:i w:val="1"/>
          <w:iCs w:val="1"/>
          <w:sz w:val="24"/>
          <w:szCs w:val="24"/>
        </w:rPr>
      </w:pPr>
      <w:r w:rsidDel="00000000" w:rsidR="00000000" w:rsidRPr="00000000">
        <w:rPr>
          <w:rFonts w:ascii="Cambria" w:cs="Cambria" w:eastAsia="Cambria" w:hAnsi="Cambria"/>
          <w:b w:val="1"/>
          <w:bCs w:val="1"/>
          <w:i w:val="1"/>
          <w:iCs w:val="1"/>
          <w:sz w:val="24"/>
          <w:szCs w:val="24"/>
          <w:rtl w:val="0"/>
        </w:rPr>
        <w:t xml:space="preserve">Manualul recomandat:</w:t>
      </w:r>
    </w:p>
    <w:p w:rsidR="00000000" w:rsidDel="00000000" w:rsidP="00000000" w:rsidRDefault="00000000" w:rsidRPr="00000000" w14:paraId="0000006B">
      <w:pPr>
        <w:rPr>
          <w:rFonts w:ascii="Cambria" w:cs="Cambria" w:eastAsia="Cambria" w:hAnsi="Cambria"/>
          <w:sz w:val="24"/>
          <w:szCs w:val="24"/>
        </w:rPr>
      </w:pPr>
      <w:r w:rsidDel="00000000" w:rsidR="00000000" w:rsidRPr="00000000">
        <w:rPr>
          <w:rtl w:val="0"/>
        </w:rPr>
      </w:r>
    </w:p>
    <w:tbl>
      <w:tblPr>
        <w:tblStyle w:val="Table2"/>
        <w:tblW w:w="14910.0" w:type="dxa"/>
        <w:jc w:val="left"/>
        <w:tblInd w:w="516.9999999999999"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370"/>
        <w:gridCol w:w="3150"/>
        <w:gridCol w:w="4650"/>
        <w:gridCol w:w="1275"/>
        <w:gridCol w:w="3465"/>
        <w:tblGridChange w:id="0">
          <w:tblGrid>
            <w:gridCol w:w="2370"/>
            <w:gridCol w:w="3150"/>
            <w:gridCol w:w="4650"/>
            <w:gridCol w:w="1275"/>
            <w:gridCol w:w="3465"/>
          </w:tblGrid>
        </w:tblGridChange>
      </w:tblGrid>
      <w:tr>
        <w:trPr>
          <w:cantSplit w:val="0"/>
          <w:tblHeader w:val="0"/>
        </w:trPr>
        <w:tc>
          <w:tcPr>
            <w:shd w:fill="eeece1" w:val="clear"/>
            <w:vAlign w:val="center"/>
          </w:tcPr>
          <w:p w:rsidR="00000000" w:rsidDel="00000000" w:rsidP="00000000" w:rsidRDefault="00000000" w:rsidRPr="00000000" w14:paraId="0000006C">
            <w:pPr>
              <w:spacing w:line="276" w:lineRule="auto"/>
              <w:jc w:val="center"/>
              <w:rPr>
                <w:b w:val="1"/>
                <w:bCs w:val="1"/>
                <w:sz w:val="24"/>
                <w:szCs w:val="24"/>
              </w:rPr>
            </w:pPr>
            <w:r w:rsidDel="00000000" w:rsidR="00000000" w:rsidRPr="00000000">
              <w:rPr>
                <w:b w:val="1"/>
                <w:bCs w:val="1"/>
                <w:sz w:val="24"/>
                <w:szCs w:val="24"/>
                <w:rtl w:val="0"/>
              </w:rPr>
              <w:t xml:space="preserve">Clasa</w:t>
            </w:r>
          </w:p>
        </w:tc>
        <w:tc>
          <w:tcPr>
            <w:shd w:fill="eeece1" w:val="clear"/>
            <w:vAlign w:val="center"/>
          </w:tcPr>
          <w:p w:rsidR="00000000" w:rsidDel="00000000" w:rsidP="00000000" w:rsidRDefault="00000000" w:rsidRPr="00000000" w14:paraId="0000006D">
            <w:pPr>
              <w:spacing w:line="276" w:lineRule="auto"/>
              <w:jc w:val="center"/>
              <w:rPr>
                <w:b w:val="1"/>
                <w:bCs w:val="1"/>
                <w:sz w:val="24"/>
                <w:szCs w:val="24"/>
              </w:rPr>
            </w:pPr>
            <w:r w:rsidDel="00000000" w:rsidR="00000000" w:rsidRPr="00000000">
              <w:rPr>
                <w:b w:val="1"/>
                <w:bCs w:val="1"/>
                <w:sz w:val="24"/>
                <w:szCs w:val="24"/>
                <w:rtl w:val="0"/>
              </w:rPr>
              <w:t xml:space="preserve">Titlul</w:t>
            </w:r>
          </w:p>
        </w:tc>
        <w:tc>
          <w:tcPr>
            <w:shd w:fill="eeece1" w:val="clear"/>
            <w:vAlign w:val="center"/>
          </w:tcPr>
          <w:p w:rsidR="00000000" w:rsidDel="00000000" w:rsidP="00000000" w:rsidRDefault="00000000" w:rsidRPr="00000000" w14:paraId="0000006E">
            <w:pPr>
              <w:spacing w:line="276" w:lineRule="auto"/>
              <w:jc w:val="center"/>
              <w:rPr>
                <w:b w:val="1"/>
                <w:bCs w:val="1"/>
                <w:sz w:val="24"/>
                <w:szCs w:val="24"/>
              </w:rPr>
            </w:pPr>
            <w:r w:rsidDel="00000000" w:rsidR="00000000" w:rsidRPr="00000000">
              <w:rPr>
                <w:b w:val="1"/>
                <w:bCs w:val="1"/>
                <w:sz w:val="24"/>
                <w:szCs w:val="24"/>
                <w:rtl w:val="0"/>
              </w:rPr>
              <w:t xml:space="preserve">Autori</w:t>
            </w:r>
          </w:p>
        </w:tc>
        <w:tc>
          <w:tcPr>
            <w:shd w:fill="eeece1" w:val="clear"/>
            <w:vAlign w:val="center"/>
          </w:tcPr>
          <w:p w:rsidR="00000000" w:rsidDel="00000000" w:rsidP="00000000" w:rsidRDefault="00000000" w:rsidRPr="00000000" w14:paraId="0000006F">
            <w:pPr>
              <w:spacing w:line="276" w:lineRule="auto"/>
              <w:jc w:val="center"/>
              <w:rPr>
                <w:b w:val="1"/>
                <w:bCs w:val="1"/>
                <w:sz w:val="24"/>
                <w:szCs w:val="24"/>
              </w:rPr>
            </w:pPr>
            <w:r w:rsidDel="00000000" w:rsidR="00000000" w:rsidRPr="00000000">
              <w:rPr>
                <w:b w:val="1"/>
                <w:bCs w:val="1"/>
                <w:sz w:val="24"/>
                <w:szCs w:val="24"/>
                <w:rtl w:val="0"/>
              </w:rPr>
              <w:t xml:space="preserve">Editura</w:t>
            </w:r>
          </w:p>
        </w:tc>
        <w:tc>
          <w:tcPr>
            <w:shd w:fill="eeece1" w:val="clear"/>
            <w:vAlign w:val="center"/>
          </w:tcPr>
          <w:p w:rsidR="00000000" w:rsidDel="00000000" w:rsidP="00000000" w:rsidRDefault="00000000" w:rsidRPr="00000000" w14:paraId="00000070">
            <w:pPr>
              <w:spacing w:line="276" w:lineRule="auto"/>
              <w:jc w:val="center"/>
              <w:rPr>
                <w:b w:val="1"/>
                <w:bCs w:val="1"/>
                <w:sz w:val="24"/>
                <w:szCs w:val="24"/>
              </w:rPr>
            </w:pPr>
            <w:r w:rsidDel="00000000" w:rsidR="00000000" w:rsidRPr="00000000">
              <w:rPr>
                <w:b w:val="1"/>
                <w:bCs w:val="1"/>
                <w:sz w:val="24"/>
                <w:szCs w:val="24"/>
                <w:rtl w:val="0"/>
              </w:rPr>
              <w:t xml:space="preserve">Anul ediției</w:t>
            </w:r>
          </w:p>
        </w:tc>
      </w:tr>
      <w:tr>
        <w:trPr>
          <w:cantSplit w:val="0"/>
          <w:tblHeader w:val="0"/>
        </w:trPr>
        <w:tc>
          <w:tcPr/>
          <w:p w:rsidR="00000000" w:rsidDel="00000000" w:rsidP="00000000" w:rsidRDefault="00000000" w:rsidRPr="00000000" w14:paraId="00000071">
            <w:pPr>
              <w:spacing w:line="276" w:lineRule="auto"/>
              <w:jc w:val="center"/>
              <w:rPr>
                <w:i w:val="1"/>
                <w:iCs w:val="1"/>
                <w:sz w:val="24"/>
                <w:szCs w:val="24"/>
              </w:rPr>
            </w:pPr>
            <w:r w:rsidDel="00000000" w:rsidR="00000000" w:rsidRPr="00000000">
              <w:rPr>
                <w:sz w:val="24"/>
                <w:szCs w:val="24"/>
                <w:rtl w:val="0"/>
              </w:rPr>
              <w:t xml:space="preserve">Clasa a XI- a</w:t>
            </w:r>
            <w:r w:rsidDel="00000000" w:rsidR="00000000" w:rsidRPr="00000000">
              <w:rPr>
                <w:rtl w:val="0"/>
              </w:rPr>
            </w:r>
          </w:p>
        </w:tc>
        <w:tc>
          <w:tcPr/>
          <w:p w:rsidR="00000000" w:rsidDel="00000000" w:rsidP="00000000" w:rsidRDefault="00000000" w:rsidRPr="00000000" w14:paraId="00000072">
            <w:pPr>
              <w:spacing w:line="276" w:lineRule="auto"/>
              <w:jc w:val="center"/>
              <w:rPr>
                <w:i w:val="1"/>
                <w:iCs w:val="1"/>
                <w:sz w:val="24"/>
                <w:szCs w:val="24"/>
              </w:rPr>
            </w:pPr>
            <w:r w:rsidDel="00000000" w:rsidR="00000000" w:rsidRPr="00000000">
              <w:rPr>
                <w:b w:val="1"/>
                <w:bCs w:val="1"/>
                <w:color w:val="000000"/>
                <w:sz w:val="24"/>
                <w:szCs w:val="24"/>
                <w:rtl w:val="0"/>
              </w:rPr>
              <w:t xml:space="preserve">Informatică. Manual pentru clasa a 11-a</w:t>
            </w:r>
            <w:r w:rsidDel="00000000" w:rsidR="00000000" w:rsidRPr="00000000">
              <w:rPr>
                <w:rtl w:val="0"/>
              </w:rPr>
            </w:r>
          </w:p>
        </w:tc>
        <w:tc>
          <w:tcPr/>
          <w:p w:rsidR="00000000" w:rsidDel="00000000" w:rsidP="00000000" w:rsidRDefault="00000000" w:rsidRPr="00000000" w14:paraId="00000073">
            <w:pPr>
              <w:pBdr>
                <w:top w:space="0" w:sz="0" w:val="nil"/>
                <w:left w:space="0" w:sz="0" w:val="nil"/>
                <w:bottom w:space="0" w:sz="0" w:val="nil"/>
                <w:right w:space="0" w:sz="0" w:val="nil"/>
                <w:between w:space="0" w:sz="0" w:val="nil"/>
              </w:pBdr>
              <w:tabs>
                <w:tab w:val="left" w:leader="none" w:pos="993"/>
              </w:tabs>
              <w:jc w:val="center"/>
              <w:rPr>
                <w:color w:val="000000"/>
                <w:sz w:val="24"/>
                <w:szCs w:val="24"/>
              </w:rPr>
            </w:pPr>
            <w:r w:rsidDel="00000000" w:rsidR="00000000" w:rsidRPr="00000000">
              <w:rPr>
                <w:color w:val="000000"/>
                <w:sz w:val="24"/>
                <w:szCs w:val="24"/>
                <w:rtl w:val="0"/>
              </w:rPr>
              <w:t xml:space="preserve">Gremalschi A., Mocanu I., Gremalschi L.</w:t>
            </w:r>
          </w:p>
        </w:tc>
        <w:tc>
          <w:tcPr/>
          <w:p w:rsidR="00000000" w:rsidDel="00000000" w:rsidP="00000000" w:rsidRDefault="00000000" w:rsidRPr="00000000" w14:paraId="00000074">
            <w:pPr>
              <w:spacing w:line="276" w:lineRule="auto"/>
              <w:jc w:val="center"/>
              <w:rPr>
                <w:i w:val="1"/>
                <w:iCs w:val="1"/>
                <w:sz w:val="24"/>
                <w:szCs w:val="24"/>
              </w:rPr>
            </w:pPr>
            <w:r w:rsidDel="00000000" w:rsidR="00000000" w:rsidRPr="00000000">
              <w:rPr>
                <w:color w:val="000000"/>
                <w:sz w:val="24"/>
                <w:szCs w:val="24"/>
                <w:rtl w:val="0"/>
              </w:rPr>
              <w:t xml:space="preserve">Știința</w:t>
            </w:r>
            <w:r w:rsidDel="00000000" w:rsidR="00000000" w:rsidRPr="00000000">
              <w:rPr>
                <w:rtl w:val="0"/>
              </w:rPr>
            </w:r>
          </w:p>
        </w:tc>
        <w:tc>
          <w:tcPr/>
          <w:p w:rsidR="00000000" w:rsidDel="00000000" w:rsidP="00000000" w:rsidRDefault="00000000" w:rsidRPr="00000000" w14:paraId="00000075">
            <w:pPr>
              <w:spacing w:line="276" w:lineRule="auto"/>
              <w:jc w:val="center"/>
              <w:rPr>
                <w:sz w:val="24"/>
                <w:szCs w:val="24"/>
              </w:rPr>
            </w:pPr>
            <w:r w:rsidDel="00000000" w:rsidR="00000000" w:rsidRPr="00000000">
              <w:rPr>
                <w:sz w:val="24"/>
                <w:szCs w:val="24"/>
                <w:rtl w:val="0"/>
              </w:rPr>
              <w:t xml:space="preserve">2020</w:t>
            </w:r>
          </w:p>
        </w:tc>
      </w:tr>
    </w:tbl>
    <w:p w:rsidR="00000000" w:rsidDel="00000000" w:rsidP="00000000" w:rsidRDefault="00000000" w:rsidRPr="00000000" w14:paraId="00000076">
      <w:pPr>
        <w:pBdr>
          <w:top w:space="0" w:sz="0" w:val="nil"/>
          <w:left w:space="0" w:sz="0" w:val="nil"/>
          <w:bottom w:space="0" w:sz="0" w:val="nil"/>
          <w:right w:space="0" w:sz="0" w:val="nil"/>
          <w:between w:space="0" w:sz="0" w:val="nil"/>
        </w:pBdr>
        <w:rPr>
          <w:rFonts w:ascii="Cambria" w:cs="Cambria" w:eastAsia="Cambria" w:hAnsi="Cambria"/>
          <w:color w:val="000000"/>
          <w:sz w:val="24"/>
          <w:szCs w:val="24"/>
        </w:rPr>
        <w:sectPr>
          <w:headerReference r:id="rId7" w:type="default"/>
          <w:pgSz w:h="11906" w:w="16838" w:orient="landscape"/>
          <w:pgMar w:bottom="709" w:top="709" w:left="567" w:right="536" w:header="519" w:footer="709"/>
          <w:pgNumType w:start="1"/>
        </w:sectPr>
      </w:pPr>
      <w:r w:rsidDel="00000000" w:rsidR="00000000" w:rsidRPr="00000000">
        <w:rPr>
          <w:rtl w:val="0"/>
        </w:rPr>
      </w:r>
    </w:p>
    <w:p w:rsidR="00000000" w:rsidDel="00000000" w:rsidP="00000000" w:rsidRDefault="00000000" w:rsidRPr="00000000" w14:paraId="00000077">
      <w:pPr>
        <w:jc w:val="center"/>
        <w:rPr>
          <w:rFonts w:ascii="Cambria" w:cs="Cambria" w:eastAsia="Cambria" w:hAnsi="Cambria"/>
          <w:b w:val="1"/>
          <w:bCs w:val="1"/>
          <w:color w:val="000000"/>
          <w:sz w:val="24"/>
          <w:szCs w:val="24"/>
        </w:rPr>
      </w:pPr>
      <w:r w:rsidDel="00000000" w:rsidR="00000000" w:rsidRPr="00000000">
        <w:rPr>
          <w:rtl w:val="0"/>
        </w:rPr>
      </w:r>
    </w:p>
    <w:p w:rsidR="00000000" w:rsidDel="00000000" w:rsidP="00000000" w:rsidRDefault="00000000" w:rsidRPr="00000000" w14:paraId="00000078">
      <w:pPr>
        <w:jc w:val="center"/>
        <w:rPr>
          <w:rFonts w:ascii="Cambria" w:cs="Cambria" w:eastAsia="Cambria" w:hAnsi="Cambria"/>
          <w:sz w:val="24"/>
          <w:szCs w:val="24"/>
        </w:rPr>
      </w:pPr>
      <w:r w:rsidDel="00000000" w:rsidR="00000000" w:rsidRPr="00000000">
        <w:rPr>
          <w:rFonts w:ascii="Cambria" w:cs="Cambria" w:eastAsia="Cambria" w:hAnsi="Cambria"/>
          <w:b w:val="1"/>
          <w:bCs w:val="1"/>
          <w:color w:val="000000"/>
          <w:sz w:val="24"/>
          <w:szCs w:val="24"/>
          <w:rtl w:val="0"/>
        </w:rPr>
        <w:t xml:space="preserve">PROIECTAREA DIDACTICĂ A UNITĂȚILOR DE CONȚINUT </w:t>
      </w:r>
      <w:r w:rsidDel="00000000" w:rsidR="00000000" w:rsidRPr="00000000">
        <w:rPr>
          <w:rtl w:val="0"/>
        </w:rPr>
      </w:r>
    </w:p>
    <w:tbl>
      <w:tblPr>
        <w:tblStyle w:val="Table3"/>
        <w:tblW w:w="15162.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240"/>
        <w:gridCol w:w="6237"/>
        <w:gridCol w:w="972"/>
        <w:gridCol w:w="1023"/>
        <w:gridCol w:w="1690"/>
        <w:tblGridChange w:id="0">
          <w:tblGrid>
            <w:gridCol w:w="5240"/>
            <w:gridCol w:w="6237"/>
            <w:gridCol w:w="972"/>
            <w:gridCol w:w="1023"/>
            <w:gridCol w:w="1690"/>
          </w:tblGrid>
        </w:tblGridChange>
      </w:tblGrid>
      <w:tr>
        <w:trPr>
          <w:cantSplit w:val="0"/>
          <w:trHeight w:val="20" w:hRule="atLeast"/>
          <w:tblHeader w:val="1"/>
        </w:trPr>
        <w:tc>
          <w:tcPr>
            <w:vMerge w:val="restart"/>
            <w:shd w:fill="c9daf8" w:val="clear"/>
            <w:vAlign w:val="center"/>
          </w:tcPr>
          <w:p w:rsidR="00000000" w:rsidDel="00000000" w:rsidP="00000000" w:rsidRDefault="00000000" w:rsidRPr="00000000" w14:paraId="00000079">
            <w:pPr>
              <w:pBdr>
                <w:top w:space="0" w:sz="0" w:val="nil"/>
                <w:left w:space="0" w:sz="0" w:val="nil"/>
                <w:bottom w:space="0" w:sz="0" w:val="nil"/>
                <w:right w:space="0" w:sz="0" w:val="nil"/>
                <w:between w:space="0" w:sz="0" w:val="nil"/>
              </w:pBdr>
              <w:tabs>
                <w:tab w:val="left" w:leader="none" w:pos="306"/>
              </w:tabs>
              <w:jc w:val="center"/>
              <w:rPr>
                <w:rFonts w:ascii="Cambria" w:cs="Cambria" w:eastAsia="Cambria" w:hAnsi="Cambria"/>
                <w:color w:val="000000"/>
                <w:sz w:val="24"/>
                <w:szCs w:val="24"/>
              </w:rPr>
            </w:pPr>
            <w:r w:rsidDel="00000000" w:rsidR="00000000" w:rsidRPr="00000000">
              <w:rPr>
                <w:rFonts w:ascii="Cambria" w:cs="Cambria" w:eastAsia="Cambria" w:hAnsi="Cambria"/>
                <w:b w:val="1"/>
                <w:bCs w:val="1"/>
                <w:color w:val="000000"/>
                <w:sz w:val="24"/>
                <w:szCs w:val="24"/>
                <w:rtl w:val="0"/>
              </w:rPr>
              <w:t xml:space="preserve">Competențe specifice</w:t>
            </w:r>
            <w:r w:rsidDel="00000000" w:rsidR="00000000" w:rsidRPr="00000000">
              <w:rPr>
                <w:rtl w:val="0"/>
              </w:rPr>
            </w:r>
          </w:p>
        </w:tc>
        <w:tc>
          <w:tcPr>
            <w:vMerge w:val="restart"/>
            <w:shd w:fill="c9daf8" w:val="clear"/>
            <w:vAlign w:val="center"/>
          </w:tcPr>
          <w:p w:rsidR="00000000" w:rsidDel="00000000" w:rsidP="00000000" w:rsidRDefault="00000000" w:rsidRPr="00000000" w14:paraId="0000007A">
            <w:pPr>
              <w:jc w:val="center"/>
              <w:rPr>
                <w:rFonts w:ascii="Cambria" w:cs="Cambria" w:eastAsia="Cambria" w:hAnsi="Cambria"/>
                <w:color w:val="000000"/>
                <w:sz w:val="24"/>
                <w:szCs w:val="24"/>
              </w:rPr>
            </w:pPr>
            <w:r w:rsidDel="00000000" w:rsidR="00000000" w:rsidRPr="00000000">
              <w:rPr>
                <w:rFonts w:ascii="Cambria" w:cs="Cambria" w:eastAsia="Cambria" w:hAnsi="Cambria"/>
                <w:b w:val="1"/>
                <w:bCs w:val="1"/>
                <w:sz w:val="24"/>
                <w:szCs w:val="24"/>
                <w:rtl w:val="0"/>
              </w:rPr>
              <w:t xml:space="preserve">Unități de conținut</w:t>
            </w:r>
            <w:r w:rsidDel="00000000" w:rsidR="00000000" w:rsidRPr="00000000">
              <w:rPr>
                <w:rtl w:val="0"/>
              </w:rPr>
            </w:r>
          </w:p>
        </w:tc>
        <w:tc>
          <w:tcPr>
            <w:gridSpan w:val="2"/>
            <w:shd w:fill="c9daf8" w:val="clear"/>
            <w:vAlign w:val="center"/>
          </w:tcPr>
          <w:p w:rsidR="00000000" w:rsidDel="00000000" w:rsidP="00000000" w:rsidRDefault="00000000" w:rsidRPr="00000000" w14:paraId="0000007B">
            <w:pPr>
              <w:pBdr>
                <w:top w:space="0" w:sz="0" w:val="nil"/>
                <w:left w:space="0" w:sz="0" w:val="nil"/>
                <w:bottom w:space="0" w:sz="0" w:val="nil"/>
                <w:right w:space="0" w:sz="0" w:val="nil"/>
                <w:between w:space="0" w:sz="0" w:val="nil"/>
              </w:pBdr>
              <w:jc w:val="center"/>
              <w:rPr>
                <w:rFonts w:ascii="Cambria" w:cs="Cambria" w:eastAsia="Cambria" w:hAnsi="Cambria"/>
                <w:b w:val="1"/>
                <w:bCs w:val="1"/>
                <w:color w:val="000000"/>
                <w:sz w:val="24"/>
                <w:szCs w:val="24"/>
              </w:rPr>
            </w:pPr>
            <w:r w:rsidDel="00000000" w:rsidR="00000000" w:rsidRPr="00000000">
              <w:rPr>
                <w:rFonts w:ascii="Cambria" w:cs="Cambria" w:eastAsia="Cambria" w:hAnsi="Cambria"/>
                <w:b w:val="1"/>
                <w:bCs w:val="1"/>
                <w:color w:val="000000"/>
                <w:sz w:val="24"/>
                <w:szCs w:val="24"/>
                <w:rtl w:val="0"/>
              </w:rPr>
              <w:t xml:space="preserve">Eșalonarea în timp</w:t>
            </w:r>
          </w:p>
        </w:tc>
        <w:tc>
          <w:tcPr>
            <w:vMerge w:val="restart"/>
            <w:shd w:fill="c9daf8" w:val="clear"/>
            <w:vAlign w:val="center"/>
          </w:tcPr>
          <w:p w:rsidR="00000000" w:rsidDel="00000000" w:rsidP="00000000" w:rsidRDefault="00000000" w:rsidRPr="00000000" w14:paraId="0000007D">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Fonts w:ascii="Cambria" w:cs="Cambria" w:eastAsia="Cambria" w:hAnsi="Cambria"/>
                <w:b w:val="1"/>
                <w:bCs w:val="1"/>
                <w:color w:val="000000"/>
                <w:sz w:val="24"/>
                <w:szCs w:val="24"/>
                <w:rtl w:val="0"/>
              </w:rPr>
              <w:t xml:space="preserve">Note</w:t>
            </w:r>
            <w:r w:rsidDel="00000000" w:rsidR="00000000" w:rsidRPr="00000000">
              <w:rPr>
                <w:rtl w:val="0"/>
              </w:rPr>
            </w:r>
          </w:p>
        </w:tc>
      </w:tr>
      <w:tr>
        <w:trPr>
          <w:cantSplit w:val="0"/>
          <w:trHeight w:val="20" w:hRule="atLeast"/>
          <w:tblHeader w:val="1"/>
        </w:trPr>
        <w:tc>
          <w:tcPr>
            <w:vMerge w:val="continue"/>
            <w:shd w:fill="c9daf8" w:val="clear"/>
            <w:vAlign w:val="center"/>
          </w:tcPr>
          <w:p w:rsidR="00000000" w:rsidDel="00000000" w:rsidP="00000000" w:rsidRDefault="00000000" w:rsidRPr="00000000" w14:paraId="000000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color w:val="000000"/>
                <w:sz w:val="24"/>
                <w:szCs w:val="24"/>
              </w:rPr>
            </w:pPr>
            <w:r w:rsidDel="00000000" w:rsidR="00000000" w:rsidRPr="00000000">
              <w:rPr>
                <w:rtl w:val="0"/>
              </w:rPr>
            </w:r>
          </w:p>
        </w:tc>
        <w:tc>
          <w:tcPr>
            <w:vMerge w:val="continue"/>
            <w:shd w:fill="c9daf8" w:val="clear"/>
            <w:vAlign w:val="center"/>
          </w:tcPr>
          <w:p w:rsidR="00000000" w:rsidDel="00000000" w:rsidP="00000000" w:rsidRDefault="00000000" w:rsidRPr="00000000" w14:paraId="000000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color w:val="000000"/>
                <w:sz w:val="24"/>
                <w:szCs w:val="24"/>
              </w:rPr>
            </w:pPr>
            <w:r w:rsidDel="00000000" w:rsidR="00000000" w:rsidRPr="00000000">
              <w:rPr>
                <w:rtl w:val="0"/>
              </w:rPr>
            </w:r>
          </w:p>
        </w:tc>
        <w:tc>
          <w:tcPr>
            <w:shd w:fill="c9daf8" w:val="clear"/>
            <w:vAlign w:val="center"/>
          </w:tcPr>
          <w:p w:rsidR="00000000" w:rsidDel="00000000" w:rsidP="00000000" w:rsidRDefault="00000000" w:rsidRPr="00000000" w14:paraId="00000080">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Fonts w:ascii="Cambria" w:cs="Cambria" w:eastAsia="Cambria" w:hAnsi="Cambria"/>
                <w:b w:val="1"/>
                <w:bCs w:val="1"/>
                <w:color w:val="000000"/>
                <w:sz w:val="24"/>
                <w:szCs w:val="24"/>
                <w:rtl w:val="0"/>
              </w:rPr>
              <w:t xml:space="preserve">Nr. de ore</w:t>
            </w:r>
            <w:r w:rsidDel="00000000" w:rsidR="00000000" w:rsidRPr="00000000">
              <w:rPr>
                <w:rtl w:val="0"/>
              </w:rPr>
            </w:r>
          </w:p>
        </w:tc>
        <w:tc>
          <w:tcPr>
            <w:shd w:fill="c9daf8" w:val="clear"/>
            <w:vAlign w:val="center"/>
          </w:tcPr>
          <w:p w:rsidR="00000000" w:rsidDel="00000000" w:rsidP="00000000" w:rsidRDefault="00000000" w:rsidRPr="00000000" w14:paraId="00000081">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Fonts w:ascii="Cambria" w:cs="Cambria" w:eastAsia="Cambria" w:hAnsi="Cambria"/>
                <w:b w:val="1"/>
                <w:bCs w:val="1"/>
                <w:color w:val="000000"/>
                <w:sz w:val="24"/>
                <w:szCs w:val="24"/>
                <w:rtl w:val="0"/>
              </w:rPr>
              <w:t xml:space="preserve">Data</w:t>
            </w:r>
            <w:r w:rsidDel="00000000" w:rsidR="00000000" w:rsidRPr="00000000">
              <w:rPr>
                <w:rtl w:val="0"/>
              </w:rPr>
            </w:r>
          </w:p>
        </w:tc>
        <w:tc>
          <w:tcPr>
            <w:vMerge w:val="continue"/>
            <w:shd w:fill="c9daf8" w:val="clear"/>
            <w:vAlign w:val="center"/>
          </w:tcPr>
          <w:p w:rsidR="00000000" w:rsidDel="00000000" w:rsidP="00000000" w:rsidRDefault="00000000" w:rsidRPr="00000000" w14:paraId="000000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color w:val="000000"/>
                <w:sz w:val="24"/>
                <w:szCs w:val="24"/>
              </w:rPr>
            </w:pPr>
            <w:r w:rsidDel="00000000" w:rsidR="00000000" w:rsidRPr="00000000">
              <w:rPr>
                <w:rtl w:val="0"/>
              </w:rPr>
            </w:r>
          </w:p>
        </w:tc>
      </w:tr>
      <w:tr>
        <w:trPr>
          <w:cantSplit w:val="0"/>
          <w:trHeight w:val="251" w:hRule="atLeast"/>
          <w:tblHeader w:val="0"/>
        </w:trPr>
        <w:tc>
          <w:tcPr>
            <w:gridSpan w:val="5"/>
            <w:shd w:fill="f2dbdb" w:val="clear"/>
          </w:tcPr>
          <w:p w:rsidR="00000000" w:rsidDel="00000000" w:rsidP="00000000" w:rsidRDefault="00000000" w:rsidRPr="00000000" w14:paraId="00000083">
            <w:pPr>
              <w:pBdr>
                <w:top w:space="0" w:sz="0" w:val="nil"/>
                <w:left w:space="0" w:sz="0" w:val="nil"/>
                <w:bottom w:space="0" w:sz="0" w:val="nil"/>
                <w:right w:space="0" w:sz="0" w:val="nil"/>
                <w:between w:space="0" w:sz="0" w:val="nil"/>
              </w:pBdr>
              <w:jc w:val="center"/>
              <w:rPr>
                <w:rFonts w:ascii="Cambria" w:cs="Cambria" w:eastAsia="Cambria" w:hAnsi="Cambria"/>
                <w:b w:val="1"/>
                <w:bCs w:val="1"/>
                <w:i w:val="1"/>
                <w:iCs w:val="1"/>
                <w:color w:val="000000"/>
                <w:sz w:val="24"/>
                <w:szCs w:val="24"/>
              </w:rPr>
            </w:pPr>
            <w:r w:rsidDel="00000000" w:rsidR="00000000" w:rsidRPr="00000000">
              <w:rPr>
                <w:rFonts w:ascii="Cambria" w:cs="Cambria" w:eastAsia="Cambria" w:hAnsi="Cambria"/>
                <w:b w:val="1"/>
                <w:bCs w:val="1"/>
                <w:i w:val="1"/>
                <w:iCs w:val="1"/>
                <w:color w:val="000000"/>
                <w:sz w:val="24"/>
                <w:szCs w:val="24"/>
                <w:rtl w:val="0"/>
              </w:rPr>
              <w:t xml:space="preserve">Sem. I</w:t>
            </w:r>
          </w:p>
        </w:tc>
      </w:tr>
      <w:tr>
        <w:trPr>
          <w:cantSplit w:val="0"/>
          <w:trHeight w:val="1113" w:hRule="atLeast"/>
          <w:tblHeader w:val="0"/>
        </w:trPr>
        <w:tc>
          <w:tcPr>
            <w:shd w:fill="auto" w:val="clear"/>
          </w:tcPr>
          <w:p w:rsidR="00000000" w:rsidDel="00000000" w:rsidP="00000000" w:rsidRDefault="00000000" w:rsidRPr="00000000" w14:paraId="00000088">
            <w:pPr>
              <w:numPr>
                <w:ilvl w:val="0"/>
                <w:numId w:val="6"/>
              </w:numPr>
              <w:pBdr>
                <w:top w:space="0" w:sz="0" w:val="nil"/>
                <w:left w:space="0" w:sz="0" w:val="nil"/>
                <w:bottom w:space="0" w:sz="0" w:val="nil"/>
                <w:right w:space="0" w:sz="0" w:val="nil"/>
                <w:between w:space="0" w:sz="0" w:val="nil"/>
              </w:pBdr>
              <w:tabs>
                <w:tab w:val="left" w:leader="none" w:pos="306"/>
              </w:tabs>
              <w:ind w:left="0" w:firstLine="0"/>
              <w:rPr>
                <w:rFonts w:ascii="Cambria" w:cs="Cambria" w:eastAsia="Cambria" w:hAnsi="Cambria"/>
                <w:sz w:val="24"/>
                <w:szCs w:val="24"/>
              </w:rPr>
            </w:pPr>
            <w:bookmarkStart w:colFirst="0" w:colLast="0" w:name="_heading=h.30j0zll" w:id="0"/>
            <w:bookmarkEnd w:id="0"/>
            <w:r w:rsidDel="00000000" w:rsidR="00000000" w:rsidRPr="00000000">
              <w:rPr>
                <w:rFonts w:ascii="Cambria" w:cs="Cambria" w:eastAsia="Cambria" w:hAnsi="Cambria"/>
                <w:sz w:val="24"/>
                <w:szCs w:val="24"/>
                <w:rtl w:val="0"/>
              </w:rPr>
              <w:t xml:space="preserve">Respectarea regulilor de comportare și securitate în cabinetul de informatică</w:t>
            </w:r>
          </w:p>
          <w:p w:rsidR="00000000" w:rsidDel="00000000" w:rsidP="00000000" w:rsidRDefault="00000000" w:rsidRPr="00000000" w14:paraId="00000089">
            <w:pPr>
              <w:numPr>
                <w:ilvl w:val="0"/>
                <w:numId w:val="6"/>
              </w:numPr>
              <w:pBdr>
                <w:top w:space="0" w:sz="0" w:val="nil"/>
                <w:left w:space="0" w:sz="0" w:val="nil"/>
                <w:bottom w:space="0" w:sz="0" w:val="nil"/>
                <w:right w:space="0" w:sz="0" w:val="nil"/>
                <w:between w:space="0" w:sz="0" w:val="nil"/>
              </w:pBdr>
              <w:tabs>
                <w:tab w:val="left" w:leader="none" w:pos="306"/>
              </w:tabs>
              <w:ind w:left="0" w:firstLine="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Respectarea regulilor de igienă a muncii la lecțiile de informatică.  </w:t>
            </w:r>
            <w:r w:rsidDel="00000000" w:rsidR="00000000" w:rsidRPr="00000000">
              <w:rPr>
                <w:rtl w:val="0"/>
              </w:rPr>
            </w:r>
          </w:p>
        </w:tc>
        <w:tc>
          <w:tcPr>
            <w:shd w:fill="auto" w:val="clear"/>
          </w:tcPr>
          <w:p w:rsidR="00000000" w:rsidDel="00000000" w:rsidP="00000000" w:rsidRDefault="00000000" w:rsidRPr="00000000" w14:paraId="0000008A">
            <w:pPr>
              <w:pBdr>
                <w:top w:space="0" w:sz="0" w:val="nil"/>
                <w:left w:space="0" w:sz="0" w:val="nil"/>
                <w:bottom w:space="0" w:sz="0" w:val="nil"/>
                <w:right w:space="0" w:sz="0" w:val="nil"/>
                <w:between w:space="0" w:sz="0" w:val="nil"/>
              </w:pBd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Normele tehnicii securității în cabinetul de informatică.</w:t>
            </w:r>
          </w:p>
          <w:p w:rsidR="00000000" w:rsidDel="00000000" w:rsidP="00000000" w:rsidRDefault="00000000" w:rsidRPr="00000000" w14:paraId="0000008B">
            <w:pPr>
              <w:rPr>
                <w:rFonts w:ascii="Cambria" w:cs="Cambria" w:eastAsia="Cambria" w:hAnsi="Cambria"/>
                <w:color w:val="ff0000"/>
                <w:sz w:val="24"/>
                <w:szCs w:val="24"/>
              </w:rPr>
            </w:pPr>
            <w:r w:rsidDel="00000000" w:rsidR="00000000" w:rsidRPr="00000000">
              <w:rPr>
                <w:rFonts w:ascii="Cambria" w:cs="Cambria" w:eastAsia="Cambria" w:hAnsi="Cambria"/>
                <w:sz w:val="24"/>
                <w:szCs w:val="24"/>
                <w:rtl w:val="0"/>
              </w:rPr>
              <w:t xml:space="preserve">Recapitularea și consolidarea cunoștințelor la unitățile de conținut studiate din clasa a X-a </w:t>
            </w:r>
            <w:r w:rsidDel="00000000" w:rsidR="00000000" w:rsidRPr="00000000">
              <w:rPr>
                <w:rtl w:val="0"/>
              </w:rPr>
            </w:r>
          </w:p>
        </w:tc>
        <w:tc>
          <w:tcPr>
            <w:shd w:fill="auto" w:val="clear"/>
          </w:tcPr>
          <w:p w:rsidR="00000000" w:rsidDel="00000000" w:rsidP="00000000" w:rsidRDefault="00000000" w:rsidRPr="00000000" w14:paraId="0000008C">
            <w:pPr>
              <w:pBdr>
                <w:top w:space="0" w:sz="0" w:val="nil"/>
                <w:left w:space="0" w:sz="0" w:val="nil"/>
                <w:bottom w:space="0" w:sz="0" w:val="nil"/>
                <w:right w:space="0" w:sz="0" w:val="nil"/>
                <w:between w:space="0" w:sz="0" w:val="nil"/>
              </w:pBdr>
              <w:jc w:val="center"/>
              <w:rPr>
                <w:rFonts w:ascii="Cambria" w:cs="Cambria" w:eastAsia="Cambria" w:hAnsi="Cambria"/>
                <w:color w:val="ff0000"/>
                <w:sz w:val="24"/>
                <w:szCs w:val="24"/>
              </w:rPr>
            </w:pPr>
            <w:r w:rsidDel="00000000" w:rsidR="00000000" w:rsidRPr="00000000">
              <w:rPr>
                <w:rFonts w:ascii="Cambria" w:cs="Cambria" w:eastAsia="Cambria" w:hAnsi="Cambria"/>
                <w:sz w:val="24"/>
                <w:szCs w:val="24"/>
                <w:rtl w:val="0"/>
              </w:rPr>
              <w:t xml:space="preserve">1</w:t>
            </w:r>
            <w:r w:rsidDel="00000000" w:rsidR="00000000" w:rsidRPr="00000000">
              <w:rPr>
                <w:rtl w:val="0"/>
              </w:rPr>
            </w:r>
          </w:p>
        </w:tc>
        <w:tc>
          <w:tcPr>
            <w:shd w:fill="auto" w:val="clear"/>
          </w:tcPr>
          <w:p w:rsidR="00000000" w:rsidDel="00000000" w:rsidP="00000000" w:rsidRDefault="00000000" w:rsidRPr="00000000" w14:paraId="0000008D">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tl w:val="0"/>
              </w:rPr>
            </w:r>
          </w:p>
        </w:tc>
        <w:tc>
          <w:tcPr>
            <w:shd w:fill="auto" w:val="clear"/>
            <w:vAlign w:val="center"/>
          </w:tcPr>
          <w:p w:rsidR="00000000" w:rsidDel="00000000" w:rsidP="00000000" w:rsidRDefault="00000000" w:rsidRPr="00000000" w14:paraId="0000008E">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tl w:val="0"/>
              </w:rPr>
            </w:r>
          </w:p>
        </w:tc>
      </w:tr>
      <w:tr>
        <w:trPr>
          <w:cantSplit w:val="0"/>
          <w:trHeight w:val="257" w:hRule="atLeast"/>
          <w:tblHeader w:val="0"/>
        </w:trPr>
        <w:tc>
          <w:tcPr>
            <w:gridSpan w:val="5"/>
            <w:shd w:fill="auto" w:val="clear"/>
          </w:tcPr>
          <w:p w:rsidR="00000000" w:rsidDel="00000000" w:rsidP="00000000" w:rsidRDefault="00000000" w:rsidRPr="00000000" w14:paraId="0000008F">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center"/>
              <w:rPr>
                <w:rFonts w:ascii="Cambria" w:cs="Cambria" w:eastAsia="Cambria" w:hAnsi="Cambria"/>
                <w:i w:val="0"/>
                <w:iCs w:val="0"/>
                <w:smallCaps w:val="0"/>
                <w:strike w:val="0"/>
                <w:color w:val="000000"/>
                <w:sz w:val="24"/>
                <w:szCs w:val="24"/>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Tipuri de date structurate în limbajul C/C++ – 10 ore</w:t>
            </w:r>
            <w:r w:rsidDel="00000000" w:rsidR="00000000" w:rsidRPr="00000000">
              <w:rPr>
                <w:rtl w:val="0"/>
              </w:rPr>
            </w:r>
          </w:p>
        </w:tc>
      </w:tr>
      <w:tr>
        <w:trPr>
          <w:cantSplit w:val="0"/>
          <w:trHeight w:val="20" w:hRule="atLeast"/>
          <w:tblHeader w:val="0"/>
        </w:trPr>
        <w:tc>
          <w:tcPr>
            <w:vMerge w:val="restart"/>
            <w:shd w:fill="auto" w:val="clear"/>
          </w:tcPr>
          <w:p w:rsidR="00000000" w:rsidDel="00000000" w:rsidP="00000000" w:rsidRDefault="00000000" w:rsidRPr="00000000" w14:paraId="00000094">
            <w:pPr>
              <w:numPr>
                <w:ilvl w:val="0"/>
                <w:numId w:val="6"/>
              </w:numPr>
              <w:pBdr>
                <w:top w:space="0" w:sz="0" w:val="nil"/>
                <w:left w:space="0" w:sz="0" w:val="nil"/>
                <w:bottom w:space="0" w:sz="0" w:val="nil"/>
                <w:right w:space="0" w:sz="0" w:val="nil"/>
                <w:between w:space="0" w:sz="0" w:val="nil"/>
              </w:pBdr>
              <w:tabs>
                <w:tab w:val="left" w:leader="none" w:pos="306"/>
              </w:tabs>
              <w:ind w:left="0" w:firstLine="0"/>
              <w:rPr>
                <w:rFonts w:ascii="Cambria" w:cs="Cambria" w:eastAsia="Cambria" w:hAnsi="Cambria"/>
                <w:sz w:val="24"/>
                <w:szCs w:val="24"/>
              </w:rPr>
            </w:pPr>
            <w:r w:rsidDel="00000000" w:rsidR="00000000" w:rsidRPr="00000000">
              <w:rPr>
                <w:rFonts w:ascii="Cambria" w:cs="Cambria" w:eastAsia="Cambria" w:hAnsi="Cambria"/>
                <w:color w:val="000000"/>
                <w:sz w:val="24"/>
                <w:szCs w:val="24"/>
                <w:rtl w:val="0"/>
              </w:rPr>
              <w:t xml:space="preserve">Argumentarea necesității structurării datelor.</w:t>
            </w:r>
          </w:p>
          <w:p w:rsidR="00000000" w:rsidDel="00000000" w:rsidP="00000000" w:rsidRDefault="00000000" w:rsidRPr="00000000" w14:paraId="00000095">
            <w:pPr>
              <w:numPr>
                <w:ilvl w:val="0"/>
                <w:numId w:val="6"/>
              </w:numPr>
              <w:pBdr>
                <w:top w:space="0" w:sz="0" w:val="nil"/>
                <w:left w:space="0" w:sz="0" w:val="nil"/>
                <w:bottom w:space="0" w:sz="0" w:val="nil"/>
                <w:right w:space="0" w:sz="0" w:val="nil"/>
                <w:between w:space="0" w:sz="0" w:val="nil"/>
              </w:pBdr>
              <w:tabs>
                <w:tab w:val="left" w:leader="none" w:pos="306"/>
              </w:tabs>
              <w:ind w:left="0" w:firstLine="0"/>
              <w:rPr>
                <w:rFonts w:ascii="Cambria" w:cs="Cambria" w:eastAsia="Cambria" w:hAnsi="Cambria"/>
                <w:sz w:val="24"/>
                <w:szCs w:val="24"/>
              </w:rPr>
            </w:pPr>
            <w:r w:rsidDel="00000000" w:rsidR="00000000" w:rsidRPr="00000000">
              <w:rPr>
                <w:rFonts w:ascii="Cambria" w:cs="Cambria" w:eastAsia="Cambria" w:hAnsi="Cambria"/>
                <w:color w:val="000000"/>
                <w:sz w:val="24"/>
                <w:szCs w:val="24"/>
                <w:rtl w:val="0"/>
              </w:rPr>
              <w:t xml:space="preserve">Recunoașterea și Utilizarea formulelor metalingvistice și a diagramelor sintactice ale declarațiilor de </w:t>
            </w:r>
            <w:r w:rsidDel="00000000" w:rsidR="00000000" w:rsidRPr="00000000">
              <w:rPr>
                <w:rFonts w:ascii="Cambria" w:cs="Cambria" w:eastAsia="Cambria" w:hAnsi="Cambria"/>
                <w:sz w:val="24"/>
                <w:szCs w:val="24"/>
                <w:rtl w:val="0"/>
              </w:rPr>
              <w:t xml:space="preserve">tipuri</w:t>
            </w:r>
            <w:r w:rsidDel="00000000" w:rsidR="00000000" w:rsidRPr="00000000">
              <w:rPr>
                <w:rFonts w:ascii="Cambria" w:cs="Cambria" w:eastAsia="Cambria" w:hAnsi="Cambria"/>
                <w:color w:val="000000"/>
                <w:sz w:val="24"/>
                <w:szCs w:val="24"/>
                <w:rtl w:val="0"/>
              </w:rPr>
              <w:t xml:space="preserve"> de date în studiu</w:t>
            </w:r>
          </w:p>
          <w:p w:rsidR="00000000" w:rsidDel="00000000" w:rsidP="00000000" w:rsidRDefault="00000000" w:rsidRPr="00000000" w14:paraId="00000096">
            <w:pPr>
              <w:numPr>
                <w:ilvl w:val="0"/>
                <w:numId w:val="6"/>
              </w:numPr>
              <w:pBdr>
                <w:top w:space="0" w:sz="0" w:val="nil"/>
                <w:left w:space="0" w:sz="0" w:val="nil"/>
                <w:bottom w:space="0" w:sz="0" w:val="nil"/>
                <w:right w:space="0" w:sz="0" w:val="nil"/>
                <w:between w:space="0" w:sz="0" w:val="nil"/>
              </w:pBdr>
              <w:tabs>
                <w:tab w:val="left" w:leader="none" w:pos="306"/>
              </w:tabs>
              <w:ind w:left="0" w:firstLine="0"/>
              <w:rPr>
                <w:rFonts w:ascii="Cambria" w:cs="Cambria" w:eastAsia="Cambria" w:hAnsi="Cambria"/>
                <w:sz w:val="24"/>
                <w:szCs w:val="24"/>
              </w:rPr>
            </w:pPr>
            <w:r w:rsidDel="00000000" w:rsidR="00000000" w:rsidRPr="00000000">
              <w:rPr>
                <w:rFonts w:ascii="Cambria" w:cs="Cambria" w:eastAsia="Cambria" w:hAnsi="Cambria"/>
                <w:color w:val="000000"/>
                <w:sz w:val="24"/>
                <w:szCs w:val="24"/>
                <w:rtl w:val="0"/>
              </w:rPr>
              <w:t xml:space="preserve">Prelucrarea datelor structurate</w:t>
            </w:r>
          </w:p>
          <w:p w:rsidR="00000000" w:rsidDel="00000000" w:rsidP="00000000" w:rsidRDefault="00000000" w:rsidRPr="00000000" w14:paraId="00000097">
            <w:pPr>
              <w:numPr>
                <w:ilvl w:val="0"/>
                <w:numId w:val="6"/>
              </w:numPr>
              <w:pBdr>
                <w:top w:space="0" w:sz="0" w:val="nil"/>
                <w:left w:space="0" w:sz="0" w:val="nil"/>
                <w:bottom w:space="0" w:sz="0" w:val="nil"/>
                <w:right w:space="0" w:sz="0" w:val="nil"/>
                <w:between w:space="0" w:sz="0" w:val="nil"/>
              </w:pBdr>
              <w:tabs>
                <w:tab w:val="left" w:leader="none" w:pos="306"/>
              </w:tabs>
              <w:ind w:left="0" w:firstLine="0"/>
              <w:rPr>
                <w:rFonts w:ascii="Cambria" w:cs="Cambria" w:eastAsia="Cambria" w:hAnsi="Cambria"/>
                <w:sz w:val="24"/>
                <w:szCs w:val="24"/>
              </w:rPr>
            </w:pPr>
            <w:r w:rsidDel="00000000" w:rsidR="00000000" w:rsidRPr="00000000">
              <w:rPr>
                <w:rFonts w:ascii="Cambria" w:cs="Cambria" w:eastAsia="Cambria" w:hAnsi="Cambria"/>
                <w:color w:val="000000"/>
                <w:sz w:val="24"/>
                <w:szCs w:val="24"/>
                <w:rtl w:val="0"/>
              </w:rPr>
              <w:t xml:space="preserve">Alegerea structurii de date adecvate rezolvării unei probleme</w:t>
            </w:r>
          </w:p>
        </w:tc>
        <w:tc>
          <w:tcPr>
            <w:shd w:fill="auto" w:val="clear"/>
            <w:vAlign w:val="center"/>
          </w:tcPr>
          <w:p w:rsidR="00000000" w:rsidDel="00000000" w:rsidP="00000000" w:rsidRDefault="00000000" w:rsidRPr="00000000" w14:paraId="00000098">
            <w:pPr>
              <w:pBdr>
                <w:top w:space="0" w:sz="0" w:val="nil"/>
                <w:left w:space="0" w:sz="0" w:val="nil"/>
                <w:bottom w:space="0" w:sz="0" w:val="nil"/>
                <w:right w:space="0" w:sz="0" w:val="nil"/>
                <w:between w:space="0" w:sz="0" w:val="nil"/>
              </w:pBd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Date simple şi date structurate. </w:t>
            </w:r>
          </w:p>
          <w:p w:rsidR="00000000" w:rsidDel="00000000" w:rsidP="00000000" w:rsidRDefault="00000000" w:rsidRPr="00000000" w14:paraId="00000099">
            <w:pPr>
              <w:pBdr>
                <w:top w:space="0" w:sz="0" w:val="nil"/>
                <w:left w:space="0" w:sz="0" w:val="nil"/>
                <w:bottom w:space="0" w:sz="0" w:val="nil"/>
                <w:right w:space="0" w:sz="0" w:val="nil"/>
                <w:between w:space="0" w:sz="0" w:val="nil"/>
              </w:pBdr>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Tipul de date </w:t>
            </w:r>
            <w:r w:rsidDel="00000000" w:rsidR="00000000" w:rsidRPr="00000000">
              <w:rPr>
                <w:rFonts w:ascii="Cambria" w:cs="Cambria" w:eastAsia="Cambria" w:hAnsi="Cambria"/>
                <w:i w:val="1"/>
                <w:iCs w:val="1"/>
                <w:color w:val="000000"/>
                <w:sz w:val="24"/>
                <w:szCs w:val="24"/>
                <w:rtl w:val="0"/>
              </w:rPr>
              <w:t xml:space="preserve">tablou unidimensional</w:t>
            </w:r>
            <w:r w:rsidDel="00000000" w:rsidR="00000000" w:rsidRPr="00000000">
              <w:rPr>
                <w:rtl w:val="0"/>
              </w:rPr>
            </w:r>
          </w:p>
        </w:tc>
        <w:tc>
          <w:tcPr>
            <w:shd w:fill="auto" w:val="clear"/>
          </w:tcPr>
          <w:p w:rsidR="00000000" w:rsidDel="00000000" w:rsidP="00000000" w:rsidRDefault="00000000" w:rsidRPr="00000000" w14:paraId="0000009A">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1</w:t>
            </w:r>
          </w:p>
        </w:tc>
        <w:tc>
          <w:tcPr>
            <w:shd w:fill="auto" w:val="clear"/>
          </w:tcPr>
          <w:p w:rsidR="00000000" w:rsidDel="00000000" w:rsidP="00000000" w:rsidRDefault="00000000" w:rsidRPr="00000000" w14:paraId="0000009B">
            <w:pPr>
              <w:pBdr>
                <w:top w:space="0" w:sz="0" w:val="nil"/>
                <w:left w:space="0" w:sz="0" w:val="nil"/>
                <w:bottom w:space="0" w:sz="0" w:val="nil"/>
                <w:right w:space="0" w:sz="0" w:val="nil"/>
                <w:between w:space="0" w:sz="0" w:val="nil"/>
              </w:pBdr>
              <w:jc w:val="center"/>
              <w:rPr>
                <w:rFonts w:ascii="Cambria" w:cs="Cambria" w:eastAsia="Cambria" w:hAnsi="Cambria"/>
                <w:b w:val="1"/>
                <w:bCs w:val="1"/>
                <w:i w:val="1"/>
                <w:iCs w:val="1"/>
                <w:color w:val="000000"/>
                <w:sz w:val="24"/>
                <w:szCs w:val="24"/>
              </w:rPr>
            </w:pPr>
            <w:r w:rsidDel="00000000" w:rsidR="00000000" w:rsidRPr="00000000">
              <w:rPr>
                <w:rtl w:val="0"/>
              </w:rPr>
            </w:r>
          </w:p>
        </w:tc>
        <w:tc>
          <w:tcPr>
            <w:shd w:fill="auto" w:val="clear"/>
            <w:vAlign w:val="center"/>
          </w:tcPr>
          <w:p w:rsidR="00000000" w:rsidDel="00000000" w:rsidP="00000000" w:rsidRDefault="00000000" w:rsidRPr="00000000" w14:paraId="0000009C">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tl w:val="0"/>
              </w:rPr>
            </w:r>
          </w:p>
        </w:tc>
      </w:tr>
      <w:tr>
        <w:trPr>
          <w:cantSplit w:val="0"/>
          <w:trHeight w:val="20" w:hRule="atLeast"/>
          <w:tblHeader w:val="0"/>
        </w:trPr>
        <w:tc>
          <w:tcPr>
            <w:vMerge w:val="continue"/>
            <w:shd w:fill="auto" w:val="clear"/>
          </w:tcPr>
          <w:p w:rsidR="00000000" w:rsidDel="00000000" w:rsidP="00000000" w:rsidRDefault="00000000" w:rsidRPr="00000000" w14:paraId="000000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color w:val="000000"/>
                <w:sz w:val="24"/>
                <w:szCs w:val="24"/>
              </w:rPr>
            </w:pPr>
            <w:r w:rsidDel="00000000" w:rsidR="00000000" w:rsidRPr="00000000">
              <w:rPr>
                <w:rtl w:val="0"/>
              </w:rPr>
            </w:r>
          </w:p>
        </w:tc>
        <w:tc>
          <w:tcPr>
            <w:shd w:fill="auto" w:val="clear"/>
            <w:vAlign w:val="center"/>
          </w:tcPr>
          <w:p w:rsidR="00000000" w:rsidDel="00000000" w:rsidP="00000000" w:rsidRDefault="00000000" w:rsidRPr="00000000" w14:paraId="0000009E">
            <w:pPr>
              <w:pBdr>
                <w:top w:space="0" w:sz="0" w:val="nil"/>
                <w:left w:space="0" w:sz="0" w:val="nil"/>
                <w:bottom w:space="0" w:sz="0" w:val="nil"/>
                <w:right w:space="0" w:sz="0" w:val="nil"/>
                <w:between w:space="0" w:sz="0" w:val="nil"/>
              </w:pBdr>
              <w:rPr>
                <w:rFonts w:ascii="Cambria" w:cs="Cambria" w:eastAsia="Cambria" w:hAnsi="Cambria"/>
                <w:i w:val="1"/>
                <w:iCs w:val="1"/>
                <w:sz w:val="24"/>
                <w:szCs w:val="24"/>
              </w:rPr>
            </w:pPr>
            <w:r w:rsidDel="00000000" w:rsidR="00000000" w:rsidRPr="00000000">
              <w:rPr>
                <w:rFonts w:ascii="Cambria" w:cs="Cambria" w:eastAsia="Cambria" w:hAnsi="Cambria"/>
                <w:sz w:val="24"/>
                <w:szCs w:val="24"/>
                <w:rtl w:val="0"/>
              </w:rPr>
              <w:t xml:space="preserve">Tipul de date tablou </w:t>
            </w:r>
            <w:r w:rsidDel="00000000" w:rsidR="00000000" w:rsidRPr="00000000">
              <w:rPr>
                <w:rFonts w:ascii="Cambria" w:cs="Cambria" w:eastAsia="Cambria" w:hAnsi="Cambria"/>
                <w:i w:val="1"/>
                <w:iCs w:val="1"/>
                <w:sz w:val="24"/>
                <w:szCs w:val="24"/>
                <w:rtl w:val="0"/>
              </w:rPr>
              <w:t xml:space="preserve">n-dimensional. </w:t>
            </w:r>
          </w:p>
          <w:p w:rsidR="00000000" w:rsidDel="00000000" w:rsidP="00000000" w:rsidRDefault="00000000" w:rsidRPr="00000000" w14:paraId="0000009F">
            <w:pPr>
              <w:pBdr>
                <w:top w:space="0" w:sz="0" w:val="nil"/>
                <w:left w:space="0" w:sz="0" w:val="nil"/>
                <w:bottom w:space="0" w:sz="0" w:val="nil"/>
                <w:right w:space="0" w:sz="0" w:val="nil"/>
                <w:between w:space="0" w:sz="0" w:val="nil"/>
              </w:pBd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Elaborarea programelor</w:t>
            </w:r>
          </w:p>
        </w:tc>
        <w:tc>
          <w:tcPr>
            <w:shd w:fill="auto" w:val="clear"/>
          </w:tcPr>
          <w:p w:rsidR="00000000" w:rsidDel="00000000" w:rsidP="00000000" w:rsidRDefault="00000000" w:rsidRPr="00000000" w14:paraId="000000A0">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1</w:t>
            </w:r>
          </w:p>
        </w:tc>
        <w:tc>
          <w:tcPr>
            <w:shd w:fill="auto" w:val="clear"/>
          </w:tcPr>
          <w:p w:rsidR="00000000" w:rsidDel="00000000" w:rsidP="00000000" w:rsidRDefault="00000000" w:rsidRPr="00000000" w14:paraId="000000A1">
            <w:pPr>
              <w:pBdr>
                <w:top w:space="0" w:sz="0" w:val="nil"/>
                <w:left w:space="0" w:sz="0" w:val="nil"/>
                <w:bottom w:space="0" w:sz="0" w:val="nil"/>
                <w:right w:space="0" w:sz="0" w:val="nil"/>
                <w:between w:space="0" w:sz="0" w:val="nil"/>
              </w:pBdr>
              <w:jc w:val="center"/>
              <w:rPr>
                <w:rFonts w:ascii="Cambria" w:cs="Cambria" w:eastAsia="Cambria" w:hAnsi="Cambria"/>
                <w:b w:val="1"/>
                <w:bCs w:val="1"/>
                <w:i w:val="1"/>
                <w:iCs w:val="1"/>
                <w:color w:val="000000"/>
                <w:sz w:val="24"/>
                <w:szCs w:val="24"/>
              </w:rPr>
            </w:pPr>
            <w:r w:rsidDel="00000000" w:rsidR="00000000" w:rsidRPr="00000000">
              <w:rPr>
                <w:rtl w:val="0"/>
              </w:rPr>
            </w:r>
          </w:p>
        </w:tc>
        <w:tc>
          <w:tcPr>
            <w:shd w:fill="auto" w:val="clear"/>
            <w:vAlign w:val="center"/>
          </w:tcPr>
          <w:p w:rsidR="00000000" w:rsidDel="00000000" w:rsidP="00000000" w:rsidRDefault="00000000" w:rsidRPr="00000000" w14:paraId="000000A2">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tl w:val="0"/>
              </w:rPr>
            </w:r>
          </w:p>
        </w:tc>
      </w:tr>
      <w:tr>
        <w:trPr>
          <w:cantSplit w:val="0"/>
          <w:trHeight w:val="20" w:hRule="atLeast"/>
          <w:tblHeader w:val="0"/>
        </w:trPr>
        <w:tc>
          <w:tcPr>
            <w:vMerge w:val="continue"/>
            <w:shd w:fill="auto" w:val="clear"/>
          </w:tcPr>
          <w:p w:rsidR="00000000" w:rsidDel="00000000" w:rsidP="00000000" w:rsidRDefault="00000000" w:rsidRPr="00000000" w14:paraId="000000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color w:val="000000"/>
                <w:sz w:val="24"/>
                <w:szCs w:val="24"/>
              </w:rPr>
            </w:pPr>
            <w:r w:rsidDel="00000000" w:rsidR="00000000" w:rsidRPr="00000000">
              <w:rPr>
                <w:rtl w:val="0"/>
              </w:rPr>
            </w:r>
          </w:p>
        </w:tc>
        <w:tc>
          <w:tcPr>
            <w:shd w:fill="auto" w:val="clear"/>
            <w:vAlign w:val="center"/>
          </w:tcPr>
          <w:p w:rsidR="00000000" w:rsidDel="00000000" w:rsidP="00000000" w:rsidRDefault="00000000" w:rsidRPr="00000000" w14:paraId="000000A4">
            <w:pPr>
              <w:pBdr>
                <w:top w:space="0" w:sz="0" w:val="nil"/>
                <w:left w:space="0" w:sz="0" w:val="nil"/>
                <w:bottom w:space="0" w:sz="0" w:val="nil"/>
                <w:right w:space="0" w:sz="0" w:val="nil"/>
                <w:between w:space="0" w:sz="0" w:val="nil"/>
              </w:pBdr>
              <w:rPr>
                <w:rFonts w:ascii="Cambria" w:cs="Cambria" w:eastAsia="Cambria" w:hAnsi="Cambria"/>
                <w:i w:val="1"/>
                <w:iCs w:val="1"/>
                <w:color w:val="000000"/>
                <w:sz w:val="24"/>
                <w:szCs w:val="24"/>
              </w:rPr>
            </w:pPr>
            <w:r w:rsidDel="00000000" w:rsidR="00000000" w:rsidRPr="00000000">
              <w:rPr>
                <w:rFonts w:ascii="Cambria" w:cs="Cambria" w:eastAsia="Cambria" w:hAnsi="Cambria"/>
                <w:color w:val="000000"/>
                <w:sz w:val="24"/>
                <w:szCs w:val="24"/>
                <w:rtl w:val="0"/>
              </w:rPr>
              <w:t xml:space="preserve">Tipul de date </w:t>
            </w:r>
            <w:r w:rsidDel="00000000" w:rsidR="00000000" w:rsidRPr="00000000">
              <w:rPr>
                <w:rFonts w:ascii="Cambria" w:cs="Cambria" w:eastAsia="Cambria" w:hAnsi="Cambria"/>
                <w:i w:val="1"/>
                <w:iCs w:val="1"/>
                <w:color w:val="000000"/>
                <w:sz w:val="24"/>
                <w:szCs w:val="24"/>
                <w:rtl w:val="0"/>
              </w:rPr>
              <w:t xml:space="preserve">șir de caractere.</w:t>
            </w:r>
          </w:p>
          <w:p w:rsidR="00000000" w:rsidDel="00000000" w:rsidP="00000000" w:rsidRDefault="00000000" w:rsidRPr="00000000" w14:paraId="000000A5">
            <w:pPr>
              <w:pBdr>
                <w:top w:space="0" w:sz="0" w:val="nil"/>
                <w:left w:space="0" w:sz="0" w:val="nil"/>
                <w:bottom w:space="0" w:sz="0" w:val="nil"/>
                <w:right w:space="0" w:sz="0" w:val="nil"/>
                <w:between w:space="0" w:sz="0" w:val="nil"/>
              </w:pBdr>
              <w:rPr>
                <w:rFonts w:ascii="Cambria" w:cs="Cambria" w:eastAsia="Cambria" w:hAnsi="Cambria"/>
                <w:color w:val="000000"/>
                <w:sz w:val="24"/>
                <w:szCs w:val="24"/>
              </w:rPr>
            </w:pPr>
            <w:r w:rsidDel="00000000" w:rsidR="00000000" w:rsidRPr="00000000">
              <w:rPr>
                <w:rFonts w:ascii="Cambria" w:cs="Cambria" w:eastAsia="Cambria" w:hAnsi="Cambria"/>
                <w:i w:val="1"/>
                <w:iCs w:val="1"/>
                <w:color w:val="000000"/>
                <w:sz w:val="24"/>
                <w:szCs w:val="24"/>
                <w:rtl w:val="0"/>
              </w:rPr>
              <w:t xml:space="preserve"> </w:t>
            </w:r>
            <w:r w:rsidDel="00000000" w:rsidR="00000000" w:rsidRPr="00000000">
              <w:rPr>
                <w:rFonts w:ascii="Cambria" w:cs="Cambria" w:eastAsia="Cambria" w:hAnsi="Cambria"/>
                <w:color w:val="000000"/>
                <w:sz w:val="24"/>
                <w:szCs w:val="24"/>
                <w:rtl w:val="0"/>
              </w:rPr>
              <w:t xml:space="preserve">Concepte generale</w:t>
            </w:r>
          </w:p>
        </w:tc>
        <w:tc>
          <w:tcPr>
            <w:shd w:fill="auto" w:val="clear"/>
          </w:tcPr>
          <w:p w:rsidR="00000000" w:rsidDel="00000000" w:rsidP="00000000" w:rsidRDefault="00000000" w:rsidRPr="00000000" w14:paraId="000000A6">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1</w:t>
            </w:r>
          </w:p>
        </w:tc>
        <w:tc>
          <w:tcPr>
            <w:shd w:fill="auto" w:val="clear"/>
          </w:tcPr>
          <w:p w:rsidR="00000000" w:rsidDel="00000000" w:rsidP="00000000" w:rsidRDefault="00000000" w:rsidRPr="00000000" w14:paraId="000000A7">
            <w:pPr>
              <w:widowControl w:val="0"/>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tl w:val="0"/>
              </w:rPr>
            </w:r>
          </w:p>
        </w:tc>
        <w:tc>
          <w:tcPr>
            <w:shd w:fill="auto" w:val="clear"/>
            <w:vAlign w:val="center"/>
          </w:tcPr>
          <w:p w:rsidR="00000000" w:rsidDel="00000000" w:rsidP="00000000" w:rsidRDefault="00000000" w:rsidRPr="00000000" w14:paraId="000000A8">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tl w:val="0"/>
              </w:rPr>
            </w:r>
          </w:p>
        </w:tc>
      </w:tr>
      <w:tr>
        <w:trPr>
          <w:cantSplit w:val="0"/>
          <w:trHeight w:val="20" w:hRule="atLeast"/>
          <w:tblHeader w:val="0"/>
        </w:trPr>
        <w:tc>
          <w:tcPr>
            <w:vMerge w:val="continue"/>
            <w:shd w:fill="auto" w:val="clear"/>
          </w:tcPr>
          <w:p w:rsidR="00000000" w:rsidDel="00000000" w:rsidP="00000000" w:rsidRDefault="00000000" w:rsidRPr="00000000" w14:paraId="000000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color w:val="000000"/>
                <w:sz w:val="24"/>
                <w:szCs w:val="24"/>
              </w:rPr>
            </w:pPr>
            <w:r w:rsidDel="00000000" w:rsidR="00000000" w:rsidRPr="00000000">
              <w:rPr>
                <w:rtl w:val="0"/>
              </w:rPr>
            </w:r>
          </w:p>
        </w:tc>
        <w:tc>
          <w:tcPr>
            <w:shd w:fill="auto" w:val="clear"/>
            <w:vAlign w:val="center"/>
          </w:tcPr>
          <w:p w:rsidR="00000000" w:rsidDel="00000000" w:rsidP="00000000" w:rsidRDefault="00000000" w:rsidRPr="00000000" w14:paraId="000000AA">
            <w:pPr>
              <w:pBdr>
                <w:top w:space="0" w:sz="0" w:val="nil"/>
                <w:left w:space="0" w:sz="0" w:val="nil"/>
                <w:bottom w:space="0" w:sz="0" w:val="nil"/>
                <w:right w:space="0" w:sz="0" w:val="nil"/>
                <w:between w:space="0" w:sz="0" w:val="nil"/>
              </w:pBdr>
              <w:rPr>
                <w:rFonts w:ascii="Cambria" w:cs="Cambria" w:eastAsia="Cambria" w:hAnsi="Cambria"/>
                <w:i w:val="1"/>
                <w:iCs w:val="1"/>
                <w:color w:val="000000"/>
                <w:sz w:val="24"/>
                <w:szCs w:val="24"/>
              </w:rPr>
            </w:pPr>
            <w:r w:rsidDel="00000000" w:rsidR="00000000" w:rsidRPr="00000000">
              <w:rPr>
                <w:rFonts w:ascii="Cambria" w:cs="Cambria" w:eastAsia="Cambria" w:hAnsi="Cambria"/>
                <w:color w:val="000000"/>
                <w:sz w:val="24"/>
                <w:szCs w:val="24"/>
                <w:rtl w:val="0"/>
              </w:rPr>
              <w:t xml:space="preserve">Tipul de date </w:t>
            </w:r>
            <w:r w:rsidDel="00000000" w:rsidR="00000000" w:rsidRPr="00000000">
              <w:rPr>
                <w:rFonts w:ascii="Cambria" w:cs="Cambria" w:eastAsia="Cambria" w:hAnsi="Cambria"/>
                <w:i w:val="1"/>
                <w:iCs w:val="1"/>
                <w:color w:val="000000"/>
                <w:sz w:val="24"/>
                <w:szCs w:val="24"/>
                <w:rtl w:val="0"/>
              </w:rPr>
              <w:t xml:space="preserve">șir de caractere.</w:t>
            </w:r>
          </w:p>
          <w:p w:rsidR="00000000" w:rsidDel="00000000" w:rsidP="00000000" w:rsidRDefault="00000000" w:rsidRPr="00000000" w14:paraId="000000AB">
            <w:pPr>
              <w:pBdr>
                <w:top w:space="0" w:sz="0" w:val="nil"/>
                <w:left w:space="0" w:sz="0" w:val="nil"/>
                <w:bottom w:space="0" w:sz="0" w:val="nil"/>
                <w:right w:space="0" w:sz="0" w:val="nil"/>
                <w:between w:space="0" w:sz="0" w:val="nil"/>
              </w:pBdr>
              <w:rPr>
                <w:rFonts w:ascii="Cambria" w:cs="Cambria" w:eastAsia="Cambria" w:hAnsi="Cambria"/>
                <w:b w:val="1"/>
                <w:bCs w:val="1"/>
                <w:color w:val="000000"/>
                <w:sz w:val="24"/>
                <w:szCs w:val="24"/>
              </w:rPr>
            </w:pPr>
            <w:r w:rsidDel="00000000" w:rsidR="00000000" w:rsidRPr="00000000">
              <w:rPr>
                <w:rFonts w:ascii="Cambria" w:cs="Cambria" w:eastAsia="Cambria" w:hAnsi="Cambria"/>
                <w:i w:val="1"/>
                <w:iCs w:val="1"/>
                <w:color w:val="000000"/>
                <w:sz w:val="24"/>
                <w:szCs w:val="24"/>
                <w:rtl w:val="0"/>
              </w:rPr>
              <w:t xml:space="preserve"> </w:t>
            </w:r>
            <w:r w:rsidDel="00000000" w:rsidR="00000000" w:rsidRPr="00000000">
              <w:rPr>
                <w:rFonts w:ascii="Cambria" w:cs="Cambria" w:eastAsia="Cambria" w:hAnsi="Cambria"/>
                <w:sz w:val="24"/>
                <w:szCs w:val="24"/>
                <w:rtl w:val="0"/>
              </w:rPr>
              <w:t xml:space="preserve">Elaborarea programelor</w:t>
            </w:r>
            <w:r w:rsidDel="00000000" w:rsidR="00000000" w:rsidRPr="00000000">
              <w:rPr>
                <w:rtl w:val="0"/>
              </w:rPr>
            </w:r>
          </w:p>
        </w:tc>
        <w:tc>
          <w:tcPr>
            <w:shd w:fill="auto" w:val="clear"/>
          </w:tcPr>
          <w:p w:rsidR="00000000" w:rsidDel="00000000" w:rsidP="00000000" w:rsidRDefault="00000000" w:rsidRPr="00000000" w14:paraId="000000AC">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1</w:t>
            </w:r>
          </w:p>
        </w:tc>
        <w:tc>
          <w:tcPr>
            <w:shd w:fill="auto" w:val="clear"/>
          </w:tcPr>
          <w:p w:rsidR="00000000" w:rsidDel="00000000" w:rsidP="00000000" w:rsidRDefault="00000000" w:rsidRPr="00000000" w14:paraId="000000AD">
            <w:pPr>
              <w:widowControl w:val="0"/>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tl w:val="0"/>
              </w:rPr>
            </w:r>
          </w:p>
        </w:tc>
        <w:tc>
          <w:tcPr>
            <w:shd w:fill="auto" w:val="clear"/>
            <w:vAlign w:val="center"/>
          </w:tcPr>
          <w:p w:rsidR="00000000" w:rsidDel="00000000" w:rsidP="00000000" w:rsidRDefault="00000000" w:rsidRPr="00000000" w14:paraId="000000AE">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tl w:val="0"/>
              </w:rPr>
            </w:r>
          </w:p>
        </w:tc>
      </w:tr>
      <w:tr>
        <w:trPr>
          <w:cantSplit w:val="0"/>
          <w:trHeight w:val="20" w:hRule="atLeast"/>
          <w:tblHeader w:val="0"/>
        </w:trPr>
        <w:tc>
          <w:tcPr>
            <w:vMerge w:val="continue"/>
            <w:shd w:fill="auto" w:val="clear"/>
          </w:tcPr>
          <w:p w:rsidR="00000000" w:rsidDel="00000000" w:rsidP="00000000" w:rsidRDefault="00000000" w:rsidRPr="00000000" w14:paraId="000000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color w:val="000000"/>
                <w:sz w:val="24"/>
                <w:szCs w:val="24"/>
              </w:rPr>
            </w:pPr>
            <w:r w:rsidDel="00000000" w:rsidR="00000000" w:rsidRPr="00000000">
              <w:rPr>
                <w:rtl w:val="0"/>
              </w:rPr>
            </w:r>
          </w:p>
        </w:tc>
        <w:tc>
          <w:tcPr>
            <w:shd w:fill="auto" w:val="clear"/>
            <w:vAlign w:val="center"/>
          </w:tcPr>
          <w:p w:rsidR="00000000" w:rsidDel="00000000" w:rsidP="00000000" w:rsidRDefault="00000000" w:rsidRPr="00000000" w14:paraId="000000B0">
            <w:pPr>
              <w:pBdr>
                <w:top w:space="0" w:sz="0" w:val="nil"/>
                <w:left w:space="0" w:sz="0" w:val="nil"/>
                <w:bottom w:space="0" w:sz="0" w:val="nil"/>
                <w:right w:space="0" w:sz="0" w:val="nil"/>
                <w:between w:space="0" w:sz="0" w:val="nil"/>
              </w:pBdr>
              <w:rPr>
                <w:rFonts w:ascii="Cambria" w:cs="Cambria" w:eastAsia="Cambria" w:hAnsi="Cambria"/>
                <w:i w:val="1"/>
                <w:iCs w:val="1"/>
                <w:color w:val="000000"/>
                <w:sz w:val="24"/>
                <w:szCs w:val="24"/>
              </w:rPr>
            </w:pPr>
            <w:r w:rsidDel="00000000" w:rsidR="00000000" w:rsidRPr="00000000">
              <w:rPr>
                <w:rFonts w:ascii="Cambria" w:cs="Cambria" w:eastAsia="Cambria" w:hAnsi="Cambria"/>
                <w:color w:val="000000"/>
                <w:sz w:val="24"/>
                <w:szCs w:val="24"/>
                <w:rtl w:val="0"/>
              </w:rPr>
              <w:t xml:space="preserve">Tipul de date </w:t>
            </w:r>
            <w:r w:rsidDel="00000000" w:rsidR="00000000" w:rsidRPr="00000000">
              <w:rPr>
                <w:rFonts w:ascii="Cambria" w:cs="Cambria" w:eastAsia="Cambria" w:hAnsi="Cambria"/>
                <w:i w:val="1"/>
                <w:iCs w:val="1"/>
                <w:color w:val="000000"/>
                <w:sz w:val="24"/>
                <w:szCs w:val="24"/>
                <w:rtl w:val="0"/>
              </w:rPr>
              <w:t xml:space="preserve">articol.</w:t>
            </w:r>
          </w:p>
          <w:p w:rsidR="00000000" w:rsidDel="00000000" w:rsidP="00000000" w:rsidRDefault="00000000" w:rsidRPr="00000000" w14:paraId="000000B1">
            <w:pPr>
              <w:pBdr>
                <w:top w:space="0" w:sz="0" w:val="nil"/>
                <w:left w:space="0" w:sz="0" w:val="nil"/>
                <w:bottom w:space="0" w:sz="0" w:val="nil"/>
                <w:right w:space="0" w:sz="0" w:val="nil"/>
                <w:between w:space="0" w:sz="0" w:val="nil"/>
              </w:pBdr>
              <w:rPr>
                <w:rFonts w:ascii="Cambria" w:cs="Cambria" w:eastAsia="Cambria" w:hAnsi="Cambria"/>
                <w:color w:val="000000"/>
                <w:sz w:val="24"/>
                <w:szCs w:val="24"/>
              </w:rPr>
            </w:pPr>
            <w:r w:rsidDel="00000000" w:rsidR="00000000" w:rsidRPr="00000000">
              <w:rPr>
                <w:rFonts w:ascii="Cambria" w:cs="Cambria" w:eastAsia="Cambria" w:hAnsi="Cambria"/>
                <w:i w:val="1"/>
                <w:iCs w:val="1"/>
                <w:color w:val="000000"/>
                <w:sz w:val="24"/>
                <w:szCs w:val="24"/>
                <w:rtl w:val="0"/>
              </w:rPr>
              <w:t xml:space="preserve"> </w:t>
            </w:r>
            <w:r w:rsidDel="00000000" w:rsidR="00000000" w:rsidRPr="00000000">
              <w:rPr>
                <w:rFonts w:ascii="Cambria" w:cs="Cambria" w:eastAsia="Cambria" w:hAnsi="Cambria"/>
                <w:color w:val="000000"/>
                <w:sz w:val="24"/>
                <w:szCs w:val="24"/>
                <w:rtl w:val="0"/>
              </w:rPr>
              <w:t xml:space="preserve">Concepte generale</w:t>
            </w:r>
          </w:p>
        </w:tc>
        <w:tc>
          <w:tcPr>
            <w:shd w:fill="auto" w:val="clear"/>
          </w:tcPr>
          <w:p w:rsidR="00000000" w:rsidDel="00000000" w:rsidP="00000000" w:rsidRDefault="00000000" w:rsidRPr="00000000" w14:paraId="000000B2">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1</w:t>
            </w:r>
          </w:p>
        </w:tc>
        <w:tc>
          <w:tcPr>
            <w:shd w:fill="auto" w:val="clear"/>
          </w:tcPr>
          <w:p w:rsidR="00000000" w:rsidDel="00000000" w:rsidP="00000000" w:rsidRDefault="00000000" w:rsidRPr="00000000" w14:paraId="000000B3">
            <w:pPr>
              <w:widowControl w:val="0"/>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tl w:val="0"/>
              </w:rPr>
            </w:r>
          </w:p>
        </w:tc>
        <w:tc>
          <w:tcPr>
            <w:shd w:fill="auto" w:val="clear"/>
            <w:vAlign w:val="center"/>
          </w:tcPr>
          <w:p w:rsidR="00000000" w:rsidDel="00000000" w:rsidP="00000000" w:rsidRDefault="00000000" w:rsidRPr="00000000" w14:paraId="000000B4">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tl w:val="0"/>
              </w:rPr>
            </w:r>
          </w:p>
        </w:tc>
      </w:tr>
      <w:tr>
        <w:trPr>
          <w:cantSplit w:val="0"/>
          <w:trHeight w:val="20" w:hRule="atLeast"/>
          <w:tblHeader w:val="0"/>
        </w:trPr>
        <w:tc>
          <w:tcPr>
            <w:vMerge w:val="continue"/>
            <w:shd w:fill="auto" w:val="clear"/>
          </w:tcPr>
          <w:p w:rsidR="00000000" w:rsidDel="00000000" w:rsidP="00000000" w:rsidRDefault="00000000" w:rsidRPr="00000000" w14:paraId="000000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color w:val="000000"/>
                <w:sz w:val="24"/>
                <w:szCs w:val="24"/>
              </w:rPr>
            </w:pPr>
            <w:r w:rsidDel="00000000" w:rsidR="00000000" w:rsidRPr="00000000">
              <w:rPr>
                <w:rtl w:val="0"/>
              </w:rPr>
            </w:r>
          </w:p>
        </w:tc>
        <w:tc>
          <w:tcPr>
            <w:shd w:fill="auto" w:val="clear"/>
            <w:vAlign w:val="center"/>
          </w:tcPr>
          <w:p w:rsidR="00000000" w:rsidDel="00000000" w:rsidP="00000000" w:rsidRDefault="00000000" w:rsidRPr="00000000" w14:paraId="000000B6">
            <w:pPr>
              <w:pBdr>
                <w:top w:space="0" w:sz="0" w:val="nil"/>
                <w:left w:space="0" w:sz="0" w:val="nil"/>
                <w:bottom w:space="0" w:sz="0" w:val="nil"/>
                <w:right w:space="0" w:sz="0" w:val="nil"/>
                <w:between w:space="0" w:sz="0" w:val="nil"/>
              </w:pBdr>
              <w:rPr>
                <w:rFonts w:ascii="Cambria" w:cs="Cambria" w:eastAsia="Cambria" w:hAnsi="Cambria"/>
                <w:i w:val="1"/>
                <w:iCs w:val="1"/>
                <w:color w:val="000000"/>
                <w:sz w:val="24"/>
                <w:szCs w:val="24"/>
              </w:rPr>
            </w:pPr>
            <w:r w:rsidDel="00000000" w:rsidR="00000000" w:rsidRPr="00000000">
              <w:rPr>
                <w:rFonts w:ascii="Cambria" w:cs="Cambria" w:eastAsia="Cambria" w:hAnsi="Cambria"/>
                <w:color w:val="000000"/>
                <w:sz w:val="24"/>
                <w:szCs w:val="24"/>
                <w:rtl w:val="0"/>
              </w:rPr>
              <w:t xml:space="preserve">Tipul de date </w:t>
            </w:r>
            <w:r w:rsidDel="00000000" w:rsidR="00000000" w:rsidRPr="00000000">
              <w:rPr>
                <w:rFonts w:ascii="Cambria" w:cs="Cambria" w:eastAsia="Cambria" w:hAnsi="Cambria"/>
                <w:i w:val="1"/>
                <w:iCs w:val="1"/>
                <w:color w:val="000000"/>
                <w:sz w:val="24"/>
                <w:szCs w:val="24"/>
                <w:rtl w:val="0"/>
              </w:rPr>
              <w:t xml:space="preserve">articol. </w:t>
            </w:r>
          </w:p>
          <w:p w:rsidR="00000000" w:rsidDel="00000000" w:rsidP="00000000" w:rsidRDefault="00000000" w:rsidRPr="00000000" w14:paraId="000000B7">
            <w:pPr>
              <w:pBdr>
                <w:top w:space="0" w:sz="0" w:val="nil"/>
                <w:left w:space="0" w:sz="0" w:val="nil"/>
                <w:bottom w:space="0" w:sz="0" w:val="nil"/>
                <w:right w:space="0" w:sz="0" w:val="nil"/>
                <w:between w:space="0" w:sz="0" w:val="nil"/>
              </w:pBdr>
              <w:rPr>
                <w:rFonts w:ascii="Cambria" w:cs="Cambria" w:eastAsia="Cambria" w:hAnsi="Cambria"/>
                <w:color w:val="000000"/>
                <w:sz w:val="24"/>
                <w:szCs w:val="24"/>
              </w:rPr>
            </w:pPr>
            <w:r w:rsidDel="00000000" w:rsidR="00000000" w:rsidRPr="00000000">
              <w:rPr>
                <w:rFonts w:ascii="Cambria" w:cs="Cambria" w:eastAsia="Cambria" w:hAnsi="Cambria"/>
                <w:sz w:val="24"/>
                <w:szCs w:val="24"/>
                <w:rtl w:val="0"/>
              </w:rPr>
              <w:t xml:space="preserve">Elaborarea programelor</w:t>
            </w:r>
            <w:r w:rsidDel="00000000" w:rsidR="00000000" w:rsidRPr="00000000">
              <w:rPr>
                <w:rtl w:val="0"/>
              </w:rPr>
            </w:r>
          </w:p>
        </w:tc>
        <w:tc>
          <w:tcPr>
            <w:shd w:fill="auto" w:val="clear"/>
          </w:tcPr>
          <w:p w:rsidR="00000000" w:rsidDel="00000000" w:rsidP="00000000" w:rsidRDefault="00000000" w:rsidRPr="00000000" w14:paraId="000000B8">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1</w:t>
            </w:r>
          </w:p>
        </w:tc>
        <w:tc>
          <w:tcPr>
            <w:shd w:fill="auto" w:val="clear"/>
          </w:tcPr>
          <w:p w:rsidR="00000000" w:rsidDel="00000000" w:rsidP="00000000" w:rsidRDefault="00000000" w:rsidRPr="00000000" w14:paraId="000000B9">
            <w:pPr>
              <w:widowControl w:val="0"/>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tl w:val="0"/>
              </w:rPr>
            </w:r>
          </w:p>
        </w:tc>
        <w:tc>
          <w:tcPr>
            <w:shd w:fill="auto" w:val="clear"/>
            <w:vAlign w:val="center"/>
          </w:tcPr>
          <w:p w:rsidR="00000000" w:rsidDel="00000000" w:rsidP="00000000" w:rsidRDefault="00000000" w:rsidRPr="00000000" w14:paraId="000000BA">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tl w:val="0"/>
              </w:rPr>
            </w:r>
          </w:p>
        </w:tc>
      </w:tr>
      <w:tr>
        <w:trPr>
          <w:cantSplit w:val="0"/>
          <w:trHeight w:val="20" w:hRule="atLeast"/>
          <w:tblHeader w:val="0"/>
        </w:trPr>
        <w:tc>
          <w:tcPr>
            <w:vMerge w:val="continue"/>
            <w:shd w:fill="auto" w:val="clear"/>
          </w:tcPr>
          <w:p w:rsidR="00000000" w:rsidDel="00000000" w:rsidP="00000000" w:rsidRDefault="00000000" w:rsidRPr="00000000" w14:paraId="000000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color w:val="000000"/>
                <w:sz w:val="24"/>
                <w:szCs w:val="24"/>
              </w:rPr>
            </w:pPr>
            <w:r w:rsidDel="00000000" w:rsidR="00000000" w:rsidRPr="00000000">
              <w:rPr>
                <w:rtl w:val="0"/>
              </w:rPr>
            </w:r>
          </w:p>
        </w:tc>
        <w:tc>
          <w:tcPr>
            <w:shd w:fill="auto" w:val="clear"/>
            <w:vAlign w:val="center"/>
          </w:tcPr>
          <w:p w:rsidR="00000000" w:rsidDel="00000000" w:rsidP="00000000" w:rsidRDefault="00000000" w:rsidRPr="00000000" w14:paraId="000000BC">
            <w:pPr>
              <w:pBdr>
                <w:top w:space="0" w:sz="0" w:val="nil"/>
                <w:left w:space="0" w:sz="0" w:val="nil"/>
                <w:bottom w:space="0" w:sz="0" w:val="nil"/>
                <w:right w:space="0" w:sz="0" w:val="nil"/>
                <w:between w:space="0" w:sz="0" w:val="nil"/>
              </w:pBdr>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Tipul de date</w:t>
            </w:r>
            <w:r w:rsidDel="00000000" w:rsidR="00000000" w:rsidRPr="00000000">
              <w:rPr>
                <w:rFonts w:ascii="Cambria" w:cs="Cambria" w:eastAsia="Cambria" w:hAnsi="Cambria"/>
                <w:i w:val="1"/>
                <w:iCs w:val="1"/>
                <w:color w:val="000000"/>
                <w:sz w:val="24"/>
                <w:szCs w:val="24"/>
                <w:rtl w:val="0"/>
              </w:rPr>
              <w:t xml:space="preserve"> mulțime</w:t>
            </w:r>
            <w:r w:rsidDel="00000000" w:rsidR="00000000" w:rsidRPr="00000000">
              <w:rPr>
                <w:rtl w:val="0"/>
              </w:rPr>
            </w:r>
          </w:p>
        </w:tc>
        <w:tc>
          <w:tcPr>
            <w:shd w:fill="auto" w:val="clear"/>
          </w:tcPr>
          <w:p w:rsidR="00000000" w:rsidDel="00000000" w:rsidP="00000000" w:rsidRDefault="00000000" w:rsidRPr="00000000" w14:paraId="000000BD">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1</w:t>
            </w:r>
          </w:p>
        </w:tc>
        <w:tc>
          <w:tcPr>
            <w:shd w:fill="auto" w:val="clear"/>
          </w:tcPr>
          <w:p w:rsidR="00000000" w:rsidDel="00000000" w:rsidP="00000000" w:rsidRDefault="00000000" w:rsidRPr="00000000" w14:paraId="000000BE">
            <w:pPr>
              <w:widowControl w:val="0"/>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tl w:val="0"/>
              </w:rPr>
            </w:r>
          </w:p>
        </w:tc>
        <w:tc>
          <w:tcPr>
            <w:shd w:fill="auto" w:val="clear"/>
            <w:vAlign w:val="center"/>
          </w:tcPr>
          <w:p w:rsidR="00000000" w:rsidDel="00000000" w:rsidP="00000000" w:rsidRDefault="00000000" w:rsidRPr="00000000" w14:paraId="000000BF">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tl w:val="0"/>
              </w:rPr>
            </w:r>
          </w:p>
        </w:tc>
      </w:tr>
      <w:tr>
        <w:trPr>
          <w:cantSplit w:val="0"/>
          <w:trHeight w:val="20" w:hRule="atLeast"/>
          <w:tblHeader w:val="0"/>
        </w:trPr>
        <w:tc>
          <w:tcPr>
            <w:vMerge w:val="continue"/>
            <w:shd w:fill="auto" w:val="clear"/>
          </w:tcPr>
          <w:p w:rsidR="00000000" w:rsidDel="00000000" w:rsidP="00000000" w:rsidRDefault="00000000" w:rsidRPr="00000000" w14:paraId="000000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color w:val="000000"/>
                <w:sz w:val="24"/>
                <w:szCs w:val="24"/>
              </w:rPr>
            </w:pPr>
            <w:r w:rsidDel="00000000" w:rsidR="00000000" w:rsidRPr="00000000">
              <w:rPr>
                <w:rtl w:val="0"/>
              </w:rPr>
            </w:r>
          </w:p>
        </w:tc>
        <w:tc>
          <w:tcPr>
            <w:shd w:fill="auto" w:val="clear"/>
            <w:vAlign w:val="center"/>
          </w:tcPr>
          <w:p w:rsidR="00000000" w:rsidDel="00000000" w:rsidP="00000000" w:rsidRDefault="00000000" w:rsidRPr="00000000" w14:paraId="000000C1">
            <w:pPr>
              <w:pBdr>
                <w:top w:space="0" w:sz="0" w:val="nil"/>
                <w:left w:space="0" w:sz="0" w:val="nil"/>
                <w:bottom w:space="0" w:sz="0" w:val="nil"/>
                <w:right w:space="0" w:sz="0" w:val="nil"/>
                <w:between w:space="0" w:sz="0" w:val="nil"/>
              </w:pBdr>
              <w:rPr>
                <w:rFonts w:ascii="Cambria" w:cs="Cambria" w:eastAsia="Cambria" w:hAnsi="Cambria"/>
                <w:color w:val="000000"/>
                <w:sz w:val="24"/>
                <w:szCs w:val="24"/>
              </w:rPr>
            </w:pPr>
            <w:r w:rsidDel="00000000" w:rsidR="00000000" w:rsidRPr="00000000">
              <w:rPr>
                <w:rFonts w:ascii="Cambria" w:cs="Cambria" w:eastAsia="Cambria" w:hAnsi="Cambria"/>
                <w:sz w:val="24"/>
                <w:szCs w:val="24"/>
                <w:rtl w:val="0"/>
              </w:rPr>
              <w:t xml:space="preserve">Generalități despre fișiere.  Fişiere secvenţiale. </w:t>
            </w:r>
            <w:r w:rsidDel="00000000" w:rsidR="00000000" w:rsidRPr="00000000">
              <w:rPr>
                <w:rtl w:val="0"/>
              </w:rPr>
            </w:r>
          </w:p>
        </w:tc>
        <w:tc>
          <w:tcPr>
            <w:shd w:fill="auto" w:val="clear"/>
          </w:tcPr>
          <w:p w:rsidR="00000000" w:rsidDel="00000000" w:rsidP="00000000" w:rsidRDefault="00000000" w:rsidRPr="00000000" w14:paraId="000000C2">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1</w:t>
            </w:r>
          </w:p>
        </w:tc>
        <w:tc>
          <w:tcPr>
            <w:shd w:fill="auto" w:val="clear"/>
          </w:tcPr>
          <w:p w:rsidR="00000000" w:rsidDel="00000000" w:rsidP="00000000" w:rsidRDefault="00000000" w:rsidRPr="00000000" w14:paraId="000000C3">
            <w:pPr>
              <w:widowControl w:val="0"/>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tl w:val="0"/>
              </w:rPr>
            </w:r>
          </w:p>
        </w:tc>
        <w:tc>
          <w:tcPr>
            <w:shd w:fill="auto" w:val="clear"/>
            <w:vAlign w:val="center"/>
          </w:tcPr>
          <w:p w:rsidR="00000000" w:rsidDel="00000000" w:rsidP="00000000" w:rsidRDefault="00000000" w:rsidRPr="00000000" w14:paraId="000000C4">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tl w:val="0"/>
              </w:rPr>
            </w:r>
          </w:p>
        </w:tc>
      </w:tr>
      <w:tr>
        <w:trPr>
          <w:cantSplit w:val="0"/>
          <w:trHeight w:val="20" w:hRule="atLeast"/>
          <w:tblHeader w:val="0"/>
        </w:trPr>
        <w:tc>
          <w:tcPr>
            <w:vMerge w:val="continue"/>
            <w:shd w:fill="auto" w:val="clear"/>
          </w:tcPr>
          <w:p w:rsidR="00000000" w:rsidDel="00000000" w:rsidP="00000000" w:rsidRDefault="00000000" w:rsidRPr="00000000" w14:paraId="000000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color w:val="000000"/>
                <w:sz w:val="24"/>
                <w:szCs w:val="24"/>
              </w:rPr>
            </w:pPr>
            <w:r w:rsidDel="00000000" w:rsidR="00000000" w:rsidRPr="00000000">
              <w:rPr>
                <w:rtl w:val="0"/>
              </w:rPr>
            </w:r>
          </w:p>
        </w:tc>
        <w:tc>
          <w:tcPr>
            <w:shd w:fill="auto" w:val="clear"/>
            <w:vAlign w:val="center"/>
          </w:tcPr>
          <w:p w:rsidR="00000000" w:rsidDel="00000000" w:rsidP="00000000" w:rsidRDefault="00000000" w:rsidRPr="00000000" w14:paraId="000000C6">
            <w:pPr>
              <w:pBdr>
                <w:top w:space="0" w:sz="0" w:val="nil"/>
                <w:left w:space="0" w:sz="0" w:val="nil"/>
                <w:bottom w:space="0" w:sz="0" w:val="nil"/>
                <w:right w:space="0" w:sz="0" w:val="nil"/>
                <w:between w:space="0" w:sz="0" w:val="nil"/>
              </w:pBd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Fișiere </w:t>
            </w:r>
            <w:r w:rsidDel="00000000" w:rsidR="00000000" w:rsidRPr="00000000">
              <w:rPr>
                <w:rFonts w:ascii="Cambria" w:cs="Cambria" w:eastAsia="Cambria" w:hAnsi="Cambria"/>
                <w:i w:val="1"/>
                <w:iCs w:val="1"/>
                <w:sz w:val="24"/>
                <w:szCs w:val="24"/>
                <w:rtl w:val="0"/>
              </w:rPr>
              <w:t xml:space="preserve">text.</w:t>
            </w:r>
            <w:r w:rsidDel="00000000" w:rsidR="00000000" w:rsidRPr="00000000">
              <w:rPr>
                <w:rtl w:val="0"/>
              </w:rPr>
            </w:r>
          </w:p>
        </w:tc>
        <w:tc>
          <w:tcPr>
            <w:shd w:fill="auto" w:val="clear"/>
          </w:tcPr>
          <w:p w:rsidR="00000000" w:rsidDel="00000000" w:rsidP="00000000" w:rsidRDefault="00000000" w:rsidRPr="00000000" w14:paraId="000000C7">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1</w:t>
            </w:r>
          </w:p>
        </w:tc>
        <w:tc>
          <w:tcPr>
            <w:shd w:fill="auto" w:val="clear"/>
          </w:tcPr>
          <w:p w:rsidR="00000000" w:rsidDel="00000000" w:rsidP="00000000" w:rsidRDefault="00000000" w:rsidRPr="00000000" w14:paraId="000000C8">
            <w:pPr>
              <w:widowControl w:val="0"/>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tl w:val="0"/>
              </w:rPr>
            </w:r>
          </w:p>
        </w:tc>
        <w:tc>
          <w:tcPr>
            <w:shd w:fill="auto" w:val="clear"/>
            <w:vAlign w:val="center"/>
          </w:tcPr>
          <w:p w:rsidR="00000000" w:rsidDel="00000000" w:rsidP="00000000" w:rsidRDefault="00000000" w:rsidRPr="00000000" w14:paraId="000000C9">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tl w:val="0"/>
              </w:rPr>
            </w:r>
          </w:p>
        </w:tc>
      </w:tr>
      <w:tr>
        <w:trPr>
          <w:cantSplit w:val="0"/>
          <w:trHeight w:val="20" w:hRule="atLeast"/>
          <w:tblHeader w:val="0"/>
        </w:trPr>
        <w:tc>
          <w:tcPr>
            <w:vMerge w:val="continue"/>
            <w:shd w:fill="auto" w:val="clear"/>
          </w:tcPr>
          <w:p w:rsidR="00000000" w:rsidDel="00000000" w:rsidP="00000000" w:rsidRDefault="00000000" w:rsidRPr="00000000" w14:paraId="000000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color w:val="000000"/>
                <w:sz w:val="24"/>
                <w:szCs w:val="24"/>
              </w:rPr>
            </w:pPr>
            <w:r w:rsidDel="00000000" w:rsidR="00000000" w:rsidRPr="00000000">
              <w:rPr>
                <w:rtl w:val="0"/>
              </w:rPr>
            </w:r>
          </w:p>
        </w:tc>
        <w:tc>
          <w:tcPr>
            <w:shd w:fill="auto" w:val="clear"/>
            <w:vAlign w:val="center"/>
          </w:tcPr>
          <w:p w:rsidR="00000000" w:rsidDel="00000000" w:rsidP="00000000" w:rsidRDefault="00000000" w:rsidRPr="00000000" w14:paraId="000000CB">
            <w:pPr>
              <w:widowControl w:val="0"/>
              <w:pBdr>
                <w:top w:space="0" w:sz="0" w:val="nil"/>
                <w:left w:space="0" w:sz="0" w:val="nil"/>
                <w:bottom w:space="0" w:sz="0" w:val="nil"/>
                <w:right w:space="0" w:sz="0" w:val="nil"/>
                <w:between w:space="0" w:sz="0" w:val="nil"/>
              </w:pBdr>
              <w:rPr>
                <w:rFonts w:ascii="Cambria" w:cs="Cambria" w:eastAsia="Cambria" w:hAnsi="Cambria"/>
                <w:b w:val="1"/>
                <w:bCs w:val="1"/>
                <w:color w:val="000000"/>
                <w:sz w:val="24"/>
                <w:szCs w:val="24"/>
              </w:rPr>
            </w:pPr>
            <w:r w:rsidDel="00000000" w:rsidR="00000000" w:rsidRPr="00000000">
              <w:rPr>
                <w:rFonts w:ascii="Cambria" w:cs="Cambria" w:eastAsia="Cambria" w:hAnsi="Cambria"/>
                <w:b w:val="1"/>
                <w:bCs w:val="1"/>
                <w:color w:val="000000"/>
                <w:sz w:val="24"/>
                <w:szCs w:val="24"/>
                <w:rtl w:val="0"/>
              </w:rPr>
              <w:t xml:space="preserve">Evaluare sumativă</w:t>
            </w:r>
          </w:p>
        </w:tc>
        <w:tc>
          <w:tcPr>
            <w:shd w:fill="auto" w:val="clear"/>
          </w:tcPr>
          <w:p w:rsidR="00000000" w:rsidDel="00000000" w:rsidP="00000000" w:rsidRDefault="00000000" w:rsidRPr="00000000" w14:paraId="000000CC">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1</w:t>
            </w:r>
          </w:p>
        </w:tc>
        <w:tc>
          <w:tcPr>
            <w:shd w:fill="auto" w:val="clear"/>
          </w:tcPr>
          <w:p w:rsidR="00000000" w:rsidDel="00000000" w:rsidP="00000000" w:rsidRDefault="00000000" w:rsidRPr="00000000" w14:paraId="000000CD">
            <w:pPr>
              <w:widowControl w:val="0"/>
              <w:pBdr>
                <w:top w:space="0" w:sz="0" w:val="nil"/>
                <w:left w:space="0" w:sz="0" w:val="nil"/>
                <w:bottom w:space="0" w:sz="0" w:val="nil"/>
                <w:right w:space="0" w:sz="0" w:val="nil"/>
                <w:between w:space="0" w:sz="0" w:val="nil"/>
              </w:pBdr>
              <w:jc w:val="center"/>
              <w:rPr>
                <w:rFonts w:ascii="Cambria" w:cs="Cambria" w:eastAsia="Cambria" w:hAnsi="Cambria"/>
                <w:b w:val="1"/>
                <w:bCs w:val="1"/>
                <w:color w:val="000000"/>
                <w:sz w:val="24"/>
                <w:szCs w:val="24"/>
              </w:rPr>
            </w:pPr>
            <w:r w:rsidDel="00000000" w:rsidR="00000000" w:rsidRPr="00000000">
              <w:rPr>
                <w:rtl w:val="0"/>
              </w:rPr>
            </w:r>
          </w:p>
        </w:tc>
        <w:tc>
          <w:tcPr>
            <w:shd w:fill="auto" w:val="clear"/>
            <w:vAlign w:val="center"/>
          </w:tcPr>
          <w:p w:rsidR="00000000" w:rsidDel="00000000" w:rsidP="00000000" w:rsidRDefault="00000000" w:rsidRPr="00000000" w14:paraId="000000CE">
            <w:pPr>
              <w:pBdr>
                <w:top w:space="0" w:sz="0" w:val="nil"/>
                <w:left w:space="0" w:sz="0" w:val="nil"/>
                <w:bottom w:space="0" w:sz="0" w:val="nil"/>
                <w:right w:space="0" w:sz="0" w:val="nil"/>
                <w:between w:space="0" w:sz="0" w:val="nil"/>
              </w:pBdr>
              <w:jc w:val="center"/>
              <w:rPr>
                <w:rFonts w:ascii="Cambria" w:cs="Cambria" w:eastAsia="Cambria" w:hAnsi="Cambria"/>
                <w:b w:val="1"/>
                <w:bCs w:val="1"/>
                <w:color w:val="000000"/>
                <w:sz w:val="24"/>
                <w:szCs w:val="24"/>
              </w:rPr>
            </w:pPr>
            <w:r w:rsidDel="00000000" w:rsidR="00000000" w:rsidRPr="00000000">
              <w:rPr>
                <w:rtl w:val="0"/>
              </w:rPr>
            </w:r>
          </w:p>
        </w:tc>
      </w:tr>
      <w:tr>
        <w:trPr>
          <w:cantSplit w:val="0"/>
          <w:trHeight w:val="20" w:hRule="atLeast"/>
          <w:tblHeader w:val="0"/>
        </w:trPr>
        <w:tc>
          <w:tcPr>
            <w:gridSpan w:val="5"/>
            <w:shd w:fill="f2dbdb" w:val="clear"/>
          </w:tcPr>
          <w:p w:rsidR="00000000" w:rsidDel="00000000" w:rsidP="00000000" w:rsidRDefault="00000000" w:rsidRPr="00000000" w14:paraId="000000CF">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center"/>
              <w:rPr>
                <w:rFonts w:ascii="Cambria" w:cs="Cambria" w:eastAsia="Cambria" w:hAnsi="Cambria"/>
                <w:i w:val="0"/>
                <w:iCs w:val="0"/>
                <w:smallCaps w:val="0"/>
                <w:strike w:val="0"/>
                <w:color w:val="000000"/>
                <w:sz w:val="24"/>
                <w:szCs w:val="24"/>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Informația – 4 ore</w:t>
            </w:r>
          </w:p>
        </w:tc>
      </w:tr>
      <w:tr>
        <w:trPr>
          <w:cantSplit w:val="0"/>
          <w:trHeight w:val="135" w:hRule="atLeast"/>
          <w:tblHeader w:val="0"/>
        </w:trPr>
        <w:tc>
          <w:tcPr>
            <w:vMerge w:val="restart"/>
            <w:shd w:fill="auto" w:val="clear"/>
          </w:tcPr>
          <w:p w:rsidR="00000000" w:rsidDel="00000000" w:rsidP="00000000" w:rsidRDefault="00000000" w:rsidRPr="00000000" w14:paraId="000000D4">
            <w:pPr>
              <w:numPr>
                <w:ilvl w:val="0"/>
                <w:numId w:val="6"/>
              </w:numPr>
              <w:pBdr>
                <w:top w:space="0" w:sz="0" w:val="nil"/>
                <w:left w:space="0" w:sz="0" w:val="nil"/>
                <w:bottom w:space="0" w:sz="0" w:val="nil"/>
                <w:right w:space="0" w:sz="0" w:val="nil"/>
                <w:between w:space="0" w:sz="0" w:val="nil"/>
              </w:pBdr>
              <w:tabs>
                <w:tab w:val="left" w:leader="none" w:pos="306"/>
              </w:tabs>
              <w:ind w:left="0" w:firstLine="0"/>
              <w:rPr>
                <w:rFonts w:ascii="Cambria" w:cs="Cambria" w:eastAsia="Cambria" w:hAnsi="Cambria"/>
                <w:sz w:val="24"/>
                <w:szCs w:val="24"/>
              </w:rPr>
            </w:pPr>
            <w:r w:rsidDel="00000000" w:rsidR="00000000" w:rsidRPr="00000000">
              <w:rPr>
                <w:rFonts w:ascii="Cambria" w:cs="Cambria" w:eastAsia="Cambria" w:hAnsi="Cambria"/>
                <w:color w:val="000000"/>
                <w:sz w:val="24"/>
                <w:szCs w:val="24"/>
                <w:rtl w:val="0"/>
              </w:rPr>
              <w:t xml:space="preserve">Identificarea conceptelor de bază pentru reprezentarea și transmiterea informației</w:t>
            </w:r>
          </w:p>
          <w:p w:rsidR="00000000" w:rsidDel="00000000" w:rsidP="00000000" w:rsidRDefault="00000000" w:rsidRPr="00000000" w14:paraId="000000D5">
            <w:pPr>
              <w:numPr>
                <w:ilvl w:val="0"/>
                <w:numId w:val="6"/>
              </w:numPr>
              <w:pBdr>
                <w:top w:space="0" w:sz="0" w:val="nil"/>
                <w:left w:space="0" w:sz="0" w:val="nil"/>
                <w:bottom w:space="0" w:sz="0" w:val="nil"/>
                <w:right w:space="0" w:sz="0" w:val="nil"/>
                <w:between w:space="0" w:sz="0" w:val="nil"/>
              </w:pBdr>
              <w:tabs>
                <w:tab w:val="left" w:leader="none" w:pos="306"/>
              </w:tabs>
              <w:ind w:left="0" w:firstLine="0"/>
              <w:rPr>
                <w:rFonts w:ascii="Cambria" w:cs="Cambria" w:eastAsia="Cambria" w:hAnsi="Cambria"/>
                <w:sz w:val="24"/>
                <w:szCs w:val="24"/>
              </w:rPr>
            </w:pPr>
            <w:r w:rsidDel="00000000" w:rsidR="00000000" w:rsidRPr="00000000">
              <w:rPr>
                <w:rFonts w:ascii="Cambria" w:cs="Cambria" w:eastAsia="Cambria" w:hAnsi="Cambria"/>
                <w:color w:val="000000"/>
                <w:sz w:val="24"/>
                <w:szCs w:val="24"/>
                <w:rtl w:val="0"/>
              </w:rPr>
              <w:t xml:space="preserve">Utilizarea mijloacelor informatice în activitatea cotidiană</w:t>
            </w:r>
          </w:p>
          <w:p w:rsidR="00000000" w:rsidDel="00000000" w:rsidP="00000000" w:rsidRDefault="00000000" w:rsidRPr="00000000" w14:paraId="000000D6">
            <w:pPr>
              <w:numPr>
                <w:ilvl w:val="0"/>
                <w:numId w:val="6"/>
              </w:numPr>
              <w:pBdr>
                <w:top w:space="0" w:sz="0" w:val="nil"/>
                <w:left w:space="0" w:sz="0" w:val="nil"/>
                <w:bottom w:space="0" w:sz="0" w:val="nil"/>
                <w:right w:space="0" w:sz="0" w:val="nil"/>
                <w:between w:space="0" w:sz="0" w:val="nil"/>
              </w:pBdr>
              <w:tabs>
                <w:tab w:val="left" w:leader="none" w:pos="306"/>
              </w:tabs>
              <w:ind w:left="0" w:firstLine="0"/>
              <w:rPr>
                <w:rFonts w:ascii="Cambria" w:cs="Cambria" w:eastAsia="Cambria" w:hAnsi="Cambria"/>
                <w:sz w:val="24"/>
                <w:szCs w:val="24"/>
              </w:rPr>
            </w:pPr>
            <w:r w:rsidDel="00000000" w:rsidR="00000000" w:rsidRPr="00000000">
              <w:rPr>
                <w:rFonts w:ascii="Cambria" w:cs="Cambria" w:eastAsia="Cambria" w:hAnsi="Cambria"/>
                <w:color w:val="000000"/>
                <w:sz w:val="24"/>
                <w:szCs w:val="24"/>
                <w:rtl w:val="0"/>
              </w:rPr>
              <w:t xml:space="preserve">Estimarea cantității de informație transmisă, recepționată și prelucrată în activitățile cotidiene</w:t>
            </w:r>
          </w:p>
          <w:p w:rsidR="00000000" w:rsidDel="00000000" w:rsidP="00000000" w:rsidRDefault="00000000" w:rsidRPr="00000000" w14:paraId="000000D7">
            <w:pPr>
              <w:numPr>
                <w:ilvl w:val="0"/>
                <w:numId w:val="6"/>
              </w:numPr>
              <w:pBdr>
                <w:top w:space="0" w:sz="0" w:val="nil"/>
                <w:left w:space="0" w:sz="0" w:val="nil"/>
                <w:bottom w:space="0" w:sz="0" w:val="nil"/>
                <w:right w:space="0" w:sz="0" w:val="nil"/>
                <w:between w:space="0" w:sz="0" w:val="nil"/>
              </w:pBdr>
              <w:tabs>
                <w:tab w:val="left" w:leader="none" w:pos="306"/>
              </w:tabs>
              <w:ind w:left="0" w:firstLine="0"/>
              <w:rPr>
                <w:rFonts w:ascii="Cambria" w:cs="Cambria" w:eastAsia="Cambria" w:hAnsi="Cambria"/>
                <w:sz w:val="24"/>
                <w:szCs w:val="24"/>
              </w:rPr>
            </w:pPr>
            <w:r w:rsidDel="00000000" w:rsidR="00000000" w:rsidRPr="00000000">
              <w:rPr>
                <w:rFonts w:ascii="Cambria" w:cs="Cambria" w:eastAsia="Cambria" w:hAnsi="Cambria"/>
                <w:color w:val="000000"/>
                <w:sz w:val="24"/>
                <w:szCs w:val="24"/>
                <w:rtl w:val="0"/>
              </w:rPr>
              <w:t xml:space="preserve">Aplicarea principiilor de bază de codificare și decodificare a informației pentru transmiterea, recepționarea și prelucrarea ei</w:t>
            </w:r>
          </w:p>
        </w:tc>
        <w:tc>
          <w:tcPr>
            <w:shd w:fill="auto" w:val="clear"/>
          </w:tcPr>
          <w:p w:rsidR="00000000" w:rsidDel="00000000" w:rsidP="00000000" w:rsidRDefault="00000000" w:rsidRPr="00000000" w14:paraId="000000D8">
            <w:pPr>
              <w:pBdr>
                <w:top w:space="0" w:sz="0" w:val="nil"/>
                <w:left w:space="0" w:sz="0" w:val="nil"/>
                <w:bottom w:space="0" w:sz="0" w:val="nil"/>
                <w:right w:space="0" w:sz="0" w:val="nil"/>
                <w:between w:space="0" w:sz="0" w:val="nil"/>
              </w:pBd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Informația. Cantitatea de informație</w:t>
            </w:r>
          </w:p>
          <w:p w:rsidR="00000000" w:rsidDel="00000000" w:rsidP="00000000" w:rsidRDefault="00000000" w:rsidRPr="00000000" w14:paraId="000000D9">
            <w:pPr>
              <w:pBdr>
                <w:top w:space="0" w:sz="0" w:val="nil"/>
                <w:left w:space="0" w:sz="0" w:val="nil"/>
                <w:bottom w:space="0" w:sz="0" w:val="nil"/>
                <w:right w:space="0" w:sz="0" w:val="nil"/>
                <w:between w:space="0" w:sz="0" w:val="nil"/>
              </w:pBd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DA">
            <w:pPr>
              <w:pBdr>
                <w:top w:space="0" w:sz="0" w:val="nil"/>
                <w:left w:space="0" w:sz="0" w:val="nil"/>
                <w:bottom w:space="0" w:sz="0" w:val="nil"/>
                <w:right w:space="0" w:sz="0" w:val="nil"/>
                <w:between w:space="0" w:sz="0" w:val="nil"/>
              </w:pBdr>
              <w:spacing w:line="276" w:lineRule="auto"/>
              <w:rPr>
                <w:rFonts w:ascii="Cambria" w:cs="Cambria" w:eastAsia="Cambria" w:hAnsi="Cambria"/>
                <w:color w:val="000000"/>
                <w:sz w:val="24"/>
                <w:szCs w:val="24"/>
              </w:rPr>
            </w:pPr>
            <w:r w:rsidDel="00000000" w:rsidR="00000000" w:rsidRPr="00000000">
              <w:rPr>
                <w:rFonts w:ascii="Cambria" w:cs="Cambria" w:eastAsia="Cambria" w:hAnsi="Cambria"/>
                <w:sz w:val="24"/>
                <w:szCs w:val="24"/>
                <w:rtl w:val="0"/>
              </w:rPr>
              <w:t xml:space="preserve">Informația mesajelor continue</w:t>
            </w:r>
            <w:r w:rsidDel="00000000" w:rsidR="00000000" w:rsidRPr="00000000">
              <w:rPr>
                <w:rtl w:val="0"/>
              </w:rPr>
            </w:r>
          </w:p>
        </w:tc>
        <w:tc>
          <w:tcPr>
            <w:shd w:fill="auto" w:val="clear"/>
          </w:tcPr>
          <w:p w:rsidR="00000000" w:rsidDel="00000000" w:rsidP="00000000" w:rsidRDefault="00000000" w:rsidRPr="00000000" w14:paraId="000000DB">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1</w:t>
            </w:r>
          </w:p>
          <w:p w:rsidR="00000000" w:rsidDel="00000000" w:rsidP="00000000" w:rsidRDefault="00000000" w:rsidRPr="00000000" w14:paraId="000000DC">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tl w:val="0"/>
              </w:rPr>
            </w:r>
          </w:p>
          <w:p w:rsidR="00000000" w:rsidDel="00000000" w:rsidP="00000000" w:rsidRDefault="00000000" w:rsidRPr="00000000" w14:paraId="000000DD">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1</w:t>
            </w:r>
          </w:p>
        </w:tc>
        <w:tc>
          <w:tcPr>
            <w:shd w:fill="auto" w:val="clear"/>
          </w:tcPr>
          <w:p w:rsidR="00000000" w:rsidDel="00000000" w:rsidP="00000000" w:rsidRDefault="00000000" w:rsidRPr="00000000" w14:paraId="000000DE">
            <w:pPr>
              <w:pBdr>
                <w:top w:space="0" w:sz="0" w:val="nil"/>
                <w:left w:space="0" w:sz="0" w:val="nil"/>
                <w:bottom w:space="0" w:sz="0" w:val="nil"/>
                <w:right w:space="0" w:sz="0" w:val="nil"/>
                <w:between w:space="0" w:sz="0" w:val="nil"/>
              </w:pBdr>
              <w:jc w:val="center"/>
              <w:rPr>
                <w:rFonts w:ascii="Cambria" w:cs="Cambria" w:eastAsia="Cambria" w:hAnsi="Cambria"/>
                <w:b w:val="1"/>
                <w:bCs w:val="1"/>
                <w:i w:val="1"/>
                <w:iCs w:val="1"/>
                <w:color w:val="000000"/>
                <w:sz w:val="24"/>
                <w:szCs w:val="24"/>
              </w:rPr>
            </w:pPr>
            <w:r w:rsidDel="00000000" w:rsidR="00000000" w:rsidRPr="00000000">
              <w:rPr>
                <w:rtl w:val="0"/>
              </w:rPr>
            </w:r>
          </w:p>
        </w:tc>
        <w:tc>
          <w:tcPr>
            <w:shd w:fill="auto" w:val="clear"/>
            <w:vAlign w:val="center"/>
          </w:tcPr>
          <w:p w:rsidR="00000000" w:rsidDel="00000000" w:rsidP="00000000" w:rsidRDefault="00000000" w:rsidRPr="00000000" w14:paraId="000000DF">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tl w:val="0"/>
              </w:rPr>
            </w:r>
          </w:p>
        </w:tc>
      </w:tr>
      <w:tr>
        <w:trPr>
          <w:cantSplit w:val="0"/>
          <w:trHeight w:val="20" w:hRule="atLeast"/>
          <w:tblHeader w:val="0"/>
        </w:trPr>
        <w:tc>
          <w:tcPr>
            <w:vMerge w:val="continue"/>
            <w:shd w:fill="auto" w:val="clear"/>
          </w:tcPr>
          <w:p w:rsidR="00000000" w:rsidDel="00000000" w:rsidP="00000000" w:rsidRDefault="00000000" w:rsidRPr="00000000" w14:paraId="000000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color w:val="000000"/>
                <w:sz w:val="24"/>
                <w:szCs w:val="24"/>
              </w:rPr>
            </w:pPr>
            <w:r w:rsidDel="00000000" w:rsidR="00000000" w:rsidRPr="00000000">
              <w:rPr>
                <w:rtl w:val="0"/>
              </w:rPr>
            </w:r>
          </w:p>
        </w:tc>
        <w:tc>
          <w:tcPr>
            <w:shd w:fill="auto" w:val="clear"/>
          </w:tcPr>
          <w:p w:rsidR="00000000" w:rsidDel="00000000" w:rsidP="00000000" w:rsidRDefault="00000000" w:rsidRPr="00000000" w14:paraId="000000E1">
            <w:pPr>
              <w:pBdr>
                <w:top w:space="0" w:sz="0" w:val="nil"/>
                <w:left w:space="0" w:sz="0" w:val="nil"/>
                <w:bottom w:space="0" w:sz="0" w:val="nil"/>
                <w:right w:space="0" w:sz="0" w:val="nil"/>
                <w:between w:space="0" w:sz="0" w:val="nil"/>
              </w:pBd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Codificarea şi decodificarea informaţiei.</w:t>
            </w:r>
          </w:p>
          <w:p w:rsidR="00000000" w:rsidDel="00000000" w:rsidP="00000000" w:rsidRDefault="00000000" w:rsidRPr="00000000" w14:paraId="000000E2">
            <w:pPr>
              <w:pBdr>
                <w:top w:space="0" w:sz="0" w:val="nil"/>
                <w:left w:space="0" w:sz="0" w:val="nil"/>
                <w:bottom w:space="0" w:sz="0" w:val="nil"/>
                <w:right w:space="0" w:sz="0" w:val="nil"/>
                <w:between w:space="0" w:sz="0" w:val="nil"/>
              </w:pBdr>
              <w:rPr>
                <w:rFonts w:ascii="Cambria" w:cs="Cambria" w:eastAsia="Cambria" w:hAnsi="Cambria"/>
                <w:color w:val="000000"/>
                <w:sz w:val="24"/>
                <w:szCs w:val="24"/>
              </w:rPr>
            </w:pPr>
            <w:r w:rsidDel="00000000" w:rsidR="00000000" w:rsidRPr="00000000">
              <w:rPr>
                <w:rtl w:val="0"/>
              </w:rPr>
            </w:r>
          </w:p>
        </w:tc>
        <w:tc>
          <w:tcPr>
            <w:shd w:fill="auto" w:val="clear"/>
          </w:tcPr>
          <w:p w:rsidR="00000000" w:rsidDel="00000000" w:rsidP="00000000" w:rsidRDefault="00000000" w:rsidRPr="00000000" w14:paraId="000000E3">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1</w:t>
            </w:r>
          </w:p>
        </w:tc>
        <w:tc>
          <w:tcPr>
            <w:shd w:fill="auto" w:val="clear"/>
          </w:tcPr>
          <w:p w:rsidR="00000000" w:rsidDel="00000000" w:rsidP="00000000" w:rsidRDefault="00000000" w:rsidRPr="00000000" w14:paraId="000000E4">
            <w:pPr>
              <w:widowControl w:val="0"/>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tl w:val="0"/>
              </w:rPr>
            </w:r>
          </w:p>
        </w:tc>
        <w:tc>
          <w:tcPr>
            <w:shd w:fill="auto" w:val="clear"/>
            <w:vAlign w:val="center"/>
          </w:tcPr>
          <w:p w:rsidR="00000000" w:rsidDel="00000000" w:rsidP="00000000" w:rsidRDefault="00000000" w:rsidRPr="00000000" w14:paraId="000000E5">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tl w:val="0"/>
              </w:rPr>
            </w:r>
          </w:p>
        </w:tc>
      </w:tr>
      <w:tr>
        <w:trPr>
          <w:cantSplit w:val="0"/>
          <w:trHeight w:val="20" w:hRule="atLeast"/>
          <w:tblHeader w:val="0"/>
        </w:trPr>
        <w:tc>
          <w:tcPr>
            <w:vMerge w:val="continue"/>
            <w:shd w:fill="auto" w:val="clear"/>
          </w:tcPr>
          <w:p w:rsidR="00000000" w:rsidDel="00000000" w:rsidP="00000000" w:rsidRDefault="00000000" w:rsidRPr="00000000" w14:paraId="000000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color w:val="000000"/>
                <w:sz w:val="24"/>
                <w:szCs w:val="24"/>
              </w:rPr>
            </w:pPr>
            <w:r w:rsidDel="00000000" w:rsidR="00000000" w:rsidRPr="00000000">
              <w:rPr>
                <w:rtl w:val="0"/>
              </w:rPr>
            </w:r>
          </w:p>
        </w:tc>
        <w:tc>
          <w:tcPr>
            <w:shd w:fill="auto" w:val="clear"/>
          </w:tcPr>
          <w:p w:rsidR="00000000" w:rsidDel="00000000" w:rsidP="00000000" w:rsidRDefault="00000000" w:rsidRPr="00000000" w14:paraId="000000E7">
            <w:pPr>
              <w:pBdr>
                <w:top w:space="0" w:sz="0" w:val="nil"/>
                <w:left w:space="0" w:sz="0" w:val="nil"/>
                <w:bottom w:space="0" w:sz="0" w:val="nil"/>
                <w:right w:space="0" w:sz="0" w:val="nil"/>
                <w:between w:space="0" w:sz="0" w:val="nil"/>
              </w:pBd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Coduri frecvent utilizate</w:t>
            </w:r>
          </w:p>
          <w:p w:rsidR="00000000" w:rsidDel="00000000" w:rsidP="00000000" w:rsidRDefault="00000000" w:rsidRPr="00000000" w14:paraId="000000E8">
            <w:pPr>
              <w:pBdr>
                <w:top w:space="0" w:sz="0" w:val="nil"/>
                <w:left w:space="0" w:sz="0" w:val="nil"/>
                <w:bottom w:space="0" w:sz="0" w:val="nil"/>
                <w:right w:space="0" w:sz="0" w:val="nil"/>
                <w:between w:space="0" w:sz="0" w:val="nil"/>
              </w:pBd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Lecție de totalizare</w:t>
            </w:r>
          </w:p>
          <w:p w:rsidR="00000000" w:rsidDel="00000000" w:rsidP="00000000" w:rsidRDefault="00000000" w:rsidRPr="00000000" w14:paraId="000000E9">
            <w:pPr>
              <w:pBdr>
                <w:top w:space="0" w:sz="0" w:val="nil"/>
                <w:left w:space="0" w:sz="0" w:val="nil"/>
                <w:bottom w:space="0" w:sz="0" w:val="nil"/>
                <w:right w:space="0" w:sz="0" w:val="nil"/>
                <w:between w:space="0" w:sz="0" w:val="nil"/>
              </w:pBdr>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0EA">
            <w:pPr>
              <w:pBdr>
                <w:top w:space="0" w:sz="0" w:val="nil"/>
                <w:left w:space="0" w:sz="0" w:val="nil"/>
                <w:bottom w:space="0" w:sz="0" w:val="nil"/>
                <w:right w:space="0" w:sz="0" w:val="nil"/>
                <w:between w:space="0" w:sz="0" w:val="nil"/>
              </w:pBdr>
              <w:rPr>
                <w:rFonts w:ascii="Cambria" w:cs="Cambria" w:eastAsia="Cambria" w:hAnsi="Cambria"/>
                <w:color w:val="000000"/>
                <w:sz w:val="24"/>
                <w:szCs w:val="24"/>
              </w:rPr>
            </w:pPr>
            <w:r w:rsidDel="00000000" w:rsidR="00000000" w:rsidRPr="00000000">
              <w:rPr>
                <w:rtl w:val="0"/>
              </w:rPr>
            </w:r>
          </w:p>
        </w:tc>
        <w:tc>
          <w:tcPr>
            <w:shd w:fill="auto" w:val="clear"/>
          </w:tcPr>
          <w:p w:rsidR="00000000" w:rsidDel="00000000" w:rsidP="00000000" w:rsidRDefault="00000000" w:rsidRPr="00000000" w14:paraId="000000EB">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1</w:t>
            </w:r>
          </w:p>
        </w:tc>
        <w:tc>
          <w:tcPr>
            <w:shd w:fill="auto" w:val="clear"/>
          </w:tcPr>
          <w:p w:rsidR="00000000" w:rsidDel="00000000" w:rsidP="00000000" w:rsidRDefault="00000000" w:rsidRPr="00000000" w14:paraId="000000EC">
            <w:pPr>
              <w:widowControl w:val="0"/>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tl w:val="0"/>
              </w:rPr>
            </w:r>
          </w:p>
        </w:tc>
        <w:tc>
          <w:tcPr>
            <w:shd w:fill="auto" w:val="clear"/>
            <w:vAlign w:val="center"/>
          </w:tcPr>
          <w:p w:rsidR="00000000" w:rsidDel="00000000" w:rsidP="00000000" w:rsidRDefault="00000000" w:rsidRPr="00000000" w14:paraId="000000ED">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tl w:val="0"/>
              </w:rPr>
            </w:r>
          </w:p>
        </w:tc>
      </w:tr>
      <w:tr>
        <w:trPr>
          <w:cantSplit w:val="0"/>
          <w:trHeight w:val="20" w:hRule="atLeast"/>
          <w:tblHeader w:val="0"/>
        </w:trPr>
        <w:tc>
          <w:tcPr>
            <w:gridSpan w:val="5"/>
            <w:shd w:fill="f2dbdb" w:val="clear"/>
          </w:tcPr>
          <w:p w:rsidR="00000000" w:rsidDel="00000000" w:rsidP="00000000" w:rsidRDefault="00000000" w:rsidRPr="00000000" w14:paraId="000000EE">
            <w:pPr>
              <w:pBdr>
                <w:top w:space="0" w:sz="0" w:val="nil"/>
                <w:left w:space="0" w:sz="0" w:val="nil"/>
                <w:bottom w:space="0" w:sz="0" w:val="nil"/>
                <w:right w:space="0" w:sz="0" w:val="nil"/>
                <w:between w:space="0" w:sz="0" w:val="nil"/>
              </w:pBdr>
              <w:jc w:val="center"/>
              <w:rPr>
                <w:rFonts w:ascii="Cambria" w:cs="Cambria" w:eastAsia="Cambria" w:hAnsi="Cambria"/>
                <w:b w:val="1"/>
                <w:bCs w:val="1"/>
                <w:i w:val="1"/>
                <w:iCs w:val="1"/>
                <w:sz w:val="24"/>
                <w:szCs w:val="24"/>
              </w:rPr>
            </w:pPr>
            <w:r w:rsidDel="00000000" w:rsidR="00000000" w:rsidRPr="00000000">
              <w:rPr>
                <w:rFonts w:ascii="Cambria" w:cs="Cambria" w:eastAsia="Cambria" w:hAnsi="Cambria"/>
                <w:b w:val="1"/>
                <w:bCs w:val="1"/>
                <w:i w:val="1"/>
                <w:iCs w:val="1"/>
                <w:sz w:val="24"/>
                <w:szCs w:val="24"/>
                <w:rtl w:val="0"/>
              </w:rPr>
              <w:t xml:space="preserve">Sem. II</w:t>
            </w:r>
          </w:p>
          <w:p w:rsidR="00000000" w:rsidDel="00000000" w:rsidP="00000000" w:rsidRDefault="00000000" w:rsidRPr="00000000" w14:paraId="000000EF">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center"/>
              <w:rPr>
                <w:rFonts w:ascii="Cambria" w:cs="Cambria" w:eastAsia="Cambria" w:hAnsi="Cambria"/>
                <w:i w:val="0"/>
                <w:iCs w:val="0"/>
                <w:smallCaps w:val="0"/>
                <w:strike w:val="0"/>
                <w:color w:val="000000"/>
                <w:sz w:val="24"/>
                <w:szCs w:val="24"/>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Calculatoare și rețele – 5 ore</w:t>
            </w:r>
            <w:r w:rsidDel="00000000" w:rsidR="00000000" w:rsidRPr="00000000">
              <w:rPr>
                <w:rtl w:val="0"/>
              </w:rPr>
            </w:r>
          </w:p>
        </w:tc>
      </w:tr>
      <w:tr>
        <w:trPr>
          <w:cantSplit w:val="0"/>
          <w:trHeight w:val="562" w:hRule="atLeast"/>
          <w:tblHeader w:val="0"/>
        </w:trPr>
        <w:tc>
          <w:tcPr>
            <w:vMerge w:val="restart"/>
            <w:shd w:fill="auto" w:val="clear"/>
          </w:tcPr>
          <w:p w:rsidR="00000000" w:rsidDel="00000000" w:rsidP="00000000" w:rsidRDefault="00000000" w:rsidRPr="00000000" w14:paraId="000000F4">
            <w:pPr>
              <w:numPr>
                <w:ilvl w:val="0"/>
                <w:numId w:val="6"/>
              </w:numPr>
              <w:pBdr>
                <w:top w:space="0" w:sz="0" w:val="nil"/>
                <w:left w:space="0" w:sz="0" w:val="nil"/>
                <w:bottom w:space="0" w:sz="0" w:val="nil"/>
                <w:right w:space="0" w:sz="0" w:val="nil"/>
                <w:between w:space="0" w:sz="0" w:val="nil"/>
              </w:pBdr>
              <w:tabs>
                <w:tab w:val="left" w:leader="none" w:pos="306"/>
              </w:tabs>
              <w:ind w:left="0" w:firstLine="0"/>
              <w:rPr>
                <w:rFonts w:ascii="Cambria" w:cs="Cambria" w:eastAsia="Cambria" w:hAnsi="Cambria"/>
                <w:sz w:val="24"/>
                <w:szCs w:val="24"/>
              </w:rPr>
            </w:pPr>
            <w:r w:rsidDel="00000000" w:rsidR="00000000" w:rsidRPr="00000000">
              <w:rPr>
                <w:rFonts w:ascii="Cambria" w:cs="Cambria" w:eastAsia="Cambria" w:hAnsi="Cambria"/>
                <w:color w:val="000000"/>
                <w:sz w:val="24"/>
                <w:szCs w:val="24"/>
                <w:rtl w:val="0"/>
              </w:rPr>
              <w:t xml:space="preserve">Utilizarea resurselor tehnice și a resurselor programate ale calculatorului.</w:t>
            </w:r>
          </w:p>
          <w:p w:rsidR="00000000" w:rsidDel="00000000" w:rsidP="00000000" w:rsidRDefault="00000000" w:rsidRPr="00000000" w14:paraId="000000F5">
            <w:pPr>
              <w:numPr>
                <w:ilvl w:val="0"/>
                <w:numId w:val="6"/>
              </w:numPr>
              <w:pBdr>
                <w:top w:space="0" w:sz="0" w:val="nil"/>
                <w:left w:space="0" w:sz="0" w:val="nil"/>
                <w:bottom w:space="0" w:sz="0" w:val="nil"/>
                <w:right w:space="0" w:sz="0" w:val="nil"/>
                <w:between w:space="0" w:sz="0" w:val="nil"/>
              </w:pBdr>
              <w:tabs>
                <w:tab w:val="left" w:leader="none" w:pos="306"/>
              </w:tabs>
              <w:ind w:left="0" w:firstLine="0"/>
              <w:rPr>
                <w:rFonts w:ascii="Cambria" w:cs="Cambria" w:eastAsia="Cambria" w:hAnsi="Cambria"/>
                <w:sz w:val="24"/>
                <w:szCs w:val="24"/>
              </w:rPr>
            </w:pPr>
            <w:r w:rsidDel="00000000" w:rsidR="00000000" w:rsidRPr="00000000">
              <w:rPr>
                <w:rFonts w:ascii="Cambria" w:cs="Cambria" w:eastAsia="Cambria" w:hAnsi="Cambria"/>
                <w:color w:val="000000"/>
                <w:sz w:val="24"/>
                <w:szCs w:val="24"/>
                <w:rtl w:val="0"/>
              </w:rPr>
              <w:t xml:space="preserve">Utilizarea dispozitivelor externe de memorare pentru stocarea curentă și de lungă durată a informațiilor.</w:t>
            </w:r>
          </w:p>
          <w:p w:rsidR="00000000" w:rsidDel="00000000" w:rsidP="00000000" w:rsidRDefault="00000000" w:rsidRPr="00000000" w14:paraId="000000F6">
            <w:pPr>
              <w:numPr>
                <w:ilvl w:val="0"/>
                <w:numId w:val="6"/>
              </w:numPr>
              <w:pBdr>
                <w:top w:space="0" w:sz="0" w:val="nil"/>
                <w:left w:space="0" w:sz="0" w:val="nil"/>
                <w:bottom w:space="0" w:sz="0" w:val="nil"/>
                <w:right w:space="0" w:sz="0" w:val="nil"/>
                <w:between w:space="0" w:sz="0" w:val="nil"/>
              </w:pBdr>
              <w:tabs>
                <w:tab w:val="left" w:leader="none" w:pos="306"/>
              </w:tabs>
              <w:ind w:left="0" w:firstLine="0"/>
              <w:rPr>
                <w:rFonts w:ascii="Cambria" w:cs="Cambria" w:eastAsia="Cambria" w:hAnsi="Cambria"/>
                <w:sz w:val="24"/>
                <w:szCs w:val="24"/>
              </w:rPr>
            </w:pPr>
            <w:r w:rsidDel="00000000" w:rsidR="00000000" w:rsidRPr="00000000">
              <w:rPr>
                <w:rFonts w:ascii="Cambria" w:cs="Cambria" w:eastAsia="Cambria" w:hAnsi="Cambria"/>
                <w:color w:val="000000"/>
                <w:sz w:val="24"/>
                <w:szCs w:val="24"/>
                <w:rtl w:val="0"/>
              </w:rPr>
              <w:t xml:space="preserve">Utilizarea dispozitivelor de intrare – ieșire ale calculatorului.</w:t>
            </w:r>
          </w:p>
        </w:tc>
        <w:tc>
          <w:tcPr>
            <w:shd w:fill="auto" w:val="clear"/>
          </w:tcPr>
          <w:p w:rsidR="00000000" w:rsidDel="00000000" w:rsidP="00000000" w:rsidRDefault="00000000" w:rsidRPr="00000000" w14:paraId="000000F7">
            <w:pPr>
              <w:pBdr>
                <w:top w:space="0" w:sz="0" w:val="nil"/>
                <w:left w:space="0" w:sz="0" w:val="nil"/>
                <w:bottom w:space="0" w:sz="0" w:val="nil"/>
                <w:right w:space="0" w:sz="0" w:val="nil"/>
                <w:between w:space="0" w:sz="0" w:val="nil"/>
              </w:pBdr>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Schema funcțională a calculatorului</w:t>
            </w:r>
          </w:p>
          <w:p w:rsidR="00000000" w:rsidDel="00000000" w:rsidP="00000000" w:rsidRDefault="00000000" w:rsidRPr="00000000" w14:paraId="000000F8">
            <w:pPr>
              <w:pBdr>
                <w:top w:space="0" w:sz="0" w:val="nil"/>
                <w:left w:space="0" w:sz="0" w:val="nil"/>
                <w:bottom w:space="0" w:sz="0" w:val="nil"/>
                <w:right w:space="0" w:sz="0" w:val="nil"/>
                <w:between w:space="0" w:sz="0" w:val="nil"/>
              </w:pBdr>
              <w:rPr>
                <w:rFonts w:ascii="Cambria" w:cs="Cambria" w:eastAsia="Cambria" w:hAnsi="Cambria"/>
                <w:color w:val="000000"/>
                <w:sz w:val="24"/>
                <w:szCs w:val="24"/>
              </w:rPr>
            </w:pPr>
            <w:r w:rsidDel="00000000" w:rsidR="00000000" w:rsidRPr="00000000">
              <w:rPr>
                <w:rtl w:val="0"/>
              </w:rPr>
            </w:r>
          </w:p>
        </w:tc>
        <w:tc>
          <w:tcPr>
            <w:shd w:fill="auto" w:val="clear"/>
          </w:tcPr>
          <w:p w:rsidR="00000000" w:rsidDel="00000000" w:rsidP="00000000" w:rsidRDefault="00000000" w:rsidRPr="00000000" w14:paraId="000000F9">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1</w:t>
            </w:r>
          </w:p>
        </w:tc>
        <w:tc>
          <w:tcPr>
            <w:shd w:fill="auto" w:val="clear"/>
          </w:tcPr>
          <w:p w:rsidR="00000000" w:rsidDel="00000000" w:rsidP="00000000" w:rsidRDefault="00000000" w:rsidRPr="00000000" w14:paraId="000000FA">
            <w:pPr>
              <w:pBdr>
                <w:top w:space="0" w:sz="0" w:val="nil"/>
                <w:left w:space="0" w:sz="0" w:val="nil"/>
                <w:bottom w:space="0" w:sz="0" w:val="nil"/>
                <w:right w:space="0" w:sz="0" w:val="nil"/>
                <w:between w:space="0" w:sz="0" w:val="nil"/>
              </w:pBdr>
              <w:jc w:val="center"/>
              <w:rPr>
                <w:rFonts w:ascii="Cambria" w:cs="Cambria" w:eastAsia="Cambria" w:hAnsi="Cambria"/>
                <w:b w:val="1"/>
                <w:bCs w:val="1"/>
                <w:i w:val="1"/>
                <w:iCs w:val="1"/>
                <w:color w:val="000000"/>
                <w:sz w:val="24"/>
                <w:szCs w:val="24"/>
              </w:rPr>
            </w:pPr>
            <w:r w:rsidDel="00000000" w:rsidR="00000000" w:rsidRPr="00000000">
              <w:rPr>
                <w:rtl w:val="0"/>
              </w:rPr>
            </w:r>
          </w:p>
        </w:tc>
        <w:tc>
          <w:tcPr>
            <w:shd w:fill="auto" w:val="clear"/>
            <w:vAlign w:val="center"/>
          </w:tcPr>
          <w:p w:rsidR="00000000" w:rsidDel="00000000" w:rsidP="00000000" w:rsidRDefault="00000000" w:rsidRPr="00000000" w14:paraId="000000FB">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tl w:val="0"/>
              </w:rPr>
            </w:r>
          </w:p>
        </w:tc>
      </w:tr>
      <w:tr>
        <w:trPr>
          <w:cantSplit w:val="0"/>
          <w:trHeight w:val="20" w:hRule="atLeast"/>
          <w:tblHeader w:val="0"/>
        </w:trPr>
        <w:tc>
          <w:tcPr>
            <w:vMerge w:val="continue"/>
            <w:shd w:fill="auto" w:val="clear"/>
          </w:tcPr>
          <w:p w:rsidR="00000000" w:rsidDel="00000000" w:rsidP="00000000" w:rsidRDefault="00000000" w:rsidRPr="00000000" w14:paraId="000000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color w:val="000000"/>
                <w:sz w:val="24"/>
                <w:szCs w:val="24"/>
              </w:rPr>
            </w:pPr>
            <w:r w:rsidDel="00000000" w:rsidR="00000000" w:rsidRPr="00000000">
              <w:rPr>
                <w:rtl w:val="0"/>
              </w:rPr>
            </w:r>
          </w:p>
        </w:tc>
        <w:tc>
          <w:tcPr>
            <w:shd w:fill="auto" w:val="clear"/>
          </w:tcPr>
          <w:p w:rsidR="00000000" w:rsidDel="00000000" w:rsidP="00000000" w:rsidRDefault="00000000" w:rsidRPr="00000000" w14:paraId="000000FD">
            <w:pPr>
              <w:pBdr>
                <w:top w:space="0" w:sz="0" w:val="nil"/>
                <w:left w:space="0" w:sz="0" w:val="nil"/>
                <w:bottom w:space="0" w:sz="0" w:val="nil"/>
                <w:right w:space="0" w:sz="0" w:val="nil"/>
                <w:between w:space="0" w:sz="0" w:val="nil"/>
              </w:pBd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Resursele tehnice şi programate ale calculatorului.</w:t>
            </w:r>
          </w:p>
          <w:p w:rsidR="00000000" w:rsidDel="00000000" w:rsidP="00000000" w:rsidRDefault="00000000" w:rsidRPr="00000000" w14:paraId="000000FE">
            <w:pPr>
              <w:pBdr>
                <w:top w:space="0" w:sz="0" w:val="nil"/>
                <w:left w:space="0" w:sz="0" w:val="nil"/>
                <w:bottom w:space="0" w:sz="0" w:val="nil"/>
                <w:right w:space="0" w:sz="0" w:val="nil"/>
                <w:between w:space="0" w:sz="0" w:val="nil"/>
              </w:pBdr>
              <w:rPr>
                <w:rFonts w:ascii="Cambria" w:cs="Cambria" w:eastAsia="Cambria" w:hAnsi="Cambria"/>
                <w:color w:val="000000"/>
                <w:sz w:val="24"/>
                <w:szCs w:val="24"/>
              </w:rPr>
            </w:pPr>
            <w:r w:rsidDel="00000000" w:rsidR="00000000" w:rsidRPr="00000000">
              <w:rPr>
                <w:rtl w:val="0"/>
              </w:rPr>
            </w:r>
          </w:p>
        </w:tc>
        <w:tc>
          <w:tcPr>
            <w:shd w:fill="auto" w:val="clear"/>
          </w:tcPr>
          <w:p w:rsidR="00000000" w:rsidDel="00000000" w:rsidP="00000000" w:rsidRDefault="00000000" w:rsidRPr="00000000" w14:paraId="000000FF">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1</w:t>
            </w:r>
          </w:p>
        </w:tc>
        <w:tc>
          <w:tcPr>
            <w:shd w:fill="auto" w:val="clear"/>
          </w:tcPr>
          <w:p w:rsidR="00000000" w:rsidDel="00000000" w:rsidP="00000000" w:rsidRDefault="00000000" w:rsidRPr="00000000" w14:paraId="00000100">
            <w:pPr>
              <w:widowControl w:val="0"/>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tl w:val="0"/>
              </w:rPr>
            </w:r>
          </w:p>
        </w:tc>
        <w:tc>
          <w:tcPr>
            <w:shd w:fill="auto" w:val="clear"/>
            <w:vAlign w:val="center"/>
          </w:tcPr>
          <w:p w:rsidR="00000000" w:rsidDel="00000000" w:rsidP="00000000" w:rsidRDefault="00000000" w:rsidRPr="00000000" w14:paraId="00000101">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tl w:val="0"/>
              </w:rPr>
            </w:r>
          </w:p>
        </w:tc>
      </w:tr>
      <w:tr>
        <w:trPr>
          <w:cantSplit w:val="0"/>
          <w:trHeight w:val="20" w:hRule="atLeast"/>
          <w:tblHeader w:val="0"/>
        </w:trPr>
        <w:tc>
          <w:tcPr>
            <w:vMerge w:val="continue"/>
            <w:shd w:fill="auto" w:val="clear"/>
          </w:tcPr>
          <w:p w:rsidR="00000000" w:rsidDel="00000000" w:rsidP="00000000" w:rsidRDefault="00000000" w:rsidRPr="00000000" w14:paraId="000001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color w:val="000000"/>
                <w:sz w:val="24"/>
                <w:szCs w:val="24"/>
              </w:rPr>
            </w:pPr>
            <w:r w:rsidDel="00000000" w:rsidR="00000000" w:rsidRPr="00000000">
              <w:rPr>
                <w:rtl w:val="0"/>
              </w:rPr>
            </w:r>
          </w:p>
        </w:tc>
        <w:tc>
          <w:tcPr>
            <w:shd w:fill="auto" w:val="clear"/>
          </w:tcPr>
          <w:p w:rsidR="00000000" w:rsidDel="00000000" w:rsidP="00000000" w:rsidRDefault="00000000" w:rsidRPr="00000000" w14:paraId="00000103">
            <w:pPr>
              <w:pBdr>
                <w:top w:space="0" w:sz="0" w:val="nil"/>
                <w:left w:space="0" w:sz="0" w:val="nil"/>
                <w:bottom w:space="0" w:sz="0" w:val="nil"/>
                <w:right w:space="0" w:sz="0" w:val="nil"/>
                <w:between w:space="0" w:sz="0" w:val="nil"/>
              </w:pBdr>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Clasificarea calculatoarelor. Securitatea datelor</w:t>
            </w:r>
          </w:p>
          <w:p w:rsidR="00000000" w:rsidDel="00000000" w:rsidP="00000000" w:rsidRDefault="00000000" w:rsidRPr="00000000" w14:paraId="00000104">
            <w:pPr>
              <w:pBdr>
                <w:top w:space="0" w:sz="0" w:val="nil"/>
                <w:left w:space="0" w:sz="0" w:val="nil"/>
                <w:bottom w:space="0" w:sz="0" w:val="nil"/>
                <w:right w:space="0" w:sz="0" w:val="nil"/>
                <w:between w:space="0" w:sz="0" w:val="nil"/>
              </w:pBdr>
              <w:rPr>
                <w:rFonts w:ascii="Cambria" w:cs="Cambria" w:eastAsia="Cambria" w:hAnsi="Cambria"/>
                <w:color w:val="000000"/>
                <w:sz w:val="24"/>
                <w:szCs w:val="24"/>
              </w:rPr>
            </w:pPr>
            <w:r w:rsidDel="00000000" w:rsidR="00000000" w:rsidRPr="00000000">
              <w:rPr>
                <w:rtl w:val="0"/>
              </w:rPr>
            </w:r>
          </w:p>
        </w:tc>
        <w:tc>
          <w:tcPr>
            <w:shd w:fill="auto" w:val="clear"/>
          </w:tcPr>
          <w:p w:rsidR="00000000" w:rsidDel="00000000" w:rsidP="00000000" w:rsidRDefault="00000000" w:rsidRPr="00000000" w14:paraId="00000105">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1</w:t>
            </w:r>
          </w:p>
        </w:tc>
        <w:tc>
          <w:tcPr>
            <w:shd w:fill="auto" w:val="clear"/>
          </w:tcPr>
          <w:p w:rsidR="00000000" w:rsidDel="00000000" w:rsidP="00000000" w:rsidRDefault="00000000" w:rsidRPr="00000000" w14:paraId="00000106">
            <w:pPr>
              <w:widowControl w:val="0"/>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tl w:val="0"/>
              </w:rPr>
            </w:r>
          </w:p>
        </w:tc>
        <w:tc>
          <w:tcPr>
            <w:shd w:fill="auto" w:val="clear"/>
            <w:vAlign w:val="center"/>
          </w:tcPr>
          <w:p w:rsidR="00000000" w:rsidDel="00000000" w:rsidP="00000000" w:rsidRDefault="00000000" w:rsidRPr="00000000" w14:paraId="00000107">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tl w:val="0"/>
              </w:rPr>
            </w:r>
          </w:p>
        </w:tc>
      </w:tr>
      <w:tr>
        <w:trPr>
          <w:cantSplit w:val="0"/>
          <w:trHeight w:val="20" w:hRule="atLeast"/>
          <w:tblHeader w:val="0"/>
        </w:trPr>
        <w:tc>
          <w:tcPr>
            <w:vMerge w:val="continue"/>
            <w:shd w:fill="auto" w:val="clear"/>
          </w:tcPr>
          <w:p w:rsidR="00000000" w:rsidDel="00000000" w:rsidP="00000000" w:rsidRDefault="00000000" w:rsidRPr="00000000" w14:paraId="000001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color w:val="000000"/>
                <w:sz w:val="24"/>
                <w:szCs w:val="24"/>
              </w:rPr>
            </w:pPr>
            <w:r w:rsidDel="00000000" w:rsidR="00000000" w:rsidRPr="00000000">
              <w:rPr>
                <w:rtl w:val="0"/>
              </w:rPr>
            </w:r>
          </w:p>
        </w:tc>
        <w:tc>
          <w:tcPr>
            <w:shd w:fill="auto" w:val="clear"/>
          </w:tcPr>
          <w:p w:rsidR="00000000" w:rsidDel="00000000" w:rsidP="00000000" w:rsidRDefault="00000000" w:rsidRPr="00000000" w14:paraId="00000109">
            <w:pPr>
              <w:pBdr>
                <w:top w:space="0" w:sz="0" w:val="nil"/>
                <w:left w:space="0" w:sz="0" w:val="nil"/>
                <w:bottom w:space="0" w:sz="0" w:val="nil"/>
                <w:right w:space="0" w:sz="0" w:val="nil"/>
                <w:between w:space="0" w:sz="0" w:val="nil"/>
              </w:pBdr>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Topologia şi arhitectura reţelelor,  tehnologii de cooperare în reţea</w:t>
            </w:r>
          </w:p>
        </w:tc>
        <w:tc>
          <w:tcPr>
            <w:shd w:fill="auto" w:val="clear"/>
          </w:tcPr>
          <w:p w:rsidR="00000000" w:rsidDel="00000000" w:rsidP="00000000" w:rsidRDefault="00000000" w:rsidRPr="00000000" w14:paraId="0000010A">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1</w:t>
            </w:r>
          </w:p>
        </w:tc>
        <w:tc>
          <w:tcPr>
            <w:shd w:fill="auto" w:val="clear"/>
          </w:tcPr>
          <w:p w:rsidR="00000000" w:rsidDel="00000000" w:rsidP="00000000" w:rsidRDefault="00000000" w:rsidRPr="00000000" w14:paraId="0000010B">
            <w:pPr>
              <w:widowControl w:val="0"/>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tl w:val="0"/>
              </w:rPr>
            </w:r>
          </w:p>
        </w:tc>
        <w:tc>
          <w:tcPr>
            <w:shd w:fill="auto" w:val="clear"/>
            <w:vAlign w:val="center"/>
          </w:tcPr>
          <w:p w:rsidR="00000000" w:rsidDel="00000000" w:rsidP="00000000" w:rsidRDefault="00000000" w:rsidRPr="00000000" w14:paraId="0000010C">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tl w:val="0"/>
              </w:rPr>
            </w:r>
          </w:p>
        </w:tc>
      </w:tr>
      <w:tr>
        <w:trPr>
          <w:cantSplit w:val="0"/>
          <w:trHeight w:val="20" w:hRule="atLeast"/>
          <w:tblHeader w:val="0"/>
        </w:trPr>
        <w:tc>
          <w:tcPr>
            <w:vMerge w:val="continue"/>
            <w:shd w:fill="auto" w:val="clear"/>
          </w:tcPr>
          <w:p w:rsidR="00000000" w:rsidDel="00000000" w:rsidP="00000000" w:rsidRDefault="00000000" w:rsidRPr="00000000" w14:paraId="000001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color w:val="000000"/>
                <w:sz w:val="24"/>
                <w:szCs w:val="24"/>
              </w:rPr>
            </w:pPr>
            <w:r w:rsidDel="00000000" w:rsidR="00000000" w:rsidRPr="00000000">
              <w:rPr>
                <w:rtl w:val="0"/>
              </w:rPr>
            </w:r>
          </w:p>
        </w:tc>
        <w:tc>
          <w:tcPr>
            <w:shd w:fill="auto" w:val="clear"/>
          </w:tcPr>
          <w:p w:rsidR="00000000" w:rsidDel="00000000" w:rsidP="00000000" w:rsidRDefault="00000000" w:rsidRPr="00000000" w14:paraId="0000010E">
            <w:pPr>
              <w:pBdr>
                <w:top w:space="0" w:sz="0" w:val="nil"/>
                <w:left w:space="0" w:sz="0" w:val="nil"/>
                <w:bottom w:space="0" w:sz="0" w:val="nil"/>
                <w:right w:space="0" w:sz="0" w:val="nil"/>
                <w:between w:space="0" w:sz="0" w:val="nil"/>
              </w:pBdr>
              <w:rPr>
                <w:rFonts w:ascii="Cambria" w:cs="Cambria" w:eastAsia="Cambria" w:hAnsi="Cambria"/>
                <w:b w:val="1"/>
                <w:bCs w:val="1"/>
                <w:color w:val="000000"/>
                <w:sz w:val="24"/>
                <w:szCs w:val="24"/>
              </w:rPr>
            </w:pPr>
            <w:r w:rsidDel="00000000" w:rsidR="00000000" w:rsidRPr="00000000">
              <w:rPr>
                <w:rFonts w:ascii="Cambria" w:cs="Cambria" w:eastAsia="Cambria" w:hAnsi="Cambria"/>
                <w:b w:val="1"/>
                <w:bCs w:val="1"/>
                <w:sz w:val="24"/>
                <w:szCs w:val="24"/>
                <w:rtl w:val="0"/>
              </w:rPr>
              <w:t xml:space="preserve">Evaluare sumativă</w:t>
            </w:r>
            <w:r w:rsidDel="00000000" w:rsidR="00000000" w:rsidRPr="00000000">
              <w:rPr>
                <w:rtl w:val="0"/>
              </w:rPr>
            </w:r>
          </w:p>
        </w:tc>
        <w:tc>
          <w:tcPr>
            <w:shd w:fill="auto" w:val="clear"/>
          </w:tcPr>
          <w:p w:rsidR="00000000" w:rsidDel="00000000" w:rsidP="00000000" w:rsidRDefault="00000000" w:rsidRPr="00000000" w14:paraId="0000010F">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1</w:t>
            </w:r>
          </w:p>
        </w:tc>
        <w:tc>
          <w:tcPr>
            <w:shd w:fill="auto" w:val="clear"/>
          </w:tcPr>
          <w:p w:rsidR="00000000" w:rsidDel="00000000" w:rsidP="00000000" w:rsidRDefault="00000000" w:rsidRPr="00000000" w14:paraId="00000110">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tl w:val="0"/>
              </w:rPr>
            </w:r>
          </w:p>
        </w:tc>
        <w:tc>
          <w:tcPr>
            <w:shd w:fill="auto" w:val="clear"/>
            <w:vAlign w:val="center"/>
          </w:tcPr>
          <w:p w:rsidR="00000000" w:rsidDel="00000000" w:rsidP="00000000" w:rsidRDefault="00000000" w:rsidRPr="00000000" w14:paraId="00000111">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tl w:val="0"/>
              </w:rPr>
            </w:r>
          </w:p>
        </w:tc>
      </w:tr>
      <w:tr>
        <w:trPr>
          <w:cantSplit w:val="0"/>
          <w:trHeight w:val="20" w:hRule="atLeast"/>
          <w:tblHeader w:val="0"/>
        </w:trPr>
        <w:tc>
          <w:tcPr>
            <w:gridSpan w:val="5"/>
            <w:shd w:fill="fbd4b4" w:val="clear"/>
          </w:tcPr>
          <w:p w:rsidR="00000000" w:rsidDel="00000000" w:rsidP="00000000" w:rsidRDefault="00000000" w:rsidRPr="00000000" w14:paraId="00000112">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center"/>
              <w:rPr>
                <w:rFonts w:ascii="Cambria" w:cs="Cambria" w:eastAsia="Cambria" w:hAnsi="Cambria"/>
                <w:i w:val="0"/>
                <w:iCs w:val="0"/>
                <w:smallCaps w:val="0"/>
                <w:strike w:val="0"/>
                <w:color w:val="000000"/>
                <w:sz w:val="24"/>
                <w:szCs w:val="24"/>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Module la alegere</w:t>
            </w:r>
            <w:r w:rsidDel="00000000" w:rsidR="00000000" w:rsidRPr="00000000">
              <w:rPr>
                <w:rtl w:val="0"/>
              </w:rPr>
            </w:r>
          </w:p>
        </w:tc>
      </w:tr>
      <w:tr>
        <w:trPr>
          <w:cantSplit w:val="0"/>
          <w:trHeight w:val="20" w:hRule="atLeast"/>
          <w:tblHeader w:val="0"/>
        </w:trPr>
        <w:tc>
          <w:tcPr>
            <w:shd w:fill="b8cce4" w:val="clear"/>
          </w:tcPr>
          <w:p w:rsidR="00000000" w:rsidDel="00000000" w:rsidP="00000000" w:rsidRDefault="00000000" w:rsidRPr="00000000" w14:paraId="00000117">
            <w:pPr>
              <w:widowControl w:val="0"/>
              <w:pBdr>
                <w:top w:space="0" w:sz="0" w:val="nil"/>
                <w:left w:space="0" w:sz="0" w:val="nil"/>
                <w:bottom w:space="0" w:sz="0" w:val="nil"/>
                <w:right w:space="0" w:sz="0" w:val="nil"/>
                <w:between w:space="0" w:sz="0" w:val="nil"/>
              </w:pBdr>
              <w:tabs>
                <w:tab w:val="left" w:leader="none" w:pos="306"/>
              </w:tabs>
              <w:rPr>
                <w:rFonts w:ascii="Cambria" w:cs="Cambria" w:eastAsia="Cambria" w:hAnsi="Cambria"/>
                <w:color w:val="000000"/>
                <w:sz w:val="24"/>
                <w:szCs w:val="24"/>
              </w:rPr>
            </w:pPr>
            <w:r w:rsidDel="00000000" w:rsidR="00000000" w:rsidRPr="00000000">
              <w:rPr>
                <w:rtl w:val="0"/>
              </w:rPr>
            </w:r>
          </w:p>
        </w:tc>
        <w:tc>
          <w:tcPr>
            <w:shd w:fill="b8cce4" w:val="clear"/>
          </w:tcPr>
          <w:p w:rsidR="00000000" w:rsidDel="00000000" w:rsidP="00000000" w:rsidRDefault="00000000" w:rsidRPr="00000000" w14:paraId="00000118">
            <w:pPr>
              <w:pBdr>
                <w:top w:space="0" w:sz="0" w:val="nil"/>
                <w:left w:space="0" w:sz="0" w:val="nil"/>
                <w:bottom w:space="0" w:sz="0" w:val="nil"/>
                <w:right w:space="0" w:sz="0" w:val="nil"/>
                <w:between w:space="0" w:sz="0" w:val="nil"/>
              </w:pBdr>
              <w:rPr>
                <w:rFonts w:ascii="Cambria" w:cs="Cambria" w:eastAsia="Cambria" w:hAnsi="Cambria"/>
                <w:b w:val="1"/>
                <w:bCs w:val="1"/>
                <w:color w:val="000000"/>
                <w:sz w:val="24"/>
                <w:szCs w:val="24"/>
              </w:rPr>
            </w:pPr>
            <w:r w:rsidDel="00000000" w:rsidR="00000000" w:rsidRPr="00000000">
              <w:rPr>
                <w:rFonts w:ascii="Cambria" w:cs="Cambria" w:eastAsia="Cambria" w:hAnsi="Cambria"/>
                <w:b w:val="1"/>
                <w:bCs w:val="1"/>
                <w:color w:val="000000"/>
                <w:sz w:val="24"/>
                <w:szCs w:val="24"/>
                <w:rtl w:val="0"/>
              </w:rPr>
              <w:t xml:space="preserve">4A. Tehnici de prelucrare audio-video.  – 10 ore</w:t>
            </w:r>
          </w:p>
        </w:tc>
        <w:tc>
          <w:tcPr>
            <w:shd w:fill="b8cce4" w:val="clear"/>
          </w:tcPr>
          <w:p w:rsidR="00000000" w:rsidDel="00000000" w:rsidP="00000000" w:rsidRDefault="00000000" w:rsidRPr="00000000" w14:paraId="00000119">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tl w:val="0"/>
              </w:rPr>
            </w:r>
          </w:p>
        </w:tc>
        <w:tc>
          <w:tcPr>
            <w:shd w:fill="b8cce4" w:val="clear"/>
          </w:tcPr>
          <w:p w:rsidR="00000000" w:rsidDel="00000000" w:rsidP="00000000" w:rsidRDefault="00000000" w:rsidRPr="00000000" w14:paraId="0000011A">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tl w:val="0"/>
              </w:rPr>
            </w:r>
          </w:p>
        </w:tc>
        <w:tc>
          <w:tcPr>
            <w:shd w:fill="b8cce4" w:val="clear"/>
            <w:vAlign w:val="center"/>
          </w:tcPr>
          <w:p w:rsidR="00000000" w:rsidDel="00000000" w:rsidP="00000000" w:rsidRDefault="00000000" w:rsidRPr="00000000" w14:paraId="0000011B">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tl w:val="0"/>
              </w:rPr>
            </w:r>
          </w:p>
        </w:tc>
      </w:tr>
      <w:tr>
        <w:trPr>
          <w:cantSplit w:val="0"/>
          <w:trHeight w:val="20" w:hRule="atLeast"/>
          <w:tblHeader w:val="0"/>
        </w:trPr>
        <w:tc>
          <w:tcPr>
            <w:vMerge w:val="restart"/>
            <w:shd w:fill="auto" w:val="clear"/>
          </w:tcPr>
          <w:p w:rsidR="00000000" w:rsidDel="00000000" w:rsidP="00000000" w:rsidRDefault="00000000" w:rsidRPr="00000000" w14:paraId="0000011C">
            <w:pPr>
              <w:numPr>
                <w:ilvl w:val="0"/>
                <w:numId w:val="6"/>
              </w:numPr>
              <w:pBdr>
                <w:top w:space="0" w:sz="0" w:val="nil"/>
                <w:left w:space="0" w:sz="0" w:val="nil"/>
                <w:bottom w:space="0" w:sz="0" w:val="nil"/>
                <w:right w:space="0" w:sz="0" w:val="nil"/>
                <w:between w:space="0" w:sz="0" w:val="nil"/>
              </w:pBdr>
              <w:tabs>
                <w:tab w:val="left" w:leader="none" w:pos="306"/>
              </w:tabs>
              <w:ind w:left="0" w:firstLine="0"/>
              <w:rPr>
                <w:rFonts w:ascii="Cambria" w:cs="Cambria" w:eastAsia="Cambria" w:hAnsi="Cambria"/>
                <w:sz w:val="24"/>
                <w:szCs w:val="24"/>
              </w:rPr>
            </w:pPr>
            <w:r w:rsidDel="00000000" w:rsidR="00000000" w:rsidRPr="00000000">
              <w:rPr>
                <w:rFonts w:ascii="Cambria" w:cs="Cambria" w:eastAsia="Cambria" w:hAnsi="Cambria"/>
                <w:color w:val="000000"/>
                <w:sz w:val="24"/>
                <w:szCs w:val="24"/>
                <w:rtl w:val="0"/>
              </w:rPr>
              <w:t xml:space="preserve">Utilizarea metodelor de digitalizare a informației audio.</w:t>
            </w:r>
          </w:p>
          <w:p w:rsidR="00000000" w:rsidDel="00000000" w:rsidP="00000000" w:rsidRDefault="00000000" w:rsidRPr="00000000" w14:paraId="0000011D">
            <w:pPr>
              <w:numPr>
                <w:ilvl w:val="0"/>
                <w:numId w:val="6"/>
              </w:numPr>
              <w:pBdr>
                <w:top w:space="0" w:sz="0" w:val="nil"/>
                <w:left w:space="0" w:sz="0" w:val="nil"/>
                <w:bottom w:space="0" w:sz="0" w:val="nil"/>
                <w:right w:space="0" w:sz="0" w:val="nil"/>
                <w:between w:space="0" w:sz="0" w:val="nil"/>
              </w:pBdr>
              <w:tabs>
                <w:tab w:val="left" w:leader="none" w:pos="306"/>
              </w:tabs>
              <w:ind w:left="0" w:firstLine="0"/>
              <w:rPr>
                <w:rFonts w:ascii="Cambria" w:cs="Cambria" w:eastAsia="Cambria" w:hAnsi="Cambria"/>
                <w:sz w:val="24"/>
                <w:szCs w:val="24"/>
              </w:rPr>
            </w:pPr>
            <w:r w:rsidDel="00000000" w:rsidR="00000000" w:rsidRPr="00000000">
              <w:rPr>
                <w:rFonts w:ascii="Cambria" w:cs="Cambria" w:eastAsia="Cambria" w:hAnsi="Cambria"/>
                <w:color w:val="000000"/>
                <w:sz w:val="24"/>
                <w:szCs w:val="24"/>
                <w:rtl w:val="0"/>
              </w:rPr>
              <w:t xml:space="preserve">Utilizarea convertoarelor audio.</w:t>
            </w:r>
          </w:p>
          <w:p w:rsidR="00000000" w:rsidDel="00000000" w:rsidP="00000000" w:rsidRDefault="00000000" w:rsidRPr="00000000" w14:paraId="0000011E">
            <w:pPr>
              <w:numPr>
                <w:ilvl w:val="0"/>
                <w:numId w:val="6"/>
              </w:numPr>
              <w:pBdr>
                <w:top w:space="0" w:sz="0" w:val="nil"/>
                <w:left w:space="0" w:sz="0" w:val="nil"/>
                <w:bottom w:space="0" w:sz="0" w:val="nil"/>
                <w:right w:space="0" w:sz="0" w:val="nil"/>
                <w:between w:space="0" w:sz="0" w:val="nil"/>
              </w:pBdr>
              <w:tabs>
                <w:tab w:val="left" w:leader="none" w:pos="306"/>
              </w:tabs>
              <w:ind w:left="0" w:firstLine="0"/>
              <w:rPr>
                <w:rFonts w:ascii="Cambria" w:cs="Cambria" w:eastAsia="Cambria" w:hAnsi="Cambria"/>
                <w:sz w:val="24"/>
                <w:szCs w:val="24"/>
              </w:rPr>
            </w:pPr>
            <w:r w:rsidDel="00000000" w:rsidR="00000000" w:rsidRPr="00000000">
              <w:rPr>
                <w:rFonts w:ascii="Cambria" w:cs="Cambria" w:eastAsia="Cambria" w:hAnsi="Cambria"/>
                <w:color w:val="000000"/>
                <w:sz w:val="24"/>
                <w:szCs w:val="24"/>
                <w:rtl w:val="0"/>
              </w:rPr>
              <w:t xml:space="preserve">Utilizarea formatelor de bază ale fișierelor ce conțin informații audio.</w:t>
            </w:r>
          </w:p>
        </w:tc>
        <w:tc>
          <w:tcPr>
            <w:shd w:fill="auto" w:val="clear"/>
          </w:tcPr>
          <w:p w:rsidR="00000000" w:rsidDel="00000000" w:rsidP="00000000" w:rsidRDefault="00000000" w:rsidRPr="00000000" w14:paraId="0000011F">
            <w:pPr>
              <w:pBdr>
                <w:top w:space="0" w:sz="0" w:val="nil"/>
                <w:left w:space="0" w:sz="0" w:val="nil"/>
                <w:bottom w:space="0" w:sz="0" w:val="nil"/>
                <w:right w:space="0" w:sz="0" w:val="nil"/>
                <w:between w:space="0" w:sz="0" w:val="nil"/>
              </w:pBdr>
              <w:spacing w:line="276" w:lineRule="auto"/>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Digitalizarea informației audio</w:t>
            </w:r>
          </w:p>
        </w:tc>
        <w:tc>
          <w:tcPr>
            <w:shd w:fill="auto" w:val="clear"/>
          </w:tcPr>
          <w:p w:rsidR="00000000" w:rsidDel="00000000" w:rsidP="00000000" w:rsidRDefault="00000000" w:rsidRPr="00000000" w14:paraId="00000120">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1</w:t>
            </w:r>
          </w:p>
        </w:tc>
        <w:tc>
          <w:tcPr>
            <w:shd w:fill="auto" w:val="clear"/>
          </w:tcPr>
          <w:p w:rsidR="00000000" w:rsidDel="00000000" w:rsidP="00000000" w:rsidRDefault="00000000" w:rsidRPr="00000000" w14:paraId="00000121">
            <w:pPr>
              <w:pBdr>
                <w:top w:space="0" w:sz="0" w:val="nil"/>
                <w:left w:space="0" w:sz="0" w:val="nil"/>
                <w:bottom w:space="0" w:sz="0" w:val="nil"/>
                <w:right w:space="0" w:sz="0" w:val="nil"/>
                <w:between w:space="0" w:sz="0" w:val="nil"/>
              </w:pBdr>
              <w:jc w:val="center"/>
              <w:rPr>
                <w:rFonts w:ascii="Cambria" w:cs="Cambria" w:eastAsia="Cambria" w:hAnsi="Cambria"/>
                <w:b w:val="1"/>
                <w:bCs w:val="1"/>
                <w:i w:val="1"/>
                <w:iCs w:val="1"/>
                <w:color w:val="000000"/>
                <w:sz w:val="24"/>
                <w:szCs w:val="24"/>
              </w:rPr>
            </w:pPr>
            <w:r w:rsidDel="00000000" w:rsidR="00000000" w:rsidRPr="00000000">
              <w:rPr>
                <w:rtl w:val="0"/>
              </w:rPr>
            </w:r>
          </w:p>
        </w:tc>
        <w:tc>
          <w:tcPr>
            <w:shd w:fill="auto" w:val="clear"/>
          </w:tcPr>
          <w:p w:rsidR="00000000" w:rsidDel="00000000" w:rsidP="00000000" w:rsidRDefault="00000000" w:rsidRPr="00000000" w14:paraId="00000122">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tl w:val="0"/>
              </w:rPr>
            </w:r>
          </w:p>
        </w:tc>
      </w:tr>
      <w:tr>
        <w:trPr>
          <w:cantSplit w:val="0"/>
          <w:trHeight w:val="20" w:hRule="atLeast"/>
          <w:tblHeader w:val="0"/>
        </w:trPr>
        <w:tc>
          <w:tcPr>
            <w:vMerge w:val="continue"/>
            <w:shd w:fill="auto" w:val="clear"/>
          </w:tcPr>
          <w:p w:rsidR="00000000" w:rsidDel="00000000" w:rsidP="00000000" w:rsidRDefault="00000000" w:rsidRPr="00000000" w14:paraId="000001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color w:val="000000"/>
                <w:sz w:val="24"/>
                <w:szCs w:val="24"/>
              </w:rPr>
            </w:pPr>
            <w:r w:rsidDel="00000000" w:rsidR="00000000" w:rsidRPr="00000000">
              <w:rPr>
                <w:rtl w:val="0"/>
              </w:rPr>
            </w:r>
          </w:p>
        </w:tc>
        <w:tc>
          <w:tcPr>
            <w:shd w:fill="auto" w:val="clear"/>
          </w:tcPr>
          <w:p w:rsidR="00000000" w:rsidDel="00000000" w:rsidP="00000000" w:rsidRDefault="00000000" w:rsidRPr="00000000" w14:paraId="00000124">
            <w:pPr>
              <w:pBdr>
                <w:top w:space="0" w:sz="0" w:val="nil"/>
                <w:left w:space="0" w:sz="0" w:val="nil"/>
                <w:bottom w:space="0" w:sz="0" w:val="nil"/>
                <w:right w:space="0" w:sz="0" w:val="nil"/>
                <w:between w:space="0" w:sz="0" w:val="nil"/>
              </w:pBdr>
              <w:spacing w:line="276" w:lineRule="auto"/>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Redarea informației audio. </w:t>
            </w:r>
          </w:p>
          <w:p w:rsidR="00000000" w:rsidDel="00000000" w:rsidP="00000000" w:rsidRDefault="00000000" w:rsidRPr="00000000" w14:paraId="00000125">
            <w:pPr>
              <w:pBdr>
                <w:top w:space="0" w:sz="0" w:val="nil"/>
                <w:left w:space="0" w:sz="0" w:val="nil"/>
                <w:bottom w:space="0" w:sz="0" w:val="nil"/>
                <w:right w:space="0" w:sz="0" w:val="nil"/>
                <w:between w:space="0" w:sz="0" w:val="nil"/>
              </w:pBdr>
              <w:spacing w:line="276" w:lineRule="auto"/>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Ratele de biți</w:t>
            </w:r>
          </w:p>
        </w:tc>
        <w:tc>
          <w:tcPr>
            <w:shd w:fill="auto" w:val="clear"/>
          </w:tcPr>
          <w:p w:rsidR="00000000" w:rsidDel="00000000" w:rsidP="00000000" w:rsidRDefault="00000000" w:rsidRPr="00000000" w14:paraId="00000126">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1</w:t>
            </w:r>
          </w:p>
        </w:tc>
        <w:tc>
          <w:tcPr>
            <w:shd w:fill="auto" w:val="clear"/>
          </w:tcPr>
          <w:p w:rsidR="00000000" w:rsidDel="00000000" w:rsidP="00000000" w:rsidRDefault="00000000" w:rsidRPr="00000000" w14:paraId="00000127">
            <w:pPr>
              <w:widowControl w:val="0"/>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tl w:val="0"/>
              </w:rPr>
            </w:r>
          </w:p>
        </w:tc>
        <w:tc>
          <w:tcPr>
            <w:shd w:fill="auto" w:val="clear"/>
          </w:tcPr>
          <w:p w:rsidR="00000000" w:rsidDel="00000000" w:rsidP="00000000" w:rsidRDefault="00000000" w:rsidRPr="00000000" w14:paraId="00000128">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tl w:val="0"/>
              </w:rPr>
            </w:r>
          </w:p>
        </w:tc>
      </w:tr>
      <w:tr>
        <w:trPr>
          <w:cantSplit w:val="0"/>
          <w:trHeight w:val="20" w:hRule="atLeast"/>
          <w:tblHeader w:val="0"/>
        </w:trPr>
        <w:tc>
          <w:tcPr>
            <w:vMerge w:val="continue"/>
            <w:shd w:fill="auto" w:val="clear"/>
          </w:tcPr>
          <w:p w:rsidR="00000000" w:rsidDel="00000000" w:rsidP="00000000" w:rsidRDefault="00000000" w:rsidRPr="00000000" w14:paraId="000001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color w:val="000000"/>
                <w:sz w:val="24"/>
                <w:szCs w:val="24"/>
              </w:rPr>
            </w:pPr>
            <w:r w:rsidDel="00000000" w:rsidR="00000000" w:rsidRPr="00000000">
              <w:rPr>
                <w:rtl w:val="0"/>
              </w:rPr>
            </w:r>
          </w:p>
        </w:tc>
        <w:tc>
          <w:tcPr>
            <w:shd w:fill="auto" w:val="clear"/>
          </w:tcPr>
          <w:p w:rsidR="00000000" w:rsidDel="00000000" w:rsidP="00000000" w:rsidRDefault="00000000" w:rsidRPr="00000000" w14:paraId="0000012A">
            <w:pPr>
              <w:pBdr>
                <w:top w:space="0" w:sz="0" w:val="nil"/>
                <w:left w:space="0" w:sz="0" w:val="nil"/>
                <w:bottom w:space="0" w:sz="0" w:val="nil"/>
                <w:right w:space="0" w:sz="0" w:val="nil"/>
                <w:between w:space="0" w:sz="0" w:val="nil"/>
              </w:pBdr>
              <w:spacing w:line="276" w:lineRule="auto"/>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Programe de calculator și echipamente de codificare și decodificare a datelor audio</w:t>
            </w:r>
          </w:p>
        </w:tc>
        <w:tc>
          <w:tcPr>
            <w:shd w:fill="auto" w:val="clear"/>
          </w:tcPr>
          <w:p w:rsidR="00000000" w:rsidDel="00000000" w:rsidP="00000000" w:rsidRDefault="00000000" w:rsidRPr="00000000" w14:paraId="0000012B">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1</w:t>
            </w:r>
          </w:p>
        </w:tc>
        <w:tc>
          <w:tcPr>
            <w:shd w:fill="auto" w:val="clear"/>
          </w:tcPr>
          <w:p w:rsidR="00000000" w:rsidDel="00000000" w:rsidP="00000000" w:rsidRDefault="00000000" w:rsidRPr="00000000" w14:paraId="0000012C">
            <w:pPr>
              <w:pBdr>
                <w:top w:space="0" w:sz="0" w:val="nil"/>
                <w:left w:space="0" w:sz="0" w:val="nil"/>
                <w:bottom w:space="0" w:sz="0" w:val="nil"/>
                <w:right w:space="0" w:sz="0" w:val="nil"/>
                <w:between w:space="0" w:sz="0" w:val="nil"/>
              </w:pBdr>
              <w:jc w:val="center"/>
              <w:rPr>
                <w:rFonts w:ascii="Cambria" w:cs="Cambria" w:eastAsia="Cambria" w:hAnsi="Cambria"/>
                <w:b w:val="1"/>
                <w:bCs w:val="1"/>
                <w:i w:val="1"/>
                <w:iCs w:val="1"/>
                <w:color w:val="000000"/>
                <w:sz w:val="24"/>
                <w:szCs w:val="24"/>
              </w:rPr>
            </w:pPr>
            <w:r w:rsidDel="00000000" w:rsidR="00000000" w:rsidRPr="00000000">
              <w:rPr>
                <w:rtl w:val="0"/>
              </w:rPr>
            </w:r>
          </w:p>
        </w:tc>
        <w:tc>
          <w:tcPr>
            <w:shd w:fill="auto" w:val="clear"/>
          </w:tcPr>
          <w:p w:rsidR="00000000" w:rsidDel="00000000" w:rsidP="00000000" w:rsidRDefault="00000000" w:rsidRPr="00000000" w14:paraId="0000012D">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tl w:val="0"/>
              </w:rPr>
            </w:r>
          </w:p>
        </w:tc>
      </w:tr>
      <w:tr>
        <w:trPr>
          <w:cantSplit w:val="0"/>
          <w:trHeight w:val="20" w:hRule="atLeast"/>
          <w:tblHeader w:val="0"/>
        </w:trPr>
        <w:tc>
          <w:tcPr>
            <w:vMerge w:val="restart"/>
            <w:shd w:fill="auto" w:val="clear"/>
          </w:tcPr>
          <w:p w:rsidR="00000000" w:rsidDel="00000000" w:rsidP="00000000" w:rsidRDefault="00000000" w:rsidRPr="00000000" w14:paraId="0000012E">
            <w:pPr>
              <w:numPr>
                <w:ilvl w:val="0"/>
                <w:numId w:val="6"/>
              </w:numPr>
              <w:pBdr>
                <w:top w:space="0" w:sz="0" w:val="nil"/>
                <w:left w:space="0" w:sz="0" w:val="nil"/>
                <w:bottom w:space="0" w:sz="0" w:val="nil"/>
                <w:right w:space="0" w:sz="0" w:val="nil"/>
                <w:between w:space="0" w:sz="0" w:val="nil"/>
              </w:pBdr>
              <w:tabs>
                <w:tab w:val="left" w:leader="none" w:pos="306"/>
              </w:tabs>
              <w:ind w:left="0" w:firstLine="0"/>
              <w:rPr>
                <w:rFonts w:ascii="Cambria" w:cs="Cambria" w:eastAsia="Cambria" w:hAnsi="Cambria"/>
                <w:sz w:val="24"/>
                <w:szCs w:val="24"/>
              </w:rPr>
            </w:pPr>
            <w:r w:rsidDel="00000000" w:rsidR="00000000" w:rsidRPr="00000000">
              <w:rPr>
                <w:rFonts w:ascii="Cambria" w:cs="Cambria" w:eastAsia="Cambria" w:hAnsi="Cambria"/>
                <w:color w:val="000000"/>
                <w:sz w:val="24"/>
                <w:szCs w:val="24"/>
                <w:rtl w:val="0"/>
              </w:rPr>
              <w:t xml:space="preserve">Utilizarea facilităților de bază ale editoarelor digitale audio.</w:t>
            </w:r>
          </w:p>
          <w:p w:rsidR="00000000" w:rsidDel="00000000" w:rsidP="00000000" w:rsidRDefault="00000000" w:rsidRPr="00000000" w14:paraId="0000012F">
            <w:pPr>
              <w:numPr>
                <w:ilvl w:val="0"/>
                <w:numId w:val="6"/>
              </w:numPr>
              <w:pBdr>
                <w:top w:space="0" w:sz="0" w:val="nil"/>
                <w:left w:space="0" w:sz="0" w:val="nil"/>
                <w:bottom w:space="0" w:sz="0" w:val="nil"/>
                <w:right w:space="0" w:sz="0" w:val="nil"/>
                <w:between w:space="0" w:sz="0" w:val="nil"/>
              </w:pBdr>
              <w:tabs>
                <w:tab w:val="left" w:leader="none" w:pos="306"/>
              </w:tabs>
              <w:ind w:left="0" w:firstLine="0"/>
              <w:rPr>
                <w:rFonts w:ascii="Cambria" w:cs="Cambria" w:eastAsia="Cambria" w:hAnsi="Cambria"/>
                <w:sz w:val="24"/>
                <w:szCs w:val="24"/>
              </w:rPr>
            </w:pPr>
            <w:r w:rsidDel="00000000" w:rsidR="00000000" w:rsidRPr="00000000">
              <w:rPr>
                <w:rFonts w:ascii="Cambria" w:cs="Cambria" w:eastAsia="Cambria" w:hAnsi="Cambria"/>
                <w:color w:val="000000"/>
                <w:sz w:val="24"/>
                <w:szCs w:val="24"/>
                <w:rtl w:val="0"/>
              </w:rPr>
              <w:t xml:space="preserve">Utilizarea editoarelor digitale audio pentru prelucrarea secvențelor sonore.</w:t>
            </w:r>
          </w:p>
          <w:p w:rsidR="00000000" w:rsidDel="00000000" w:rsidP="00000000" w:rsidRDefault="00000000" w:rsidRPr="00000000" w14:paraId="00000130">
            <w:pPr>
              <w:numPr>
                <w:ilvl w:val="0"/>
                <w:numId w:val="6"/>
              </w:numPr>
              <w:pBdr>
                <w:top w:space="0" w:sz="0" w:val="nil"/>
                <w:left w:space="0" w:sz="0" w:val="nil"/>
                <w:bottom w:space="0" w:sz="0" w:val="nil"/>
                <w:right w:space="0" w:sz="0" w:val="nil"/>
                <w:between w:space="0" w:sz="0" w:val="nil"/>
              </w:pBdr>
              <w:tabs>
                <w:tab w:val="left" w:leader="none" w:pos="306"/>
              </w:tabs>
              <w:ind w:left="0" w:firstLine="0"/>
              <w:rPr>
                <w:rFonts w:ascii="Cambria" w:cs="Cambria" w:eastAsia="Cambria" w:hAnsi="Cambria"/>
                <w:sz w:val="24"/>
                <w:szCs w:val="24"/>
              </w:rPr>
            </w:pPr>
            <w:r w:rsidDel="00000000" w:rsidR="00000000" w:rsidRPr="00000000">
              <w:rPr>
                <w:rFonts w:ascii="Cambria" w:cs="Cambria" w:eastAsia="Cambria" w:hAnsi="Cambria"/>
                <w:color w:val="000000"/>
                <w:sz w:val="24"/>
                <w:szCs w:val="24"/>
                <w:rtl w:val="0"/>
              </w:rPr>
              <w:t xml:space="preserve">Crearea și prelucrarea înregistrărilor audio.</w:t>
            </w:r>
          </w:p>
        </w:tc>
        <w:tc>
          <w:tcPr>
            <w:shd w:fill="auto" w:val="clear"/>
          </w:tcPr>
          <w:p w:rsidR="00000000" w:rsidDel="00000000" w:rsidP="00000000" w:rsidRDefault="00000000" w:rsidRPr="00000000" w14:paraId="00000131">
            <w:pPr>
              <w:pBdr>
                <w:top w:space="0" w:sz="0" w:val="nil"/>
                <w:left w:space="0" w:sz="0" w:val="nil"/>
                <w:bottom w:space="0" w:sz="0" w:val="nil"/>
                <w:right w:space="0" w:sz="0" w:val="nil"/>
                <w:between w:space="0" w:sz="0" w:val="nil"/>
              </w:pBdr>
              <w:spacing w:line="276" w:lineRule="auto"/>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Formatele fişierelor ce conţin date audio.</w:t>
            </w:r>
          </w:p>
        </w:tc>
        <w:tc>
          <w:tcPr>
            <w:shd w:fill="auto" w:val="clear"/>
          </w:tcPr>
          <w:p w:rsidR="00000000" w:rsidDel="00000000" w:rsidP="00000000" w:rsidRDefault="00000000" w:rsidRPr="00000000" w14:paraId="00000132">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1</w:t>
            </w:r>
          </w:p>
        </w:tc>
        <w:tc>
          <w:tcPr>
            <w:shd w:fill="auto" w:val="clear"/>
          </w:tcPr>
          <w:p w:rsidR="00000000" w:rsidDel="00000000" w:rsidP="00000000" w:rsidRDefault="00000000" w:rsidRPr="00000000" w14:paraId="00000133">
            <w:pPr>
              <w:widowControl w:val="0"/>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tl w:val="0"/>
              </w:rPr>
            </w:r>
          </w:p>
        </w:tc>
        <w:tc>
          <w:tcPr>
            <w:shd w:fill="auto" w:val="clear"/>
          </w:tcPr>
          <w:p w:rsidR="00000000" w:rsidDel="00000000" w:rsidP="00000000" w:rsidRDefault="00000000" w:rsidRPr="00000000" w14:paraId="00000134">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tl w:val="0"/>
              </w:rPr>
            </w:r>
          </w:p>
        </w:tc>
      </w:tr>
      <w:tr>
        <w:trPr>
          <w:cantSplit w:val="0"/>
          <w:trHeight w:val="20" w:hRule="atLeast"/>
          <w:tblHeader w:val="0"/>
        </w:trPr>
        <w:tc>
          <w:tcPr>
            <w:vMerge w:val="continue"/>
            <w:shd w:fill="auto" w:val="clear"/>
          </w:tcPr>
          <w:p w:rsidR="00000000" w:rsidDel="00000000" w:rsidP="00000000" w:rsidRDefault="00000000" w:rsidRPr="00000000" w14:paraId="000001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color w:val="000000"/>
                <w:sz w:val="24"/>
                <w:szCs w:val="24"/>
              </w:rPr>
            </w:pPr>
            <w:r w:rsidDel="00000000" w:rsidR="00000000" w:rsidRPr="00000000">
              <w:rPr>
                <w:rtl w:val="0"/>
              </w:rPr>
            </w:r>
          </w:p>
        </w:tc>
        <w:tc>
          <w:tcPr>
            <w:shd w:fill="auto" w:val="clear"/>
          </w:tcPr>
          <w:p w:rsidR="00000000" w:rsidDel="00000000" w:rsidP="00000000" w:rsidRDefault="00000000" w:rsidRPr="00000000" w14:paraId="00000136">
            <w:pPr>
              <w:pBdr>
                <w:top w:space="0" w:sz="0" w:val="nil"/>
                <w:left w:space="0" w:sz="0" w:val="nil"/>
                <w:bottom w:space="0" w:sz="0" w:val="nil"/>
                <w:right w:space="0" w:sz="0" w:val="nil"/>
                <w:between w:space="0" w:sz="0" w:val="nil"/>
              </w:pBdr>
              <w:spacing w:line="276" w:lineRule="auto"/>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Prelucrarea semnalelor sonore</w:t>
            </w:r>
          </w:p>
        </w:tc>
        <w:tc>
          <w:tcPr>
            <w:shd w:fill="auto" w:val="clear"/>
          </w:tcPr>
          <w:p w:rsidR="00000000" w:rsidDel="00000000" w:rsidP="00000000" w:rsidRDefault="00000000" w:rsidRPr="00000000" w14:paraId="00000137">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1</w:t>
            </w:r>
          </w:p>
        </w:tc>
        <w:tc>
          <w:tcPr>
            <w:shd w:fill="auto" w:val="clear"/>
          </w:tcPr>
          <w:p w:rsidR="00000000" w:rsidDel="00000000" w:rsidP="00000000" w:rsidRDefault="00000000" w:rsidRPr="00000000" w14:paraId="00000138">
            <w:pPr>
              <w:widowControl w:val="0"/>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tl w:val="0"/>
              </w:rPr>
            </w:r>
          </w:p>
        </w:tc>
        <w:tc>
          <w:tcPr>
            <w:shd w:fill="auto" w:val="clear"/>
          </w:tcPr>
          <w:p w:rsidR="00000000" w:rsidDel="00000000" w:rsidP="00000000" w:rsidRDefault="00000000" w:rsidRPr="00000000" w14:paraId="00000139">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tl w:val="0"/>
              </w:rPr>
            </w:r>
          </w:p>
        </w:tc>
      </w:tr>
      <w:tr>
        <w:trPr>
          <w:cantSplit w:val="0"/>
          <w:trHeight w:val="20" w:hRule="atLeast"/>
          <w:tblHeader w:val="0"/>
        </w:trPr>
        <w:tc>
          <w:tcPr>
            <w:shd w:fill="auto" w:val="clear"/>
          </w:tcPr>
          <w:p w:rsidR="00000000" w:rsidDel="00000000" w:rsidP="00000000" w:rsidRDefault="00000000" w:rsidRPr="00000000" w14:paraId="0000013A">
            <w:pPr>
              <w:numPr>
                <w:ilvl w:val="0"/>
                <w:numId w:val="6"/>
              </w:numPr>
              <w:pBdr>
                <w:top w:space="0" w:sz="0" w:val="nil"/>
                <w:left w:space="0" w:sz="0" w:val="nil"/>
                <w:bottom w:space="0" w:sz="0" w:val="nil"/>
                <w:right w:space="0" w:sz="0" w:val="nil"/>
                <w:between w:space="0" w:sz="0" w:val="nil"/>
              </w:pBdr>
              <w:tabs>
                <w:tab w:val="left" w:leader="none" w:pos="306"/>
              </w:tabs>
              <w:ind w:left="0" w:firstLine="0"/>
              <w:rPr>
                <w:rFonts w:ascii="Cambria" w:cs="Cambria" w:eastAsia="Cambria" w:hAnsi="Cambria"/>
                <w:sz w:val="24"/>
                <w:szCs w:val="24"/>
              </w:rPr>
            </w:pPr>
            <w:r w:rsidDel="00000000" w:rsidR="00000000" w:rsidRPr="00000000">
              <w:rPr>
                <w:rFonts w:ascii="Cambria" w:cs="Cambria" w:eastAsia="Cambria" w:hAnsi="Cambria"/>
                <w:color w:val="000000"/>
                <w:sz w:val="24"/>
                <w:szCs w:val="24"/>
                <w:rtl w:val="0"/>
              </w:rPr>
              <w:t xml:space="preserve">Utilizarea metodelor de digitalizare a informației video.</w:t>
            </w:r>
          </w:p>
          <w:p w:rsidR="00000000" w:rsidDel="00000000" w:rsidP="00000000" w:rsidRDefault="00000000" w:rsidRPr="00000000" w14:paraId="0000013B">
            <w:pPr>
              <w:numPr>
                <w:ilvl w:val="0"/>
                <w:numId w:val="6"/>
              </w:numPr>
              <w:pBdr>
                <w:top w:space="0" w:sz="0" w:val="nil"/>
                <w:left w:space="0" w:sz="0" w:val="nil"/>
                <w:bottom w:space="0" w:sz="0" w:val="nil"/>
                <w:right w:space="0" w:sz="0" w:val="nil"/>
                <w:between w:space="0" w:sz="0" w:val="nil"/>
              </w:pBdr>
              <w:tabs>
                <w:tab w:val="left" w:leader="none" w:pos="306"/>
              </w:tabs>
              <w:ind w:left="0" w:firstLine="0"/>
              <w:rPr>
                <w:rFonts w:ascii="Cambria" w:cs="Cambria" w:eastAsia="Cambria" w:hAnsi="Cambria"/>
                <w:sz w:val="24"/>
                <w:szCs w:val="24"/>
              </w:rPr>
            </w:pPr>
            <w:r w:rsidDel="00000000" w:rsidR="00000000" w:rsidRPr="00000000">
              <w:rPr>
                <w:rFonts w:ascii="Cambria" w:cs="Cambria" w:eastAsia="Cambria" w:hAnsi="Cambria"/>
                <w:color w:val="000000"/>
                <w:sz w:val="24"/>
                <w:szCs w:val="24"/>
                <w:rtl w:val="0"/>
              </w:rPr>
              <w:t xml:space="preserve">Precizarea principiilor de funcționare și utilizare a convertoarelor video.</w:t>
            </w:r>
          </w:p>
          <w:p w:rsidR="00000000" w:rsidDel="00000000" w:rsidP="00000000" w:rsidRDefault="00000000" w:rsidRPr="00000000" w14:paraId="0000013C">
            <w:pPr>
              <w:numPr>
                <w:ilvl w:val="0"/>
                <w:numId w:val="6"/>
              </w:numPr>
              <w:pBdr>
                <w:top w:space="0" w:sz="0" w:val="nil"/>
                <w:left w:space="0" w:sz="0" w:val="nil"/>
                <w:bottom w:space="0" w:sz="0" w:val="nil"/>
                <w:right w:space="0" w:sz="0" w:val="nil"/>
                <w:between w:space="0" w:sz="0" w:val="nil"/>
              </w:pBdr>
              <w:tabs>
                <w:tab w:val="left" w:leader="none" w:pos="306"/>
              </w:tabs>
              <w:ind w:left="0" w:firstLine="0"/>
              <w:rPr>
                <w:rFonts w:ascii="Cambria" w:cs="Cambria" w:eastAsia="Cambria" w:hAnsi="Cambria"/>
                <w:sz w:val="24"/>
                <w:szCs w:val="24"/>
              </w:rPr>
            </w:pPr>
            <w:r w:rsidDel="00000000" w:rsidR="00000000" w:rsidRPr="00000000">
              <w:rPr>
                <w:rFonts w:ascii="Cambria" w:cs="Cambria" w:eastAsia="Cambria" w:hAnsi="Cambria"/>
                <w:color w:val="000000"/>
                <w:sz w:val="24"/>
                <w:szCs w:val="24"/>
                <w:rtl w:val="0"/>
              </w:rPr>
              <w:t xml:space="preserve">Utilizarea formatelor de bază ale fișierelor ce conțin informații video.</w:t>
            </w:r>
          </w:p>
        </w:tc>
        <w:tc>
          <w:tcPr>
            <w:shd w:fill="auto" w:val="clear"/>
          </w:tcPr>
          <w:p w:rsidR="00000000" w:rsidDel="00000000" w:rsidP="00000000" w:rsidRDefault="00000000" w:rsidRPr="00000000" w14:paraId="0000013D">
            <w:pPr>
              <w:pBdr>
                <w:top w:space="0" w:sz="0" w:val="nil"/>
                <w:left w:space="0" w:sz="0" w:val="nil"/>
                <w:bottom w:space="0" w:sz="0" w:val="nil"/>
                <w:right w:space="0" w:sz="0" w:val="nil"/>
                <w:between w:space="0" w:sz="0" w:val="nil"/>
              </w:pBdr>
              <w:spacing w:line="276" w:lineRule="auto"/>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Digitalizarea informației video.</w:t>
            </w:r>
          </w:p>
          <w:p w:rsidR="00000000" w:rsidDel="00000000" w:rsidP="00000000" w:rsidRDefault="00000000" w:rsidRPr="00000000" w14:paraId="0000013E">
            <w:pPr>
              <w:pBdr>
                <w:top w:space="0" w:sz="0" w:val="nil"/>
                <w:left w:space="0" w:sz="0" w:val="nil"/>
                <w:bottom w:space="0" w:sz="0" w:val="nil"/>
                <w:right w:space="0" w:sz="0" w:val="nil"/>
                <w:between w:space="0" w:sz="0" w:val="nil"/>
              </w:pBdr>
              <w:spacing w:line="276" w:lineRule="auto"/>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Programe de calculator și echipamente de codificare și decodificare a datelor video</w:t>
            </w:r>
          </w:p>
        </w:tc>
        <w:tc>
          <w:tcPr>
            <w:shd w:fill="auto" w:val="clear"/>
          </w:tcPr>
          <w:p w:rsidR="00000000" w:rsidDel="00000000" w:rsidP="00000000" w:rsidRDefault="00000000" w:rsidRPr="00000000" w14:paraId="0000013F">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1</w:t>
            </w:r>
          </w:p>
        </w:tc>
        <w:tc>
          <w:tcPr>
            <w:shd w:fill="auto" w:val="clear"/>
          </w:tcPr>
          <w:p w:rsidR="00000000" w:rsidDel="00000000" w:rsidP="00000000" w:rsidRDefault="00000000" w:rsidRPr="00000000" w14:paraId="00000140">
            <w:pPr>
              <w:pBdr>
                <w:top w:space="0" w:sz="0" w:val="nil"/>
                <w:left w:space="0" w:sz="0" w:val="nil"/>
                <w:bottom w:space="0" w:sz="0" w:val="nil"/>
                <w:right w:space="0" w:sz="0" w:val="nil"/>
                <w:between w:space="0" w:sz="0" w:val="nil"/>
              </w:pBdr>
              <w:jc w:val="center"/>
              <w:rPr>
                <w:rFonts w:ascii="Cambria" w:cs="Cambria" w:eastAsia="Cambria" w:hAnsi="Cambria"/>
                <w:b w:val="1"/>
                <w:bCs w:val="1"/>
                <w:i w:val="1"/>
                <w:iCs w:val="1"/>
                <w:color w:val="000000"/>
                <w:sz w:val="24"/>
                <w:szCs w:val="24"/>
              </w:rPr>
            </w:pPr>
            <w:r w:rsidDel="00000000" w:rsidR="00000000" w:rsidRPr="00000000">
              <w:rPr>
                <w:rtl w:val="0"/>
              </w:rPr>
            </w:r>
          </w:p>
        </w:tc>
        <w:tc>
          <w:tcPr>
            <w:shd w:fill="auto" w:val="clear"/>
          </w:tcPr>
          <w:p w:rsidR="00000000" w:rsidDel="00000000" w:rsidP="00000000" w:rsidRDefault="00000000" w:rsidRPr="00000000" w14:paraId="00000141">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tl w:val="0"/>
              </w:rPr>
            </w:r>
          </w:p>
        </w:tc>
      </w:tr>
      <w:tr>
        <w:trPr>
          <w:cantSplit w:val="0"/>
          <w:trHeight w:val="20" w:hRule="atLeast"/>
          <w:tblHeader w:val="0"/>
        </w:trPr>
        <w:tc>
          <w:tcPr>
            <w:vMerge w:val="restart"/>
            <w:shd w:fill="auto" w:val="clear"/>
          </w:tcPr>
          <w:p w:rsidR="00000000" w:rsidDel="00000000" w:rsidP="00000000" w:rsidRDefault="00000000" w:rsidRPr="00000000" w14:paraId="00000142">
            <w:pPr>
              <w:numPr>
                <w:ilvl w:val="0"/>
                <w:numId w:val="6"/>
              </w:numPr>
              <w:pBdr>
                <w:top w:space="0" w:sz="0" w:val="nil"/>
                <w:left w:space="0" w:sz="0" w:val="nil"/>
                <w:bottom w:space="0" w:sz="0" w:val="nil"/>
                <w:right w:space="0" w:sz="0" w:val="nil"/>
                <w:between w:space="0" w:sz="0" w:val="nil"/>
              </w:pBdr>
              <w:tabs>
                <w:tab w:val="left" w:leader="none" w:pos="306"/>
              </w:tabs>
              <w:ind w:left="0" w:firstLine="0"/>
              <w:rPr>
                <w:rFonts w:ascii="Cambria" w:cs="Cambria" w:eastAsia="Cambria" w:hAnsi="Cambria"/>
                <w:sz w:val="24"/>
                <w:szCs w:val="24"/>
              </w:rPr>
            </w:pPr>
            <w:r w:rsidDel="00000000" w:rsidR="00000000" w:rsidRPr="00000000">
              <w:rPr>
                <w:rFonts w:ascii="Cambria" w:cs="Cambria" w:eastAsia="Cambria" w:hAnsi="Cambria"/>
                <w:color w:val="000000"/>
                <w:sz w:val="24"/>
                <w:szCs w:val="24"/>
                <w:rtl w:val="0"/>
              </w:rPr>
              <w:t xml:space="preserve">Utilizarea facilităților de bază ale editoarelor digitale video.</w:t>
            </w:r>
          </w:p>
          <w:p w:rsidR="00000000" w:rsidDel="00000000" w:rsidP="00000000" w:rsidRDefault="00000000" w:rsidRPr="00000000" w14:paraId="00000143">
            <w:pPr>
              <w:numPr>
                <w:ilvl w:val="0"/>
                <w:numId w:val="6"/>
              </w:numPr>
              <w:pBdr>
                <w:top w:space="0" w:sz="0" w:val="nil"/>
                <w:left w:space="0" w:sz="0" w:val="nil"/>
                <w:bottom w:space="0" w:sz="0" w:val="nil"/>
                <w:right w:space="0" w:sz="0" w:val="nil"/>
                <w:between w:space="0" w:sz="0" w:val="nil"/>
              </w:pBdr>
              <w:tabs>
                <w:tab w:val="left" w:leader="none" w:pos="306"/>
              </w:tabs>
              <w:ind w:left="0" w:firstLine="0"/>
              <w:rPr>
                <w:rFonts w:ascii="Cambria" w:cs="Cambria" w:eastAsia="Cambria" w:hAnsi="Cambria"/>
                <w:sz w:val="24"/>
                <w:szCs w:val="24"/>
              </w:rPr>
            </w:pPr>
            <w:r w:rsidDel="00000000" w:rsidR="00000000" w:rsidRPr="00000000">
              <w:rPr>
                <w:rFonts w:ascii="Cambria" w:cs="Cambria" w:eastAsia="Cambria" w:hAnsi="Cambria"/>
                <w:color w:val="000000"/>
                <w:sz w:val="24"/>
                <w:szCs w:val="24"/>
                <w:rtl w:val="0"/>
              </w:rPr>
              <w:t xml:space="preserve">Utilizarea editoarelor digitale pentru prelucrarea secvențelor video.</w:t>
            </w:r>
          </w:p>
          <w:p w:rsidR="00000000" w:rsidDel="00000000" w:rsidP="00000000" w:rsidRDefault="00000000" w:rsidRPr="00000000" w14:paraId="00000144">
            <w:pPr>
              <w:numPr>
                <w:ilvl w:val="0"/>
                <w:numId w:val="6"/>
              </w:numPr>
              <w:pBdr>
                <w:top w:space="0" w:sz="0" w:val="nil"/>
                <w:left w:space="0" w:sz="0" w:val="nil"/>
                <w:bottom w:space="0" w:sz="0" w:val="nil"/>
                <w:right w:space="0" w:sz="0" w:val="nil"/>
                <w:between w:space="0" w:sz="0" w:val="nil"/>
              </w:pBdr>
              <w:tabs>
                <w:tab w:val="left" w:leader="none" w:pos="306"/>
              </w:tabs>
              <w:ind w:left="0" w:firstLine="0"/>
              <w:rPr>
                <w:rFonts w:ascii="Cambria" w:cs="Cambria" w:eastAsia="Cambria" w:hAnsi="Cambria"/>
                <w:sz w:val="24"/>
                <w:szCs w:val="24"/>
              </w:rPr>
            </w:pPr>
            <w:r w:rsidDel="00000000" w:rsidR="00000000" w:rsidRPr="00000000">
              <w:rPr>
                <w:rFonts w:ascii="Cambria" w:cs="Cambria" w:eastAsia="Cambria" w:hAnsi="Cambria"/>
                <w:color w:val="000000"/>
                <w:sz w:val="24"/>
                <w:szCs w:val="24"/>
                <w:rtl w:val="0"/>
              </w:rPr>
              <w:t xml:space="preserve">Crearea și prelucrarea înregistrărilor video.</w:t>
            </w:r>
          </w:p>
        </w:tc>
        <w:tc>
          <w:tcPr>
            <w:shd w:fill="auto" w:val="clear"/>
          </w:tcPr>
          <w:p w:rsidR="00000000" w:rsidDel="00000000" w:rsidP="00000000" w:rsidRDefault="00000000" w:rsidRPr="00000000" w14:paraId="00000145">
            <w:pPr>
              <w:pBdr>
                <w:top w:space="0" w:sz="0" w:val="nil"/>
                <w:left w:space="0" w:sz="0" w:val="nil"/>
                <w:bottom w:space="0" w:sz="0" w:val="nil"/>
                <w:right w:space="0" w:sz="0" w:val="nil"/>
                <w:between w:space="0" w:sz="0" w:val="nil"/>
              </w:pBdr>
              <w:spacing w:line="276" w:lineRule="auto"/>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Inițiere în aplicații de prelucrare a secvențelor video. </w:t>
            </w:r>
          </w:p>
        </w:tc>
        <w:tc>
          <w:tcPr>
            <w:shd w:fill="auto" w:val="clear"/>
          </w:tcPr>
          <w:p w:rsidR="00000000" w:rsidDel="00000000" w:rsidP="00000000" w:rsidRDefault="00000000" w:rsidRPr="00000000" w14:paraId="00000146">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1</w:t>
            </w:r>
          </w:p>
        </w:tc>
        <w:tc>
          <w:tcPr>
            <w:shd w:fill="auto" w:val="clear"/>
          </w:tcPr>
          <w:p w:rsidR="00000000" w:rsidDel="00000000" w:rsidP="00000000" w:rsidRDefault="00000000" w:rsidRPr="00000000" w14:paraId="00000147">
            <w:pPr>
              <w:pBdr>
                <w:top w:space="0" w:sz="0" w:val="nil"/>
                <w:left w:space="0" w:sz="0" w:val="nil"/>
                <w:bottom w:space="0" w:sz="0" w:val="nil"/>
                <w:right w:space="0" w:sz="0" w:val="nil"/>
                <w:between w:space="0" w:sz="0" w:val="nil"/>
              </w:pBdr>
              <w:jc w:val="center"/>
              <w:rPr>
                <w:rFonts w:ascii="Cambria" w:cs="Cambria" w:eastAsia="Cambria" w:hAnsi="Cambria"/>
                <w:b w:val="1"/>
                <w:bCs w:val="1"/>
                <w:i w:val="1"/>
                <w:iCs w:val="1"/>
                <w:color w:val="000000"/>
                <w:sz w:val="24"/>
                <w:szCs w:val="24"/>
              </w:rPr>
            </w:pPr>
            <w:r w:rsidDel="00000000" w:rsidR="00000000" w:rsidRPr="00000000">
              <w:rPr>
                <w:rtl w:val="0"/>
              </w:rPr>
            </w:r>
          </w:p>
        </w:tc>
        <w:tc>
          <w:tcPr>
            <w:shd w:fill="auto" w:val="clear"/>
          </w:tcPr>
          <w:p w:rsidR="00000000" w:rsidDel="00000000" w:rsidP="00000000" w:rsidRDefault="00000000" w:rsidRPr="00000000" w14:paraId="00000148">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tl w:val="0"/>
              </w:rPr>
            </w:r>
          </w:p>
        </w:tc>
      </w:tr>
      <w:tr>
        <w:trPr>
          <w:cantSplit w:val="0"/>
          <w:trHeight w:val="20" w:hRule="atLeast"/>
          <w:tblHeader w:val="0"/>
        </w:trPr>
        <w:tc>
          <w:tcPr>
            <w:vMerge w:val="continue"/>
            <w:shd w:fill="auto" w:val="clear"/>
          </w:tcPr>
          <w:p w:rsidR="00000000" w:rsidDel="00000000" w:rsidP="00000000" w:rsidRDefault="00000000" w:rsidRPr="00000000" w14:paraId="000001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color w:val="000000"/>
                <w:sz w:val="24"/>
                <w:szCs w:val="24"/>
              </w:rPr>
            </w:pPr>
            <w:r w:rsidDel="00000000" w:rsidR="00000000" w:rsidRPr="00000000">
              <w:rPr>
                <w:rtl w:val="0"/>
              </w:rPr>
            </w:r>
          </w:p>
        </w:tc>
        <w:tc>
          <w:tcPr>
            <w:shd w:fill="auto" w:val="clear"/>
          </w:tcPr>
          <w:p w:rsidR="00000000" w:rsidDel="00000000" w:rsidP="00000000" w:rsidRDefault="00000000" w:rsidRPr="00000000" w14:paraId="0000014A">
            <w:pPr>
              <w:pBdr>
                <w:top w:space="0" w:sz="0" w:val="nil"/>
                <w:left w:space="0" w:sz="0" w:val="nil"/>
                <w:bottom w:space="0" w:sz="0" w:val="nil"/>
                <w:right w:space="0" w:sz="0" w:val="nil"/>
                <w:between w:space="0" w:sz="0" w:val="nil"/>
              </w:pBdr>
              <w:spacing w:line="276" w:lineRule="auto"/>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Prelucrarea secvențelor video</w:t>
            </w:r>
          </w:p>
        </w:tc>
        <w:tc>
          <w:tcPr>
            <w:shd w:fill="auto" w:val="clear"/>
          </w:tcPr>
          <w:p w:rsidR="00000000" w:rsidDel="00000000" w:rsidP="00000000" w:rsidRDefault="00000000" w:rsidRPr="00000000" w14:paraId="0000014B">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tl w:val="0"/>
              </w:rPr>
            </w:r>
          </w:p>
        </w:tc>
        <w:tc>
          <w:tcPr>
            <w:shd w:fill="auto" w:val="clear"/>
          </w:tcPr>
          <w:p w:rsidR="00000000" w:rsidDel="00000000" w:rsidP="00000000" w:rsidRDefault="00000000" w:rsidRPr="00000000" w14:paraId="0000014C">
            <w:pPr>
              <w:pBdr>
                <w:top w:space="0" w:sz="0" w:val="nil"/>
                <w:left w:space="0" w:sz="0" w:val="nil"/>
                <w:bottom w:space="0" w:sz="0" w:val="nil"/>
                <w:right w:space="0" w:sz="0" w:val="nil"/>
                <w:between w:space="0" w:sz="0" w:val="nil"/>
              </w:pBdr>
              <w:jc w:val="center"/>
              <w:rPr>
                <w:rFonts w:ascii="Cambria" w:cs="Cambria" w:eastAsia="Cambria" w:hAnsi="Cambria"/>
                <w:b w:val="1"/>
                <w:bCs w:val="1"/>
                <w:i w:val="1"/>
                <w:iCs w:val="1"/>
                <w:color w:val="000000"/>
                <w:sz w:val="24"/>
                <w:szCs w:val="24"/>
              </w:rPr>
            </w:pPr>
            <w:r w:rsidDel="00000000" w:rsidR="00000000" w:rsidRPr="00000000">
              <w:rPr>
                <w:rtl w:val="0"/>
              </w:rPr>
            </w:r>
          </w:p>
        </w:tc>
        <w:tc>
          <w:tcPr>
            <w:shd w:fill="auto" w:val="clear"/>
          </w:tcPr>
          <w:p w:rsidR="00000000" w:rsidDel="00000000" w:rsidP="00000000" w:rsidRDefault="00000000" w:rsidRPr="00000000" w14:paraId="0000014D">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tl w:val="0"/>
              </w:rPr>
            </w:r>
          </w:p>
        </w:tc>
      </w:tr>
      <w:tr>
        <w:trPr>
          <w:cantSplit w:val="0"/>
          <w:trHeight w:val="20" w:hRule="atLeast"/>
          <w:tblHeader w:val="0"/>
        </w:trPr>
        <w:tc>
          <w:tcPr>
            <w:vMerge w:val="continue"/>
            <w:shd w:fill="auto" w:val="clear"/>
          </w:tcPr>
          <w:p w:rsidR="00000000" w:rsidDel="00000000" w:rsidP="00000000" w:rsidRDefault="00000000" w:rsidRPr="00000000" w14:paraId="000001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color w:val="000000"/>
                <w:sz w:val="24"/>
                <w:szCs w:val="24"/>
              </w:rPr>
            </w:pPr>
            <w:r w:rsidDel="00000000" w:rsidR="00000000" w:rsidRPr="00000000">
              <w:rPr>
                <w:rtl w:val="0"/>
              </w:rPr>
            </w:r>
          </w:p>
        </w:tc>
        <w:tc>
          <w:tcPr>
            <w:shd w:fill="auto" w:val="clear"/>
          </w:tcPr>
          <w:p w:rsidR="00000000" w:rsidDel="00000000" w:rsidP="00000000" w:rsidRDefault="00000000" w:rsidRPr="00000000" w14:paraId="0000014F">
            <w:pPr>
              <w:pBdr>
                <w:top w:space="0" w:sz="0" w:val="nil"/>
                <w:left w:space="0" w:sz="0" w:val="nil"/>
                <w:bottom w:space="0" w:sz="0" w:val="nil"/>
                <w:right w:space="0" w:sz="0" w:val="nil"/>
                <w:between w:space="0" w:sz="0" w:val="nil"/>
              </w:pBdr>
              <w:spacing w:line="276" w:lineRule="auto"/>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Elaborarea fișierelor audio-video</w:t>
            </w:r>
          </w:p>
        </w:tc>
        <w:tc>
          <w:tcPr>
            <w:shd w:fill="auto" w:val="clear"/>
          </w:tcPr>
          <w:p w:rsidR="00000000" w:rsidDel="00000000" w:rsidP="00000000" w:rsidRDefault="00000000" w:rsidRPr="00000000" w14:paraId="00000150">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1</w:t>
            </w:r>
          </w:p>
        </w:tc>
        <w:tc>
          <w:tcPr>
            <w:shd w:fill="auto" w:val="clear"/>
          </w:tcPr>
          <w:p w:rsidR="00000000" w:rsidDel="00000000" w:rsidP="00000000" w:rsidRDefault="00000000" w:rsidRPr="00000000" w14:paraId="00000151">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tl w:val="0"/>
              </w:rPr>
            </w:r>
          </w:p>
        </w:tc>
        <w:tc>
          <w:tcPr>
            <w:shd w:fill="auto" w:val="clear"/>
          </w:tcPr>
          <w:p w:rsidR="00000000" w:rsidDel="00000000" w:rsidP="00000000" w:rsidRDefault="00000000" w:rsidRPr="00000000" w14:paraId="00000152">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tl w:val="0"/>
              </w:rPr>
            </w:r>
          </w:p>
        </w:tc>
      </w:tr>
      <w:tr>
        <w:trPr>
          <w:cantSplit w:val="0"/>
          <w:trHeight w:val="20" w:hRule="atLeast"/>
          <w:tblHeader w:val="0"/>
        </w:trPr>
        <w:tc>
          <w:tcPr>
            <w:vMerge w:val="continue"/>
            <w:shd w:fill="auto" w:val="clear"/>
          </w:tcPr>
          <w:p w:rsidR="00000000" w:rsidDel="00000000" w:rsidP="00000000" w:rsidRDefault="00000000" w:rsidRPr="00000000" w14:paraId="000001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color w:val="000000"/>
                <w:sz w:val="24"/>
                <w:szCs w:val="24"/>
              </w:rPr>
            </w:pPr>
            <w:r w:rsidDel="00000000" w:rsidR="00000000" w:rsidRPr="00000000">
              <w:rPr>
                <w:rtl w:val="0"/>
              </w:rPr>
            </w:r>
          </w:p>
        </w:tc>
        <w:tc>
          <w:tcPr>
            <w:shd w:fill="auto" w:val="clear"/>
          </w:tcPr>
          <w:p w:rsidR="00000000" w:rsidDel="00000000" w:rsidP="00000000" w:rsidRDefault="00000000" w:rsidRPr="00000000" w14:paraId="00000154">
            <w:pPr>
              <w:pBdr>
                <w:top w:space="0" w:sz="0" w:val="nil"/>
                <w:left w:space="0" w:sz="0" w:val="nil"/>
                <w:bottom w:space="0" w:sz="0" w:val="nil"/>
                <w:right w:space="0" w:sz="0" w:val="nil"/>
                <w:between w:space="0" w:sz="0" w:val="nil"/>
              </w:pBdr>
              <w:rPr>
                <w:rFonts w:ascii="Cambria" w:cs="Cambria" w:eastAsia="Cambria" w:hAnsi="Cambria"/>
                <w:color w:val="000000"/>
                <w:sz w:val="24"/>
                <w:szCs w:val="24"/>
              </w:rPr>
            </w:pPr>
            <w:r w:rsidDel="00000000" w:rsidR="00000000" w:rsidRPr="00000000">
              <w:rPr>
                <w:rFonts w:ascii="Cambria" w:cs="Cambria" w:eastAsia="Cambria" w:hAnsi="Cambria"/>
                <w:b w:val="1"/>
                <w:bCs w:val="1"/>
                <w:color w:val="000000"/>
                <w:sz w:val="24"/>
                <w:szCs w:val="24"/>
                <w:rtl w:val="0"/>
              </w:rPr>
              <w:t xml:space="preserve">Evaluare sumativă / Lucrare practică</w:t>
            </w:r>
            <w:r w:rsidDel="00000000" w:rsidR="00000000" w:rsidRPr="00000000">
              <w:rPr>
                <w:rtl w:val="0"/>
              </w:rPr>
            </w:r>
          </w:p>
        </w:tc>
        <w:tc>
          <w:tcPr>
            <w:shd w:fill="auto" w:val="clear"/>
          </w:tcPr>
          <w:p w:rsidR="00000000" w:rsidDel="00000000" w:rsidP="00000000" w:rsidRDefault="00000000" w:rsidRPr="00000000" w14:paraId="00000155">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1</w:t>
            </w:r>
          </w:p>
        </w:tc>
        <w:tc>
          <w:tcPr>
            <w:shd w:fill="auto" w:val="clear"/>
          </w:tcPr>
          <w:p w:rsidR="00000000" w:rsidDel="00000000" w:rsidP="00000000" w:rsidRDefault="00000000" w:rsidRPr="00000000" w14:paraId="00000156">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tl w:val="0"/>
              </w:rPr>
            </w:r>
          </w:p>
        </w:tc>
        <w:tc>
          <w:tcPr>
            <w:shd w:fill="auto" w:val="clear"/>
          </w:tcPr>
          <w:p w:rsidR="00000000" w:rsidDel="00000000" w:rsidP="00000000" w:rsidRDefault="00000000" w:rsidRPr="00000000" w14:paraId="00000157">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tl w:val="0"/>
              </w:rPr>
            </w:r>
          </w:p>
        </w:tc>
      </w:tr>
      <w:tr>
        <w:trPr>
          <w:cantSplit w:val="0"/>
          <w:trHeight w:val="20" w:hRule="atLeast"/>
          <w:tblHeader w:val="0"/>
        </w:trPr>
        <w:tc>
          <w:tcPr>
            <w:shd w:fill="b8cce4" w:val="clear"/>
          </w:tcPr>
          <w:p w:rsidR="00000000" w:rsidDel="00000000" w:rsidP="00000000" w:rsidRDefault="00000000" w:rsidRPr="00000000" w14:paraId="00000158">
            <w:pPr>
              <w:widowControl w:val="0"/>
              <w:pBdr>
                <w:top w:space="0" w:sz="0" w:val="nil"/>
                <w:left w:space="0" w:sz="0" w:val="nil"/>
                <w:bottom w:space="0" w:sz="0" w:val="nil"/>
                <w:right w:space="0" w:sz="0" w:val="nil"/>
                <w:between w:space="0" w:sz="0" w:val="nil"/>
              </w:pBdr>
              <w:tabs>
                <w:tab w:val="left" w:leader="none" w:pos="306"/>
              </w:tabs>
              <w:rPr>
                <w:rFonts w:ascii="Cambria" w:cs="Cambria" w:eastAsia="Cambria" w:hAnsi="Cambria"/>
                <w:color w:val="000000"/>
                <w:sz w:val="24"/>
                <w:szCs w:val="24"/>
              </w:rPr>
            </w:pPr>
            <w:r w:rsidDel="00000000" w:rsidR="00000000" w:rsidRPr="00000000">
              <w:rPr>
                <w:rtl w:val="0"/>
              </w:rPr>
            </w:r>
          </w:p>
        </w:tc>
        <w:tc>
          <w:tcPr>
            <w:shd w:fill="b8cce4" w:val="clear"/>
          </w:tcPr>
          <w:p w:rsidR="00000000" w:rsidDel="00000000" w:rsidP="00000000" w:rsidRDefault="00000000" w:rsidRPr="00000000" w14:paraId="00000159">
            <w:pPr>
              <w:pBdr>
                <w:top w:space="0" w:sz="0" w:val="nil"/>
                <w:left w:space="0" w:sz="0" w:val="nil"/>
                <w:bottom w:space="0" w:sz="0" w:val="nil"/>
                <w:right w:space="0" w:sz="0" w:val="nil"/>
                <w:between w:space="0" w:sz="0" w:val="nil"/>
              </w:pBdr>
              <w:rPr>
                <w:rFonts w:ascii="Cambria" w:cs="Cambria" w:eastAsia="Cambria" w:hAnsi="Cambria"/>
                <w:b w:val="1"/>
                <w:bCs w:val="1"/>
                <w:color w:val="000000"/>
                <w:sz w:val="24"/>
                <w:szCs w:val="24"/>
              </w:rPr>
            </w:pPr>
            <w:r w:rsidDel="00000000" w:rsidR="00000000" w:rsidRPr="00000000">
              <w:rPr>
                <w:rFonts w:ascii="Cambria" w:cs="Cambria" w:eastAsia="Cambria" w:hAnsi="Cambria"/>
                <w:b w:val="1"/>
                <w:bCs w:val="1"/>
                <w:color w:val="000000"/>
                <w:sz w:val="24"/>
                <w:szCs w:val="24"/>
                <w:rtl w:val="0"/>
              </w:rPr>
              <w:t xml:space="preserve">4B. Programarea vizuală   – 10 ore</w:t>
            </w:r>
          </w:p>
        </w:tc>
        <w:tc>
          <w:tcPr>
            <w:shd w:fill="b8cce4" w:val="clear"/>
          </w:tcPr>
          <w:p w:rsidR="00000000" w:rsidDel="00000000" w:rsidP="00000000" w:rsidRDefault="00000000" w:rsidRPr="00000000" w14:paraId="0000015A">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tl w:val="0"/>
              </w:rPr>
            </w:r>
          </w:p>
        </w:tc>
        <w:tc>
          <w:tcPr>
            <w:shd w:fill="b8cce4" w:val="clear"/>
          </w:tcPr>
          <w:p w:rsidR="00000000" w:rsidDel="00000000" w:rsidP="00000000" w:rsidRDefault="00000000" w:rsidRPr="00000000" w14:paraId="0000015B">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tl w:val="0"/>
              </w:rPr>
            </w:r>
          </w:p>
        </w:tc>
        <w:tc>
          <w:tcPr>
            <w:shd w:fill="b8cce4" w:val="clear"/>
          </w:tcPr>
          <w:p w:rsidR="00000000" w:rsidDel="00000000" w:rsidP="00000000" w:rsidRDefault="00000000" w:rsidRPr="00000000" w14:paraId="0000015C">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tl w:val="0"/>
              </w:rPr>
            </w:r>
          </w:p>
        </w:tc>
      </w:tr>
      <w:tr>
        <w:trPr>
          <w:cantSplit w:val="0"/>
          <w:trHeight w:val="20" w:hRule="atLeast"/>
          <w:tblHeader w:val="0"/>
        </w:trPr>
        <w:tc>
          <w:tcPr>
            <w:shd w:fill="auto" w:val="clear"/>
          </w:tcPr>
          <w:p w:rsidR="00000000" w:rsidDel="00000000" w:rsidP="00000000" w:rsidRDefault="00000000" w:rsidRPr="00000000" w14:paraId="0000015D">
            <w:pPr>
              <w:numPr>
                <w:ilvl w:val="0"/>
                <w:numId w:val="6"/>
              </w:numPr>
              <w:pBdr>
                <w:top w:space="0" w:sz="0" w:val="nil"/>
                <w:left w:space="0" w:sz="0" w:val="nil"/>
                <w:bottom w:space="0" w:sz="0" w:val="nil"/>
                <w:right w:space="0" w:sz="0" w:val="nil"/>
                <w:between w:space="0" w:sz="0" w:val="nil"/>
              </w:pBdr>
              <w:tabs>
                <w:tab w:val="left" w:leader="none" w:pos="306"/>
              </w:tabs>
              <w:ind w:left="0" w:firstLine="0"/>
              <w:rPr>
                <w:rFonts w:ascii="Cambria" w:cs="Cambria" w:eastAsia="Cambria" w:hAnsi="Cambria"/>
                <w:sz w:val="24"/>
                <w:szCs w:val="24"/>
              </w:rPr>
            </w:pPr>
            <w:r w:rsidDel="00000000" w:rsidR="00000000" w:rsidRPr="00000000">
              <w:rPr>
                <w:rFonts w:ascii="Cambria" w:cs="Cambria" w:eastAsia="Cambria" w:hAnsi="Cambria"/>
                <w:color w:val="000000"/>
                <w:sz w:val="24"/>
                <w:szCs w:val="24"/>
                <w:rtl w:val="0"/>
              </w:rPr>
              <w:t xml:space="preserve">Utilizarea noțiunilor fundamentale ale programării vizuale.</w:t>
            </w:r>
          </w:p>
          <w:p w:rsidR="00000000" w:rsidDel="00000000" w:rsidP="00000000" w:rsidRDefault="00000000" w:rsidRPr="00000000" w14:paraId="0000015E">
            <w:pPr>
              <w:numPr>
                <w:ilvl w:val="0"/>
                <w:numId w:val="6"/>
              </w:numPr>
              <w:pBdr>
                <w:top w:space="0" w:sz="0" w:val="nil"/>
                <w:left w:space="0" w:sz="0" w:val="nil"/>
                <w:bottom w:space="0" w:sz="0" w:val="nil"/>
                <w:right w:space="0" w:sz="0" w:val="nil"/>
                <w:between w:space="0" w:sz="0" w:val="nil"/>
              </w:pBdr>
              <w:tabs>
                <w:tab w:val="left" w:leader="none" w:pos="306"/>
              </w:tabs>
              <w:ind w:left="0" w:firstLine="0"/>
              <w:rPr>
                <w:rFonts w:ascii="Cambria" w:cs="Cambria" w:eastAsia="Cambria" w:hAnsi="Cambria"/>
                <w:sz w:val="24"/>
                <w:szCs w:val="24"/>
              </w:rPr>
            </w:pPr>
            <w:r w:rsidDel="00000000" w:rsidR="00000000" w:rsidRPr="00000000">
              <w:rPr>
                <w:rFonts w:ascii="Cambria" w:cs="Cambria" w:eastAsia="Cambria" w:hAnsi="Cambria"/>
                <w:color w:val="000000"/>
                <w:sz w:val="24"/>
                <w:szCs w:val="24"/>
                <w:rtl w:val="0"/>
              </w:rPr>
              <w:t xml:space="preserve">Precizarea principiilor programării vizuale.</w:t>
            </w:r>
          </w:p>
        </w:tc>
        <w:tc>
          <w:tcPr>
            <w:shd w:fill="auto" w:val="clear"/>
          </w:tcPr>
          <w:p w:rsidR="00000000" w:rsidDel="00000000" w:rsidP="00000000" w:rsidRDefault="00000000" w:rsidRPr="00000000" w14:paraId="0000015F">
            <w:pPr>
              <w:pBdr>
                <w:top w:space="0" w:sz="0" w:val="nil"/>
                <w:left w:space="0" w:sz="0" w:val="nil"/>
                <w:bottom w:space="0" w:sz="0" w:val="nil"/>
                <w:right w:space="0" w:sz="0" w:val="nil"/>
                <w:between w:space="0" w:sz="0" w:val="nil"/>
              </w:pBdr>
              <w:spacing w:line="276" w:lineRule="auto"/>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Noțiuni de bază ale programării vizuale</w:t>
            </w:r>
          </w:p>
        </w:tc>
        <w:tc>
          <w:tcPr>
            <w:shd w:fill="auto" w:val="clear"/>
          </w:tcPr>
          <w:p w:rsidR="00000000" w:rsidDel="00000000" w:rsidP="00000000" w:rsidRDefault="00000000" w:rsidRPr="00000000" w14:paraId="00000160">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1</w:t>
            </w:r>
          </w:p>
        </w:tc>
        <w:tc>
          <w:tcPr>
            <w:shd w:fill="auto" w:val="clear"/>
          </w:tcPr>
          <w:p w:rsidR="00000000" w:rsidDel="00000000" w:rsidP="00000000" w:rsidRDefault="00000000" w:rsidRPr="00000000" w14:paraId="00000161">
            <w:pPr>
              <w:pBdr>
                <w:top w:space="0" w:sz="0" w:val="nil"/>
                <w:left w:space="0" w:sz="0" w:val="nil"/>
                <w:bottom w:space="0" w:sz="0" w:val="nil"/>
                <w:right w:space="0" w:sz="0" w:val="nil"/>
                <w:between w:space="0" w:sz="0" w:val="nil"/>
              </w:pBdr>
              <w:jc w:val="center"/>
              <w:rPr>
                <w:rFonts w:ascii="Cambria" w:cs="Cambria" w:eastAsia="Cambria" w:hAnsi="Cambria"/>
                <w:b w:val="1"/>
                <w:bCs w:val="1"/>
                <w:i w:val="1"/>
                <w:iCs w:val="1"/>
                <w:color w:val="000000"/>
                <w:sz w:val="24"/>
                <w:szCs w:val="24"/>
              </w:rPr>
            </w:pPr>
            <w:r w:rsidDel="00000000" w:rsidR="00000000" w:rsidRPr="00000000">
              <w:rPr>
                <w:rtl w:val="0"/>
              </w:rPr>
            </w:r>
          </w:p>
        </w:tc>
        <w:tc>
          <w:tcPr>
            <w:shd w:fill="auto" w:val="clear"/>
          </w:tcPr>
          <w:p w:rsidR="00000000" w:rsidDel="00000000" w:rsidP="00000000" w:rsidRDefault="00000000" w:rsidRPr="00000000" w14:paraId="00000162">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tl w:val="0"/>
              </w:rPr>
            </w:r>
          </w:p>
        </w:tc>
      </w:tr>
      <w:tr>
        <w:trPr>
          <w:cantSplit w:val="0"/>
          <w:trHeight w:val="20" w:hRule="atLeast"/>
          <w:tblHeader w:val="0"/>
        </w:trPr>
        <w:tc>
          <w:tcPr>
            <w:vMerge w:val="restart"/>
            <w:shd w:fill="auto" w:val="clear"/>
          </w:tcPr>
          <w:p w:rsidR="00000000" w:rsidDel="00000000" w:rsidP="00000000" w:rsidRDefault="00000000" w:rsidRPr="00000000" w14:paraId="00000163">
            <w:pPr>
              <w:numPr>
                <w:ilvl w:val="0"/>
                <w:numId w:val="6"/>
              </w:numPr>
              <w:pBdr>
                <w:top w:space="0" w:sz="0" w:val="nil"/>
                <w:left w:space="0" w:sz="0" w:val="nil"/>
                <w:bottom w:space="0" w:sz="0" w:val="nil"/>
                <w:right w:space="0" w:sz="0" w:val="nil"/>
                <w:between w:space="0" w:sz="0" w:val="nil"/>
              </w:pBdr>
              <w:tabs>
                <w:tab w:val="left" w:leader="none" w:pos="306"/>
              </w:tabs>
              <w:ind w:left="0" w:firstLine="0"/>
              <w:rPr>
                <w:rFonts w:ascii="Cambria" w:cs="Cambria" w:eastAsia="Cambria" w:hAnsi="Cambria"/>
                <w:sz w:val="24"/>
                <w:szCs w:val="24"/>
              </w:rPr>
            </w:pPr>
            <w:r w:rsidDel="00000000" w:rsidR="00000000" w:rsidRPr="00000000">
              <w:rPr>
                <w:rFonts w:ascii="Cambria" w:cs="Cambria" w:eastAsia="Cambria" w:hAnsi="Cambria"/>
                <w:color w:val="000000"/>
                <w:sz w:val="24"/>
                <w:szCs w:val="24"/>
                <w:rtl w:val="0"/>
              </w:rPr>
              <w:t xml:space="preserve">Identificarea mediilor de programare vizuală.</w:t>
            </w:r>
          </w:p>
          <w:p w:rsidR="00000000" w:rsidDel="00000000" w:rsidP="00000000" w:rsidRDefault="00000000" w:rsidRPr="00000000" w14:paraId="00000164">
            <w:pPr>
              <w:numPr>
                <w:ilvl w:val="0"/>
                <w:numId w:val="6"/>
              </w:numPr>
              <w:pBdr>
                <w:top w:space="0" w:sz="0" w:val="nil"/>
                <w:left w:space="0" w:sz="0" w:val="nil"/>
                <w:bottom w:space="0" w:sz="0" w:val="nil"/>
                <w:right w:space="0" w:sz="0" w:val="nil"/>
                <w:between w:space="0" w:sz="0" w:val="nil"/>
              </w:pBdr>
              <w:tabs>
                <w:tab w:val="left" w:leader="none" w:pos="306"/>
              </w:tabs>
              <w:ind w:left="0" w:firstLine="0"/>
              <w:rPr>
                <w:rFonts w:ascii="Cambria" w:cs="Cambria" w:eastAsia="Cambria" w:hAnsi="Cambria"/>
                <w:sz w:val="24"/>
                <w:szCs w:val="24"/>
              </w:rPr>
            </w:pPr>
            <w:r w:rsidDel="00000000" w:rsidR="00000000" w:rsidRPr="00000000">
              <w:rPr>
                <w:rFonts w:ascii="Cambria" w:cs="Cambria" w:eastAsia="Cambria" w:hAnsi="Cambria"/>
                <w:color w:val="000000"/>
                <w:sz w:val="24"/>
                <w:szCs w:val="24"/>
                <w:rtl w:val="0"/>
              </w:rPr>
              <w:t xml:space="preserve">Utilizarea elementelor de control ale interfeței mediului de programare vizuală.</w:t>
            </w:r>
          </w:p>
          <w:p w:rsidR="00000000" w:rsidDel="00000000" w:rsidP="00000000" w:rsidRDefault="00000000" w:rsidRPr="00000000" w14:paraId="00000165">
            <w:pPr>
              <w:numPr>
                <w:ilvl w:val="0"/>
                <w:numId w:val="6"/>
              </w:numPr>
              <w:pBdr>
                <w:top w:space="0" w:sz="0" w:val="nil"/>
                <w:left w:space="0" w:sz="0" w:val="nil"/>
                <w:bottom w:space="0" w:sz="0" w:val="nil"/>
                <w:right w:space="0" w:sz="0" w:val="nil"/>
                <w:between w:space="0" w:sz="0" w:val="nil"/>
              </w:pBdr>
              <w:tabs>
                <w:tab w:val="left" w:leader="none" w:pos="306"/>
              </w:tabs>
              <w:ind w:left="0" w:firstLine="0"/>
              <w:rPr>
                <w:rFonts w:ascii="Cambria" w:cs="Cambria" w:eastAsia="Cambria" w:hAnsi="Cambria"/>
                <w:sz w:val="24"/>
                <w:szCs w:val="24"/>
              </w:rPr>
            </w:pPr>
            <w:r w:rsidDel="00000000" w:rsidR="00000000" w:rsidRPr="00000000">
              <w:rPr>
                <w:rFonts w:ascii="Cambria" w:cs="Cambria" w:eastAsia="Cambria" w:hAnsi="Cambria"/>
                <w:color w:val="000000"/>
                <w:sz w:val="24"/>
                <w:szCs w:val="24"/>
                <w:rtl w:val="0"/>
              </w:rPr>
              <w:t xml:space="preserve">Gruparea instrucțiunilor vizuale în programe.</w:t>
            </w:r>
          </w:p>
        </w:tc>
        <w:tc>
          <w:tcPr>
            <w:shd w:fill="auto" w:val="clear"/>
          </w:tcPr>
          <w:p w:rsidR="00000000" w:rsidDel="00000000" w:rsidP="00000000" w:rsidRDefault="00000000" w:rsidRPr="00000000" w14:paraId="00000166">
            <w:pPr>
              <w:pBdr>
                <w:top w:space="0" w:sz="0" w:val="nil"/>
                <w:left w:space="0" w:sz="0" w:val="nil"/>
                <w:bottom w:space="0" w:sz="0" w:val="nil"/>
                <w:right w:space="0" w:sz="0" w:val="nil"/>
                <w:between w:space="0" w:sz="0" w:val="nil"/>
              </w:pBdr>
              <w:spacing w:line="276" w:lineRule="auto"/>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Medii de programare vizuală.</w:t>
            </w:r>
          </w:p>
        </w:tc>
        <w:tc>
          <w:tcPr>
            <w:shd w:fill="auto" w:val="clear"/>
          </w:tcPr>
          <w:p w:rsidR="00000000" w:rsidDel="00000000" w:rsidP="00000000" w:rsidRDefault="00000000" w:rsidRPr="00000000" w14:paraId="00000167">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1</w:t>
            </w:r>
          </w:p>
        </w:tc>
        <w:tc>
          <w:tcPr>
            <w:shd w:fill="auto" w:val="clear"/>
          </w:tcPr>
          <w:p w:rsidR="00000000" w:rsidDel="00000000" w:rsidP="00000000" w:rsidRDefault="00000000" w:rsidRPr="00000000" w14:paraId="00000168">
            <w:pPr>
              <w:pBdr>
                <w:top w:space="0" w:sz="0" w:val="nil"/>
                <w:left w:space="0" w:sz="0" w:val="nil"/>
                <w:bottom w:space="0" w:sz="0" w:val="nil"/>
                <w:right w:space="0" w:sz="0" w:val="nil"/>
                <w:between w:space="0" w:sz="0" w:val="nil"/>
              </w:pBdr>
              <w:jc w:val="center"/>
              <w:rPr>
                <w:rFonts w:ascii="Cambria" w:cs="Cambria" w:eastAsia="Cambria" w:hAnsi="Cambria"/>
                <w:b w:val="1"/>
                <w:bCs w:val="1"/>
                <w:i w:val="1"/>
                <w:iCs w:val="1"/>
                <w:color w:val="000000"/>
                <w:sz w:val="24"/>
                <w:szCs w:val="24"/>
              </w:rPr>
            </w:pPr>
            <w:r w:rsidDel="00000000" w:rsidR="00000000" w:rsidRPr="00000000">
              <w:rPr>
                <w:rtl w:val="0"/>
              </w:rPr>
            </w:r>
          </w:p>
        </w:tc>
        <w:tc>
          <w:tcPr>
            <w:shd w:fill="auto" w:val="clear"/>
          </w:tcPr>
          <w:p w:rsidR="00000000" w:rsidDel="00000000" w:rsidP="00000000" w:rsidRDefault="00000000" w:rsidRPr="00000000" w14:paraId="00000169">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tl w:val="0"/>
              </w:rPr>
            </w:r>
          </w:p>
        </w:tc>
      </w:tr>
      <w:tr>
        <w:trPr>
          <w:cantSplit w:val="0"/>
          <w:trHeight w:val="20" w:hRule="atLeast"/>
          <w:tblHeader w:val="0"/>
        </w:trPr>
        <w:tc>
          <w:tcPr>
            <w:vMerge w:val="continue"/>
            <w:shd w:fill="auto" w:val="clear"/>
          </w:tcPr>
          <w:p w:rsidR="00000000" w:rsidDel="00000000" w:rsidP="00000000" w:rsidRDefault="00000000" w:rsidRPr="00000000" w14:paraId="000001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color w:val="000000"/>
                <w:sz w:val="24"/>
                <w:szCs w:val="24"/>
              </w:rPr>
            </w:pPr>
            <w:r w:rsidDel="00000000" w:rsidR="00000000" w:rsidRPr="00000000">
              <w:rPr>
                <w:rtl w:val="0"/>
              </w:rPr>
            </w:r>
          </w:p>
        </w:tc>
        <w:tc>
          <w:tcPr>
            <w:shd w:fill="auto" w:val="clear"/>
          </w:tcPr>
          <w:p w:rsidR="00000000" w:rsidDel="00000000" w:rsidP="00000000" w:rsidRDefault="00000000" w:rsidRPr="00000000" w14:paraId="0000016B">
            <w:pPr>
              <w:pBdr>
                <w:top w:space="0" w:sz="0" w:val="nil"/>
                <w:left w:space="0" w:sz="0" w:val="nil"/>
                <w:bottom w:space="0" w:sz="0" w:val="nil"/>
                <w:right w:space="0" w:sz="0" w:val="nil"/>
                <w:between w:space="0" w:sz="0" w:val="nil"/>
              </w:pBdr>
              <w:spacing w:line="276" w:lineRule="auto"/>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Componentele principale ale mediului de programare vizuală.</w:t>
            </w:r>
          </w:p>
        </w:tc>
        <w:tc>
          <w:tcPr>
            <w:shd w:fill="auto" w:val="clear"/>
          </w:tcPr>
          <w:p w:rsidR="00000000" w:rsidDel="00000000" w:rsidP="00000000" w:rsidRDefault="00000000" w:rsidRPr="00000000" w14:paraId="0000016C">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1</w:t>
            </w:r>
          </w:p>
        </w:tc>
        <w:tc>
          <w:tcPr>
            <w:shd w:fill="auto" w:val="clear"/>
          </w:tcPr>
          <w:p w:rsidR="00000000" w:rsidDel="00000000" w:rsidP="00000000" w:rsidRDefault="00000000" w:rsidRPr="00000000" w14:paraId="0000016D">
            <w:pPr>
              <w:widowControl w:val="0"/>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tl w:val="0"/>
              </w:rPr>
            </w:r>
          </w:p>
        </w:tc>
        <w:tc>
          <w:tcPr>
            <w:shd w:fill="auto" w:val="clear"/>
          </w:tcPr>
          <w:p w:rsidR="00000000" w:rsidDel="00000000" w:rsidP="00000000" w:rsidRDefault="00000000" w:rsidRPr="00000000" w14:paraId="0000016E">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tl w:val="0"/>
              </w:rPr>
            </w:r>
          </w:p>
        </w:tc>
      </w:tr>
      <w:tr>
        <w:trPr>
          <w:cantSplit w:val="0"/>
          <w:trHeight w:val="20" w:hRule="atLeast"/>
          <w:tblHeader w:val="0"/>
        </w:trPr>
        <w:tc>
          <w:tcPr>
            <w:vMerge w:val="continue"/>
            <w:shd w:fill="auto" w:val="clear"/>
          </w:tcPr>
          <w:p w:rsidR="00000000" w:rsidDel="00000000" w:rsidP="00000000" w:rsidRDefault="00000000" w:rsidRPr="00000000" w14:paraId="000001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color w:val="000000"/>
                <w:sz w:val="24"/>
                <w:szCs w:val="24"/>
              </w:rPr>
            </w:pPr>
            <w:r w:rsidDel="00000000" w:rsidR="00000000" w:rsidRPr="00000000">
              <w:rPr>
                <w:rtl w:val="0"/>
              </w:rPr>
            </w:r>
          </w:p>
        </w:tc>
        <w:tc>
          <w:tcPr>
            <w:shd w:fill="auto" w:val="clear"/>
          </w:tcPr>
          <w:p w:rsidR="00000000" w:rsidDel="00000000" w:rsidP="00000000" w:rsidRDefault="00000000" w:rsidRPr="00000000" w14:paraId="00000170">
            <w:pPr>
              <w:pBdr>
                <w:top w:space="0" w:sz="0" w:val="nil"/>
                <w:left w:space="0" w:sz="0" w:val="nil"/>
                <w:bottom w:space="0" w:sz="0" w:val="nil"/>
                <w:right w:space="0" w:sz="0" w:val="nil"/>
                <w:between w:space="0" w:sz="0" w:val="nil"/>
              </w:pBdr>
              <w:spacing w:line="276" w:lineRule="auto"/>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Structura proiectului</w:t>
            </w:r>
          </w:p>
        </w:tc>
        <w:tc>
          <w:tcPr>
            <w:shd w:fill="auto" w:val="clear"/>
          </w:tcPr>
          <w:p w:rsidR="00000000" w:rsidDel="00000000" w:rsidP="00000000" w:rsidRDefault="00000000" w:rsidRPr="00000000" w14:paraId="00000171">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1</w:t>
            </w:r>
          </w:p>
        </w:tc>
        <w:tc>
          <w:tcPr>
            <w:shd w:fill="auto" w:val="clear"/>
          </w:tcPr>
          <w:p w:rsidR="00000000" w:rsidDel="00000000" w:rsidP="00000000" w:rsidRDefault="00000000" w:rsidRPr="00000000" w14:paraId="00000172">
            <w:pPr>
              <w:widowControl w:val="0"/>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tl w:val="0"/>
              </w:rPr>
            </w:r>
          </w:p>
        </w:tc>
        <w:tc>
          <w:tcPr>
            <w:shd w:fill="auto" w:val="clear"/>
          </w:tcPr>
          <w:p w:rsidR="00000000" w:rsidDel="00000000" w:rsidP="00000000" w:rsidRDefault="00000000" w:rsidRPr="00000000" w14:paraId="00000173">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tl w:val="0"/>
              </w:rPr>
            </w:r>
          </w:p>
        </w:tc>
      </w:tr>
      <w:tr>
        <w:trPr>
          <w:cantSplit w:val="0"/>
          <w:trHeight w:val="20" w:hRule="atLeast"/>
          <w:tblHeader w:val="0"/>
        </w:trPr>
        <w:tc>
          <w:tcPr>
            <w:vMerge w:val="continue"/>
            <w:shd w:fill="auto" w:val="clear"/>
          </w:tcPr>
          <w:p w:rsidR="00000000" w:rsidDel="00000000" w:rsidP="00000000" w:rsidRDefault="00000000" w:rsidRPr="00000000" w14:paraId="000001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color w:val="000000"/>
                <w:sz w:val="24"/>
                <w:szCs w:val="24"/>
              </w:rPr>
            </w:pPr>
            <w:r w:rsidDel="00000000" w:rsidR="00000000" w:rsidRPr="00000000">
              <w:rPr>
                <w:rtl w:val="0"/>
              </w:rPr>
            </w:r>
          </w:p>
        </w:tc>
        <w:tc>
          <w:tcPr>
            <w:shd w:fill="auto" w:val="clear"/>
          </w:tcPr>
          <w:p w:rsidR="00000000" w:rsidDel="00000000" w:rsidP="00000000" w:rsidRDefault="00000000" w:rsidRPr="00000000" w14:paraId="00000175">
            <w:pPr>
              <w:pBdr>
                <w:top w:space="0" w:sz="0" w:val="nil"/>
                <w:left w:space="0" w:sz="0" w:val="nil"/>
                <w:bottom w:space="0" w:sz="0" w:val="nil"/>
                <w:right w:space="0" w:sz="0" w:val="nil"/>
                <w:between w:space="0" w:sz="0" w:val="nil"/>
              </w:pBdr>
              <w:spacing w:line="276" w:lineRule="auto"/>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Fişierele din componenţa  unui proiect</w:t>
            </w:r>
          </w:p>
        </w:tc>
        <w:tc>
          <w:tcPr>
            <w:shd w:fill="auto" w:val="clear"/>
          </w:tcPr>
          <w:p w:rsidR="00000000" w:rsidDel="00000000" w:rsidP="00000000" w:rsidRDefault="00000000" w:rsidRPr="00000000" w14:paraId="00000176">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1</w:t>
            </w:r>
          </w:p>
        </w:tc>
        <w:tc>
          <w:tcPr>
            <w:shd w:fill="auto" w:val="clear"/>
          </w:tcPr>
          <w:p w:rsidR="00000000" w:rsidDel="00000000" w:rsidP="00000000" w:rsidRDefault="00000000" w:rsidRPr="00000000" w14:paraId="00000177">
            <w:pPr>
              <w:widowControl w:val="0"/>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tl w:val="0"/>
              </w:rPr>
            </w:r>
          </w:p>
        </w:tc>
        <w:tc>
          <w:tcPr>
            <w:shd w:fill="auto" w:val="clear"/>
          </w:tcPr>
          <w:p w:rsidR="00000000" w:rsidDel="00000000" w:rsidP="00000000" w:rsidRDefault="00000000" w:rsidRPr="00000000" w14:paraId="00000178">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tl w:val="0"/>
              </w:rPr>
            </w:r>
          </w:p>
        </w:tc>
      </w:tr>
      <w:tr>
        <w:trPr>
          <w:cantSplit w:val="0"/>
          <w:trHeight w:val="828" w:hRule="atLeast"/>
          <w:tblHeader w:val="0"/>
        </w:trPr>
        <w:tc>
          <w:tcPr>
            <w:vMerge w:val="restart"/>
            <w:shd w:fill="auto" w:val="clear"/>
          </w:tcPr>
          <w:p w:rsidR="00000000" w:rsidDel="00000000" w:rsidP="00000000" w:rsidRDefault="00000000" w:rsidRPr="00000000" w14:paraId="00000179">
            <w:pPr>
              <w:numPr>
                <w:ilvl w:val="0"/>
                <w:numId w:val="6"/>
              </w:numPr>
              <w:pBdr>
                <w:top w:space="0" w:sz="0" w:val="nil"/>
                <w:left w:space="0" w:sz="0" w:val="nil"/>
                <w:bottom w:space="0" w:sz="0" w:val="nil"/>
                <w:right w:space="0" w:sz="0" w:val="nil"/>
                <w:between w:space="0" w:sz="0" w:val="nil"/>
              </w:pBdr>
              <w:tabs>
                <w:tab w:val="left" w:leader="none" w:pos="306"/>
              </w:tabs>
              <w:ind w:left="0" w:firstLine="0"/>
              <w:rPr>
                <w:rFonts w:ascii="Cambria" w:cs="Cambria" w:eastAsia="Cambria" w:hAnsi="Cambria"/>
                <w:sz w:val="24"/>
                <w:szCs w:val="24"/>
              </w:rPr>
            </w:pPr>
            <w:r w:rsidDel="00000000" w:rsidR="00000000" w:rsidRPr="00000000">
              <w:rPr>
                <w:rFonts w:ascii="Cambria" w:cs="Cambria" w:eastAsia="Cambria" w:hAnsi="Cambria"/>
                <w:color w:val="000000"/>
                <w:sz w:val="24"/>
                <w:szCs w:val="24"/>
                <w:rtl w:val="0"/>
              </w:rPr>
              <w:t xml:space="preserve">Identificarea instrucțiunilor grafice.</w:t>
            </w:r>
          </w:p>
          <w:p w:rsidR="00000000" w:rsidDel="00000000" w:rsidP="00000000" w:rsidRDefault="00000000" w:rsidRPr="00000000" w14:paraId="0000017A">
            <w:pPr>
              <w:numPr>
                <w:ilvl w:val="0"/>
                <w:numId w:val="6"/>
              </w:numPr>
              <w:pBdr>
                <w:top w:space="0" w:sz="0" w:val="nil"/>
                <w:left w:space="0" w:sz="0" w:val="nil"/>
                <w:bottom w:space="0" w:sz="0" w:val="nil"/>
                <w:right w:space="0" w:sz="0" w:val="nil"/>
                <w:between w:space="0" w:sz="0" w:val="nil"/>
              </w:pBdr>
              <w:tabs>
                <w:tab w:val="left" w:leader="none" w:pos="306"/>
              </w:tabs>
              <w:ind w:left="0" w:firstLine="0"/>
              <w:rPr>
                <w:rFonts w:ascii="Cambria" w:cs="Cambria" w:eastAsia="Cambria" w:hAnsi="Cambria"/>
                <w:sz w:val="24"/>
                <w:szCs w:val="24"/>
              </w:rPr>
            </w:pPr>
            <w:r w:rsidDel="00000000" w:rsidR="00000000" w:rsidRPr="00000000">
              <w:rPr>
                <w:rFonts w:ascii="Cambria" w:cs="Cambria" w:eastAsia="Cambria" w:hAnsi="Cambria"/>
                <w:color w:val="000000"/>
                <w:sz w:val="24"/>
                <w:szCs w:val="24"/>
                <w:rtl w:val="0"/>
              </w:rPr>
              <w:t xml:space="preserve">Clasificarea instrucțiunilor.</w:t>
            </w:r>
          </w:p>
          <w:p w:rsidR="00000000" w:rsidDel="00000000" w:rsidP="00000000" w:rsidRDefault="00000000" w:rsidRPr="00000000" w14:paraId="0000017B">
            <w:pPr>
              <w:numPr>
                <w:ilvl w:val="0"/>
                <w:numId w:val="6"/>
              </w:numPr>
              <w:pBdr>
                <w:top w:space="0" w:sz="0" w:val="nil"/>
                <w:left w:space="0" w:sz="0" w:val="nil"/>
                <w:bottom w:space="0" w:sz="0" w:val="nil"/>
                <w:right w:space="0" w:sz="0" w:val="nil"/>
                <w:between w:space="0" w:sz="0" w:val="nil"/>
              </w:pBdr>
              <w:tabs>
                <w:tab w:val="left" w:leader="none" w:pos="306"/>
              </w:tabs>
              <w:ind w:left="0" w:firstLine="0"/>
              <w:rPr>
                <w:rFonts w:ascii="Cambria" w:cs="Cambria" w:eastAsia="Cambria" w:hAnsi="Cambria"/>
                <w:sz w:val="24"/>
                <w:szCs w:val="24"/>
              </w:rPr>
            </w:pPr>
            <w:r w:rsidDel="00000000" w:rsidR="00000000" w:rsidRPr="00000000">
              <w:rPr>
                <w:rFonts w:ascii="Cambria" w:cs="Cambria" w:eastAsia="Cambria" w:hAnsi="Cambria"/>
                <w:color w:val="000000"/>
                <w:sz w:val="24"/>
                <w:szCs w:val="24"/>
                <w:rtl w:val="0"/>
              </w:rPr>
              <w:t xml:space="preserve">Utilizarea adecvată a instrucțiunilor grafice pentru crearea produselor program vizuale.</w:t>
            </w:r>
          </w:p>
          <w:p w:rsidR="00000000" w:rsidDel="00000000" w:rsidP="00000000" w:rsidRDefault="00000000" w:rsidRPr="00000000" w14:paraId="0000017C">
            <w:pPr>
              <w:numPr>
                <w:ilvl w:val="0"/>
                <w:numId w:val="6"/>
              </w:numPr>
              <w:pBdr>
                <w:top w:space="0" w:sz="0" w:val="nil"/>
                <w:left w:space="0" w:sz="0" w:val="nil"/>
                <w:bottom w:space="0" w:sz="0" w:val="nil"/>
                <w:right w:space="0" w:sz="0" w:val="nil"/>
                <w:between w:space="0" w:sz="0" w:val="nil"/>
              </w:pBdr>
              <w:tabs>
                <w:tab w:val="left" w:leader="none" w:pos="306"/>
              </w:tabs>
              <w:ind w:left="0" w:firstLine="0"/>
              <w:rPr>
                <w:rFonts w:ascii="Cambria" w:cs="Cambria" w:eastAsia="Cambria" w:hAnsi="Cambria"/>
                <w:sz w:val="24"/>
                <w:szCs w:val="24"/>
              </w:rPr>
            </w:pPr>
            <w:r w:rsidDel="00000000" w:rsidR="00000000" w:rsidRPr="00000000">
              <w:rPr>
                <w:rFonts w:ascii="Cambria" w:cs="Cambria" w:eastAsia="Cambria" w:hAnsi="Cambria"/>
                <w:color w:val="000000"/>
                <w:sz w:val="24"/>
                <w:szCs w:val="24"/>
                <w:rtl w:val="0"/>
              </w:rPr>
              <w:t xml:space="preserve">Crearea propriilor instrucțiuni grafice pentru extinderea/ ﬂexibilizarea opțiunilor de programare.</w:t>
            </w:r>
          </w:p>
        </w:tc>
        <w:tc>
          <w:tcPr>
            <w:shd w:fill="auto" w:val="clear"/>
          </w:tcPr>
          <w:p w:rsidR="00000000" w:rsidDel="00000000" w:rsidP="00000000" w:rsidRDefault="00000000" w:rsidRPr="00000000" w14:paraId="0000017D">
            <w:pPr>
              <w:pBdr>
                <w:top w:space="0" w:sz="0" w:val="nil"/>
                <w:left w:space="0" w:sz="0" w:val="nil"/>
                <w:bottom w:space="0" w:sz="0" w:val="nil"/>
                <w:right w:space="0" w:sz="0" w:val="nil"/>
                <w:between w:space="0" w:sz="0" w:val="nil"/>
              </w:pBdr>
              <w:spacing w:line="276" w:lineRule="auto"/>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Construcții pentru programarea vizuală. </w:t>
            </w:r>
          </w:p>
          <w:p w:rsidR="00000000" w:rsidDel="00000000" w:rsidP="00000000" w:rsidRDefault="00000000" w:rsidRPr="00000000" w14:paraId="0000017E">
            <w:pPr>
              <w:pBdr>
                <w:top w:space="0" w:sz="0" w:val="nil"/>
                <w:left w:space="0" w:sz="0" w:val="nil"/>
                <w:bottom w:space="0" w:sz="0" w:val="nil"/>
                <w:right w:space="0" w:sz="0" w:val="nil"/>
                <w:between w:space="0" w:sz="0" w:val="nil"/>
              </w:pBdr>
              <w:spacing w:line="276" w:lineRule="auto"/>
              <w:rPr>
                <w:rFonts w:ascii="Cambria" w:cs="Cambria" w:eastAsia="Cambria" w:hAnsi="Cambria"/>
                <w:color w:val="000000"/>
                <w:sz w:val="24"/>
                <w:szCs w:val="24"/>
              </w:rPr>
            </w:pPr>
            <w:r w:rsidDel="00000000" w:rsidR="00000000" w:rsidRPr="00000000">
              <w:rPr>
                <w:rtl w:val="0"/>
              </w:rPr>
            </w:r>
          </w:p>
        </w:tc>
        <w:tc>
          <w:tcPr>
            <w:shd w:fill="auto" w:val="clear"/>
          </w:tcPr>
          <w:p w:rsidR="00000000" w:rsidDel="00000000" w:rsidP="00000000" w:rsidRDefault="00000000" w:rsidRPr="00000000" w14:paraId="0000017F">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1</w:t>
            </w:r>
          </w:p>
        </w:tc>
        <w:tc>
          <w:tcPr>
            <w:shd w:fill="auto" w:val="clear"/>
          </w:tcPr>
          <w:p w:rsidR="00000000" w:rsidDel="00000000" w:rsidP="00000000" w:rsidRDefault="00000000" w:rsidRPr="00000000" w14:paraId="00000180">
            <w:pPr>
              <w:pBdr>
                <w:top w:space="0" w:sz="0" w:val="nil"/>
                <w:left w:space="0" w:sz="0" w:val="nil"/>
                <w:bottom w:space="0" w:sz="0" w:val="nil"/>
                <w:right w:space="0" w:sz="0" w:val="nil"/>
                <w:between w:space="0" w:sz="0" w:val="nil"/>
              </w:pBdr>
              <w:jc w:val="center"/>
              <w:rPr>
                <w:rFonts w:ascii="Cambria" w:cs="Cambria" w:eastAsia="Cambria" w:hAnsi="Cambria"/>
                <w:b w:val="1"/>
                <w:bCs w:val="1"/>
                <w:i w:val="1"/>
                <w:iCs w:val="1"/>
                <w:color w:val="000000"/>
                <w:sz w:val="24"/>
                <w:szCs w:val="24"/>
              </w:rPr>
            </w:pPr>
            <w:r w:rsidDel="00000000" w:rsidR="00000000" w:rsidRPr="00000000">
              <w:rPr>
                <w:rtl w:val="0"/>
              </w:rPr>
            </w:r>
          </w:p>
        </w:tc>
        <w:tc>
          <w:tcPr>
            <w:shd w:fill="auto" w:val="clear"/>
          </w:tcPr>
          <w:p w:rsidR="00000000" w:rsidDel="00000000" w:rsidP="00000000" w:rsidRDefault="00000000" w:rsidRPr="00000000" w14:paraId="00000181">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tl w:val="0"/>
              </w:rPr>
            </w:r>
          </w:p>
        </w:tc>
      </w:tr>
      <w:tr>
        <w:trPr>
          <w:cantSplit w:val="0"/>
          <w:trHeight w:val="828" w:hRule="atLeast"/>
          <w:tblHeader w:val="0"/>
        </w:trPr>
        <w:tc>
          <w:tcPr>
            <w:vMerge w:val="continue"/>
            <w:shd w:fill="auto" w:val="clear"/>
          </w:tcPr>
          <w:p w:rsidR="00000000" w:rsidDel="00000000" w:rsidP="00000000" w:rsidRDefault="00000000" w:rsidRPr="00000000" w14:paraId="000001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color w:val="000000"/>
                <w:sz w:val="24"/>
                <w:szCs w:val="24"/>
              </w:rPr>
            </w:pPr>
            <w:r w:rsidDel="00000000" w:rsidR="00000000" w:rsidRPr="00000000">
              <w:rPr>
                <w:rtl w:val="0"/>
              </w:rPr>
            </w:r>
          </w:p>
        </w:tc>
        <w:tc>
          <w:tcPr>
            <w:shd w:fill="auto" w:val="clear"/>
          </w:tcPr>
          <w:p w:rsidR="00000000" w:rsidDel="00000000" w:rsidP="00000000" w:rsidRDefault="00000000" w:rsidRPr="00000000" w14:paraId="00000183">
            <w:pPr>
              <w:pBdr>
                <w:top w:space="0" w:sz="0" w:val="nil"/>
                <w:left w:space="0" w:sz="0" w:val="nil"/>
                <w:bottom w:space="0" w:sz="0" w:val="nil"/>
                <w:right w:space="0" w:sz="0" w:val="nil"/>
                <w:between w:space="0" w:sz="0" w:val="nil"/>
              </w:pBdr>
              <w:spacing w:line="276" w:lineRule="auto"/>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Evenimente. Control program.</w:t>
            </w:r>
          </w:p>
        </w:tc>
        <w:tc>
          <w:tcPr>
            <w:shd w:fill="auto" w:val="clear"/>
          </w:tcPr>
          <w:p w:rsidR="00000000" w:rsidDel="00000000" w:rsidP="00000000" w:rsidRDefault="00000000" w:rsidRPr="00000000" w14:paraId="00000184">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1</w:t>
            </w:r>
          </w:p>
        </w:tc>
        <w:tc>
          <w:tcPr>
            <w:shd w:fill="auto" w:val="clear"/>
          </w:tcPr>
          <w:p w:rsidR="00000000" w:rsidDel="00000000" w:rsidP="00000000" w:rsidRDefault="00000000" w:rsidRPr="00000000" w14:paraId="00000185">
            <w:pPr>
              <w:pBdr>
                <w:top w:space="0" w:sz="0" w:val="nil"/>
                <w:left w:space="0" w:sz="0" w:val="nil"/>
                <w:bottom w:space="0" w:sz="0" w:val="nil"/>
                <w:right w:space="0" w:sz="0" w:val="nil"/>
                <w:between w:space="0" w:sz="0" w:val="nil"/>
              </w:pBdr>
              <w:jc w:val="center"/>
              <w:rPr>
                <w:rFonts w:ascii="Cambria" w:cs="Cambria" w:eastAsia="Cambria" w:hAnsi="Cambria"/>
                <w:b w:val="1"/>
                <w:bCs w:val="1"/>
                <w:i w:val="1"/>
                <w:iCs w:val="1"/>
                <w:color w:val="000000"/>
                <w:sz w:val="24"/>
                <w:szCs w:val="24"/>
              </w:rPr>
            </w:pPr>
            <w:r w:rsidDel="00000000" w:rsidR="00000000" w:rsidRPr="00000000">
              <w:rPr>
                <w:rtl w:val="0"/>
              </w:rPr>
            </w:r>
          </w:p>
        </w:tc>
        <w:tc>
          <w:tcPr>
            <w:shd w:fill="auto" w:val="clear"/>
          </w:tcPr>
          <w:p w:rsidR="00000000" w:rsidDel="00000000" w:rsidP="00000000" w:rsidRDefault="00000000" w:rsidRPr="00000000" w14:paraId="00000186">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tl w:val="0"/>
              </w:rPr>
            </w:r>
          </w:p>
        </w:tc>
      </w:tr>
      <w:tr>
        <w:trPr>
          <w:cantSplit w:val="0"/>
          <w:trHeight w:val="20" w:hRule="atLeast"/>
          <w:tblHeader w:val="0"/>
        </w:trPr>
        <w:tc>
          <w:tcPr>
            <w:vMerge w:val="restart"/>
            <w:shd w:fill="auto" w:val="clear"/>
          </w:tcPr>
          <w:p w:rsidR="00000000" w:rsidDel="00000000" w:rsidP="00000000" w:rsidRDefault="00000000" w:rsidRPr="00000000" w14:paraId="00000187">
            <w:pPr>
              <w:numPr>
                <w:ilvl w:val="0"/>
                <w:numId w:val="6"/>
              </w:numPr>
              <w:pBdr>
                <w:top w:space="0" w:sz="0" w:val="nil"/>
                <w:left w:space="0" w:sz="0" w:val="nil"/>
                <w:bottom w:space="0" w:sz="0" w:val="nil"/>
                <w:right w:space="0" w:sz="0" w:val="nil"/>
                <w:between w:space="0" w:sz="0" w:val="nil"/>
              </w:pBdr>
              <w:tabs>
                <w:tab w:val="left" w:leader="none" w:pos="306"/>
              </w:tabs>
              <w:ind w:left="0" w:firstLine="0"/>
              <w:rPr>
                <w:rFonts w:ascii="Cambria" w:cs="Cambria" w:eastAsia="Cambria" w:hAnsi="Cambria"/>
                <w:sz w:val="24"/>
                <w:szCs w:val="24"/>
              </w:rPr>
            </w:pPr>
            <w:r w:rsidDel="00000000" w:rsidR="00000000" w:rsidRPr="00000000">
              <w:rPr>
                <w:rFonts w:ascii="Cambria" w:cs="Cambria" w:eastAsia="Cambria" w:hAnsi="Cambria"/>
                <w:color w:val="000000"/>
                <w:sz w:val="24"/>
                <w:szCs w:val="24"/>
                <w:rtl w:val="0"/>
              </w:rPr>
              <w:t xml:space="preserve">Precizarea opțiunilor de acces la date externe.</w:t>
            </w:r>
          </w:p>
          <w:p w:rsidR="00000000" w:rsidDel="00000000" w:rsidP="00000000" w:rsidRDefault="00000000" w:rsidRPr="00000000" w14:paraId="00000188">
            <w:pPr>
              <w:numPr>
                <w:ilvl w:val="0"/>
                <w:numId w:val="6"/>
              </w:numPr>
              <w:pBdr>
                <w:top w:space="0" w:sz="0" w:val="nil"/>
                <w:left w:space="0" w:sz="0" w:val="nil"/>
                <w:bottom w:space="0" w:sz="0" w:val="nil"/>
                <w:right w:space="0" w:sz="0" w:val="nil"/>
                <w:between w:space="0" w:sz="0" w:val="nil"/>
              </w:pBdr>
              <w:tabs>
                <w:tab w:val="left" w:leader="none" w:pos="306"/>
              </w:tabs>
              <w:ind w:left="0" w:firstLine="0"/>
              <w:rPr>
                <w:rFonts w:ascii="Cambria" w:cs="Cambria" w:eastAsia="Cambria" w:hAnsi="Cambria"/>
                <w:sz w:val="24"/>
                <w:szCs w:val="24"/>
              </w:rPr>
            </w:pPr>
            <w:r w:rsidDel="00000000" w:rsidR="00000000" w:rsidRPr="00000000">
              <w:rPr>
                <w:rFonts w:ascii="Cambria" w:cs="Cambria" w:eastAsia="Cambria" w:hAnsi="Cambria"/>
                <w:color w:val="000000"/>
                <w:sz w:val="24"/>
                <w:szCs w:val="24"/>
                <w:rtl w:val="0"/>
              </w:rPr>
              <w:t xml:space="preserve">Definirea datelor simple și a structurilor de date.</w:t>
            </w:r>
          </w:p>
          <w:p w:rsidR="00000000" w:rsidDel="00000000" w:rsidP="00000000" w:rsidRDefault="00000000" w:rsidRPr="00000000" w14:paraId="00000189">
            <w:pPr>
              <w:numPr>
                <w:ilvl w:val="0"/>
                <w:numId w:val="6"/>
              </w:numPr>
              <w:pBdr>
                <w:top w:space="0" w:sz="0" w:val="nil"/>
                <w:left w:space="0" w:sz="0" w:val="nil"/>
                <w:bottom w:space="0" w:sz="0" w:val="nil"/>
                <w:right w:space="0" w:sz="0" w:val="nil"/>
                <w:between w:space="0" w:sz="0" w:val="nil"/>
              </w:pBdr>
              <w:tabs>
                <w:tab w:val="left" w:leader="none" w:pos="306"/>
              </w:tabs>
              <w:ind w:left="0" w:firstLine="0"/>
              <w:rPr>
                <w:rFonts w:ascii="Cambria" w:cs="Cambria" w:eastAsia="Cambria" w:hAnsi="Cambria"/>
                <w:sz w:val="24"/>
                <w:szCs w:val="24"/>
              </w:rPr>
            </w:pPr>
            <w:r w:rsidDel="00000000" w:rsidR="00000000" w:rsidRPr="00000000">
              <w:rPr>
                <w:rFonts w:ascii="Cambria" w:cs="Cambria" w:eastAsia="Cambria" w:hAnsi="Cambria"/>
                <w:color w:val="000000"/>
                <w:sz w:val="24"/>
                <w:szCs w:val="24"/>
                <w:rtl w:val="0"/>
              </w:rPr>
              <w:t xml:space="preserve">Controlarea datelor: operații, introducere, afișare.</w:t>
            </w:r>
          </w:p>
        </w:tc>
        <w:tc>
          <w:tcPr>
            <w:shd w:fill="auto" w:val="clear"/>
          </w:tcPr>
          <w:p w:rsidR="00000000" w:rsidDel="00000000" w:rsidP="00000000" w:rsidRDefault="00000000" w:rsidRPr="00000000" w14:paraId="0000018A">
            <w:pPr>
              <w:pBdr>
                <w:top w:space="0" w:sz="0" w:val="nil"/>
                <w:left w:space="0" w:sz="0" w:val="nil"/>
                <w:bottom w:space="0" w:sz="0" w:val="nil"/>
                <w:right w:space="0" w:sz="0" w:val="nil"/>
                <w:between w:space="0" w:sz="0" w:val="nil"/>
              </w:pBdr>
              <w:spacing w:line="276" w:lineRule="auto"/>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Prelucrarea datelor externe</w:t>
            </w:r>
          </w:p>
        </w:tc>
        <w:tc>
          <w:tcPr>
            <w:shd w:fill="auto" w:val="clear"/>
          </w:tcPr>
          <w:p w:rsidR="00000000" w:rsidDel="00000000" w:rsidP="00000000" w:rsidRDefault="00000000" w:rsidRPr="00000000" w14:paraId="0000018B">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1</w:t>
            </w:r>
          </w:p>
        </w:tc>
        <w:tc>
          <w:tcPr>
            <w:shd w:fill="auto" w:val="clear"/>
          </w:tcPr>
          <w:p w:rsidR="00000000" w:rsidDel="00000000" w:rsidP="00000000" w:rsidRDefault="00000000" w:rsidRPr="00000000" w14:paraId="0000018C">
            <w:pPr>
              <w:pBdr>
                <w:top w:space="0" w:sz="0" w:val="nil"/>
                <w:left w:space="0" w:sz="0" w:val="nil"/>
                <w:bottom w:space="0" w:sz="0" w:val="nil"/>
                <w:right w:space="0" w:sz="0" w:val="nil"/>
                <w:between w:space="0" w:sz="0" w:val="nil"/>
              </w:pBdr>
              <w:jc w:val="center"/>
              <w:rPr>
                <w:rFonts w:ascii="Cambria" w:cs="Cambria" w:eastAsia="Cambria" w:hAnsi="Cambria"/>
                <w:b w:val="1"/>
                <w:bCs w:val="1"/>
                <w:i w:val="1"/>
                <w:iCs w:val="1"/>
                <w:color w:val="000000"/>
                <w:sz w:val="24"/>
                <w:szCs w:val="24"/>
              </w:rPr>
            </w:pPr>
            <w:r w:rsidDel="00000000" w:rsidR="00000000" w:rsidRPr="00000000">
              <w:rPr>
                <w:rtl w:val="0"/>
              </w:rPr>
            </w:r>
          </w:p>
        </w:tc>
        <w:tc>
          <w:tcPr>
            <w:shd w:fill="auto" w:val="clear"/>
          </w:tcPr>
          <w:p w:rsidR="00000000" w:rsidDel="00000000" w:rsidP="00000000" w:rsidRDefault="00000000" w:rsidRPr="00000000" w14:paraId="0000018D">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tl w:val="0"/>
              </w:rPr>
            </w:r>
          </w:p>
        </w:tc>
      </w:tr>
      <w:tr>
        <w:trPr>
          <w:cantSplit w:val="0"/>
          <w:trHeight w:val="20" w:hRule="atLeast"/>
          <w:tblHeader w:val="0"/>
        </w:trPr>
        <w:tc>
          <w:tcPr>
            <w:vMerge w:val="continue"/>
            <w:shd w:fill="auto" w:val="clear"/>
          </w:tcPr>
          <w:p w:rsidR="00000000" w:rsidDel="00000000" w:rsidP="00000000" w:rsidRDefault="00000000" w:rsidRPr="00000000" w14:paraId="000001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color w:val="000000"/>
                <w:sz w:val="24"/>
                <w:szCs w:val="24"/>
              </w:rPr>
            </w:pPr>
            <w:r w:rsidDel="00000000" w:rsidR="00000000" w:rsidRPr="00000000">
              <w:rPr>
                <w:rtl w:val="0"/>
              </w:rPr>
            </w:r>
          </w:p>
        </w:tc>
        <w:tc>
          <w:tcPr>
            <w:shd w:fill="auto" w:val="clear"/>
          </w:tcPr>
          <w:p w:rsidR="00000000" w:rsidDel="00000000" w:rsidP="00000000" w:rsidRDefault="00000000" w:rsidRPr="00000000" w14:paraId="0000018F">
            <w:pPr>
              <w:pBdr>
                <w:top w:space="0" w:sz="0" w:val="nil"/>
                <w:left w:space="0" w:sz="0" w:val="nil"/>
                <w:bottom w:space="0" w:sz="0" w:val="nil"/>
                <w:right w:space="0" w:sz="0" w:val="nil"/>
                <w:between w:space="0" w:sz="0" w:val="nil"/>
              </w:pBdr>
              <w:spacing w:line="276" w:lineRule="auto"/>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Elaborarea programelor</w:t>
            </w:r>
          </w:p>
        </w:tc>
        <w:tc>
          <w:tcPr>
            <w:shd w:fill="auto" w:val="clear"/>
          </w:tcPr>
          <w:p w:rsidR="00000000" w:rsidDel="00000000" w:rsidP="00000000" w:rsidRDefault="00000000" w:rsidRPr="00000000" w14:paraId="00000190">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1</w:t>
            </w:r>
          </w:p>
        </w:tc>
        <w:tc>
          <w:tcPr>
            <w:shd w:fill="auto" w:val="clear"/>
          </w:tcPr>
          <w:p w:rsidR="00000000" w:rsidDel="00000000" w:rsidP="00000000" w:rsidRDefault="00000000" w:rsidRPr="00000000" w14:paraId="00000191">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tl w:val="0"/>
              </w:rPr>
            </w:r>
          </w:p>
        </w:tc>
        <w:tc>
          <w:tcPr>
            <w:shd w:fill="auto" w:val="clear"/>
          </w:tcPr>
          <w:p w:rsidR="00000000" w:rsidDel="00000000" w:rsidP="00000000" w:rsidRDefault="00000000" w:rsidRPr="00000000" w14:paraId="00000192">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tl w:val="0"/>
              </w:rPr>
            </w:r>
          </w:p>
        </w:tc>
      </w:tr>
      <w:tr>
        <w:trPr>
          <w:cantSplit w:val="0"/>
          <w:trHeight w:val="20" w:hRule="atLeast"/>
          <w:tblHeader w:val="0"/>
        </w:trPr>
        <w:tc>
          <w:tcPr>
            <w:vMerge w:val="continue"/>
            <w:shd w:fill="auto" w:val="clear"/>
          </w:tcPr>
          <w:p w:rsidR="00000000" w:rsidDel="00000000" w:rsidP="00000000" w:rsidRDefault="00000000" w:rsidRPr="00000000" w14:paraId="000001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color w:val="000000"/>
                <w:sz w:val="24"/>
                <w:szCs w:val="24"/>
              </w:rPr>
            </w:pPr>
            <w:r w:rsidDel="00000000" w:rsidR="00000000" w:rsidRPr="00000000">
              <w:rPr>
                <w:rtl w:val="0"/>
              </w:rPr>
            </w:r>
          </w:p>
        </w:tc>
        <w:tc>
          <w:tcPr>
            <w:shd w:fill="auto" w:val="clear"/>
          </w:tcPr>
          <w:p w:rsidR="00000000" w:rsidDel="00000000" w:rsidP="00000000" w:rsidRDefault="00000000" w:rsidRPr="00000000" w14:paraId="00000194">
            <w:pPr>
              <w:pBdr>
                <w:top w:space="0" w:sz="0" w:val="nil"/>
                <w:left w:space="0" w:sz="0" w:val="nil"/>
                <w:bottom w:space="0" w:sz="0" w:val="nil"/>
                <w:right w:space="0" w:sz="0" w:val="nil"/>
                <w:between w:space="0" w:sz="0" w:val="nil"/>
              </w:pBdr>
              <w:rPr>
                <w:rFonts w:ascii="Cambria" w:cs="Cambria" w:eastAsia="Cambria" w:hAnsi="Cambria"/>
                <w:color w:val="000000"/>
                <w:sz w:val="24"/>
                <w:szCs w:val="24"/>
              </w:rPr>
            </w:pPr>
            <w:r w:rsidDel="00000000" w:rsidR="00000000" w:rsidRPr="00000000">
              <w:rPr>
                <w:rFonts w:ascii="Cambria" w:cs="Cambria" w:eastAsia="Cambria" w:hAnsi="Cambria"/>
                <w:b w:val="1"/>
                <w:bCs w:val="1"/>
                <w:color w:val="000000"/>
                <w:sz w:val="24"/>
                <w:szCs w:val="24"/>
                <w:rtl w:val="0"/>
              </w:rPr>
              <w:t xml:space="preserve">Evaluare sumativă / Lucrare practică</w:t>
            </w:r>
            <w:r w:rsidDel="00000000" w:rsidR="00000000" w:rsidRPr="00000000">
              <w:rPr>
                <w:rtl w:val="0"/>
              </w:rPr>
            </w:r>
          </w:p>
        </w:tc>
        <w:tc>
          <w:tcPr>
            <w:shd w:fill="auto" w:val="clear"/>
          </w:tcPr>
          <w:p w:rsidR="00000000" w:rsidDel="00000000" w:rsidP="00000000" w:rsidRDefault="00000000" w:rsidRPr="00000000" w14:paraId="00000195">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1</w:t>
            </w:r>
          </w:p>
        </w:tc>
        <w:tc>
          <w:tcPr>
            <w:shd w:fill="auto" w:val="clear"/>
          </w:tcPr>
          <w:p w:rsidR="00000000" w:rsidDel="00000000" w:rsidP="00000000" w:rsidRDefault="00000000" w:rsidRPr="00000000" w14:paraId="00000196">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tl w:val="0"/>
              </w:rPr>
            </w:r>
          </w:p>
        </w:tc>
        <w:tc>
          <w:tcPr>
            <w:shd w:fill="auto" w:val="clear"/>
          </w:tcPr>
          <w:p w:rsidR="00000000" w:rsidDel="00000000" w:rsidP="00000000" w:rsidRDefault="00000000" w:rsidRPr="00000000" w14:paraId="00000197">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tl w:val="0"/>
              </w:rPr>
            </w:r>
          </w:p>
        </w:tc>
      </w:tr>
      <w:tr>
        <w:trPr>
          <w:cantSplit w:val="0"/>
          <w:trHeight w:val="20" w:hRule="atLeast"/>
          <w:tblHeader w:val="0"/>
        </w:trPr>
        <w:tc>
          <w:tcPr>
            <w:shd w:fill="b8cce4" w:val="clear"/>
          </w:tcPr>
          <w:p w:rsidR="00000000" w:rsidDel="00000000" w:rsidP="00000000" w:rsidRDefault="00000000" w:rsidRPr="00000000" w14:paraId="00000198">
            <w:pPr>
              <w:widowControl w:val="0"/>
              <w:pBdr>
                <w:top w:space="0" w:sz="0" w:val="nil"/>
                <w:left w:space="0" w:sz="0" w:val="nil"/>
                <w:bottom w:space="0" w:sz="0" w:val="nil"/>
                <w:right w:space="0" w:sz="0" w:val="nil"/>
                <w:between w:space="0" w:sz="0" w:val="nil"/>
              </w:pBdr>
              <w:tabs>
                <w:tab w:val="left" w:leader="none" w:pos="306"/>
              </w:tabs>
              <w:rPr>
                <w:rFonts w:ascii="Cambria" w:cs="Cambria" w:eastAsia="Cambria" w:hAnsi="Cambria"/>
                <w:color w:val="000000"/>
                <w:sz w:val="24"/>
                <w:szCs w:val="24"/>
              </w:rPr>
            </w:pPr>
            <w:r w:rsidDel="00000000" w:rsidR="00000000" w:rsidRPr="00000000">
              <w:rPr>
                <w:rtl w:val="0"/>
              </w:rPr>
            </w:r>
          </w:p>
        </w:tc>
        <w:tc>
          <w:tcPr>
            <w:shd w:fill="b8cce4" w:val="clear"/>
          </w:tcPr>
          <w:p w:rsidR="00000000" w:rsidDel="00000000" w:rsidP="00000000" w:rsidRDefault="00000000" w:rsidRPr="00000000" w14:paraId="00000199">
            <w:pPr>
              <w:pBdr>
                <w:top w:space="0" w:sz="0" w:val="nil"/>
                <w:left w:space="0" w:sz="0" w:val="nil"/>
                <w:bottom w:space="0" w:sz="0" w:val="nil"/>
                <w:right w:space="0" w:sz="0" w:val="nil"/>
                <w:between w:space="0" w:sz="0" w:val="nil"/>
              </w:pBdr>
              <w:rPr>
                <w:rFonts w:ascii="Cambria" w:cs="Cambria" w:eastAsia="Cambria" w:hAnsi="Cambria"/>
                <w:b w:val="1"/>
                <w:bCs w:val="1"/>
                <w:color w:val="000000"/>
                <w:sz w:val="24"/>
                <w:szCs w:val="24"/>
              </w:rPr>
            </w:pPr>
            <w:r w:rsidDel="00000000" w:rsidR="00000000" w:rsidRPr="00000000">
              <w:rPr>
                <w:rFonts w:ascii="Cambria" w:cs="Cambria" w:eastAsia="Cambria" w:hAnsi="Cambria"/>
                <w:b w:val="1"/>
                <w:bCs w:val="1"/>
                <w:color w:val="000000"/>
                <w:sz w:val="24"/>
                <w:szCs w:val="24"/>
                <w:rtl w:val="0"/>
              </w:rPr>
              <w:t xml:space="preserve">4C. Limbaje  de marcare hipertext  – 10 ore</w:t>
            </w:r>
          </w:p>
        </w:tc>
        <w:tc>
          <w:tcPr>
            <w:shd w:fill="b8cce4" w:val="clear"/>
          </w:tcPr>
          <w:p w:rsidR="00000000" w:rsidDel="00000000" w:rsidP="00000000" w:rsidRDefault="00000000" w:rsidRPr="00000000" w14:paraId="0000019A">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tl w:val="0"/>
              </w:rPr>
            </w:r>
          </w:p>
        </w:tc>
        <w:tc>
          <w:tcPr>
            <w:shd w:fill="b8cce4" w:val="clear"/>
          </w:tcPr>
          <w:p w:rsidR="00000000" w:rsidDel="00000000" w:rsidP="00000000" w:rsidRDefault="00000000" w:rsidRPr="00000000" w14:paraId="0000019B">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tl w:val="0"/>
              </w:rPr>
            </w:r>
          </w:p>
        </w:tc>
        <w:tc>
          <w:tcPr>
            <w:shd w:fill="b8cce4" w:val="clear"/>
          </w:tcPr>
          <w:p w:rsidR="00000000" w:rsidDel="00000000" w:rsidP="00000000" w:rsidRDefault="00000000" w:rsidRPr="00000000" w14:paraId="0000019C">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tl w:val="0"/>
              </w:rPr>
            </w:r>
          </w:p>
        </w:tc>
      </w:tr>
      <w:tr>
        <w:trPr>
          <w:cantSplit w:val="0"/>
          <w:trHeight w:val="20" w:hRule="atLeast"/>
          <w:tblHeader w:val="0"/>
        </w:trPr>
        <w:tc>
          <w:tcPr>
            <w:vMerge w:val="restart"/>
            <w:shd w:fill="auto" w:val="clear"/>
          </w:tcPr>
          <w:p w:rsidR="00000000" w:rsidDel="00000000" w:rsidP="00000000" w:rsidRDefault="00000000" w:rsidRPr="00000000" w14:paraId="0000019D">
            <w:pPr>
              <w:numPr>
                <w:ilvl w:val="0"/>
                <w:numId w:val="6"/>
              </w:numPr>
              <w:pBdr>
                <w:top w:space="0" w:sz="0" w:val="nil"/>
                <w:left w:space="0" w:sz="0" w:val="nil"/>
                <w:bottom w:space="0" w:sz="0" w:val="nil"/>
                <w:right w:space="0" w:sz="0" w:val="nil"/>
                <w:between w:space="0" w:sz="0" w:val="nil"/>
              </w:pBdr>
              <w:tabs>
                <w:tab w:val="left" w:leader="none" w:pos="306"/>
              </w:tabs>
              <w:ind w:left="0" w:firstLine="0"/>
              <w:rPr>
                <w:rFonts w:ascii="Cambria" w:cs="Cambria" w:eastAsia="Cambria" w:hAnsi="Cambria"/>
                <w:sz w:val="24"/>
                <w:szCs w:val="24"/>
              </w:rPr>
            </w:pPr>
            <w:r w:rsidDel="00000000" w:rsidR="00000000" w:rsidRPr="00000000">
              <w:rPr>
                <w:rFonts w:ascii="Cambria" w:cs="Cambria" w:eastAsia="Cambria" w:hAnsi="Cambria"/>
                <w:color w:val="000000"/>
                <w:sz w:val="24"/>
                <w:szCs w:val="24"/>
                <w:rtl w:val="0"/>
              </w:rPr>
              <w:t xml:space="preserve">Recunoașterea elementelor limbajului HTML.</w:t>
            </w:r>
            <w:r w:rsidDel="00000000" w:rsidR="00000000" w:rsidRPr="00000000">
              <w:rPr>
                <w:rtl w:val="0"/>
              </w:rPr>
            </w:r>
          </w:p>
          <w:p w:rsidR="00000000" w:rsidDel="00000000" w:rsidP="00000000" w:rsidRDefault="00000000" w:rsidRPr="00000000" w14:paraId="0000019E">
            <w:pPr>
              <w:numPr>
                <w:ilvl w:val="0"/>
                <w:numId w:val="6"/>
              </w:numPr>
              <w:pBdr>
                <w:top w:space="0" w:sz="0" w:val="nil"/>
                <w:left w:space="0" w:sz="0" w:val="nil"/>
                <w:bottom w:space="0" w:sz="0" w:val="nil"/>
                <w:right w:space="0" w:sz="0" w:val="nil"/>
                <w:between w:space="0" w:sz="0" w:val="nil"/>
              </w:pBdr>
              <w:tabs>
                <w:tab w:val="left" w:leader="none" w:pos="306"/>
              </w:tabs>
              <w:ind w:left="0" w:firstLine="0"/>
              <w:rPr>
                <w:sz w:val="24"/>
                <w:szCs w:val="24"/>
              </w:rPr>
            </w:pPr>
            <w:r w:rsidDel="00000000" w:rsidR="00000000" w:rsidRPr="00000000">
              <w:rPr>
                <w:rFonts w:ascii="Cambria" w:cs="Cambria" w:eastAsia="Cambria" w:hAnsi="Cambria"/>
                <w:color w:val="000000"/>
                <w:sz w:val="24"/>
                <w:szCs w:val="24"/>
                <w:rtl w:val="0"/>
              </w:rPr>
              <w:t xml:space="preserve">Elaborarea documentelor</w:t>
            </w:r>
            <w:r w:rsidDel="00000000" w:rsidR="00000000" w:rsidRPr="00000000">
              <w:rPr>
                <w:rFonts w:ascii="Cambria" w:cs="Cambria" w:eastAsia="Cambria" w:hAnsi="Cambria"/>
                <w:color w:val="242021"/>
                <w:sz w:val="24"/>
                <w:szCs w:val="24"/>
                <w:rtl w:val="0"/>
              </w:rPr>
              <w:t xml:space="preserve"> </w:t>
            </w:r>
            <w:r w:rsidDel="00000000" w:rsidR="00000000" w:rsidRPr="00000000">
              <w:rPr>
                <w:rFonts w:ascii="Cambria" w:cs="Cambria" w:eastAsia="Cambria" w:hAnsi="Cambria"/>
                <w:color w:val="000000"/>
                <w:sz w:val="24"/>
                <w:szCs w:val="24"/>
                <w:rtl w:val="0"/>
              </w:rPr>
              <w:t xml:space="preserve">web simple.</w:t>
            </w:r>
            <w:r w:rsidDel="00000000" w:rsidR="00000000" w:rsidRPr="00000000">
              <w:rPr>
                <w:rtl w:val="0"/>
              </w:rPr>
            </w:r>
          </w:p>
          <w:p w:rsidR="00000000" w:rsidDel="00000000" w:rsidP="00000000" w:rsidRDefault="00000000" w:rsidRPr="00000000" w14:paraId="0000019F">
            <w:pPr>
              <w:numPr>
                <w:ilvl w:val="0"/>
                <w:numId w:val="6"/>
              </w:numPr>
              <w:pBdr>
                <w:top w:space="0" w:sz="0" w:val="nil"/>
                <w:left w:space="0" w:sz="0" w:val="nil"/>
                <w:bottom w:space="0" w:sz="0" w:val="nil"/>
                <w:right w:space="0" w:sz="0" w:val="nil"/>
                <w:between w:space="0" w:sz="0" w:val="nil"/>
              </w:pBdr>
              <w:tabs>
                <w:tab w:val="left" w:leader="none" w:pos="306"/>
              </w:tabs>
              <w:ind w:left="0" w:firstLine="0"/>
              <w:rPr>
                <w:rFonts w:ascii="Cambria" w:cs="Cambria" w:eastAsia="Cambria" w:hAnsi="Cambria"/>
                <w:sz w:val="24"/>
                <w:szCs w:val="24"/>
              </w:rPr>
            </w:pPr>
            <w:r w:rsidDel="00000000" w:rsidR="00000000" w:rsidRPr="00000000">
              <w:rPr>
                <w:rFonts w:ascii="Cambria" w:cs="Cambria" w:eastAsia="Cambria" w:hAnsi="Cambria"/>
                <w:color w:val="000000"/>
                <w:sz w:val="24"/>
                <w:szCs w:val="24"/>
                <w:rtl w:val="0"/>
              </w:rPr>
              <w:t xml:space="preserve">Formatarea textului cu ajutorul instrumentelor HTML.</w:t>
            </w:r>
          </w:p>
        </w:tc>
        <w:tc>
          <w:tcPr>
            <w:shd w:fill="auto" w:val="clear"/>
          </w:tcPr>
          <w:p w:rsidR="00000000" w:rsidDel="00000000" w:rsidP="00000000" w:rsidRDefault="00000000" w:rsidRPr="00000000" w14:paraId="000001A0">
            <w:pPr>
              <w:pBdr>
                <w:top w:space="0" w:sz="0" w:val="nil"/>
                <w:left w:space="0" w:sz="0" w:val="nil"/>
                <w:bottom w:space="0" w:sz="0" w:val="nil"/>
                <w:right w:space="0" w:sz="0" w:val="nil"/>
                <w:between w:space="0" w:sz="0" w:val="nil"/>
              </w:pBdr>
              <w:spacing w:line="276" w:lineRule="auto"/>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Limbaj de marcare a hipertextului. Structura generala unui document HTML</w:t>
            </w:r>
          </w:p>
        </w:tc>
        <w:tc>
          <w:tcPr>
            <w:shd w:fill="auto" w:val="clear"/>
          </w:tcPr>
          <w:p w:rsidR="00000000" w:rsidDel="00000000" w:rsidP="00000000" w:rsidRDefault="00000000" w:rsidRPr="00000000" w14:paraId="000001A1">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1</w:t>
            </w:r>
          </w:p>
        </w:tc>
        <w:tc>
          <w:tcPr>
            <w:shd w:fill="auto" w:val="clear"/>
          </w:tcPr>
          <w:p w:rsidR="00000000" w:rsidDel="00000000" w:rsidP="00000000" w:rsidRDefault="00000000" w:rsidRPr="00000000" w14:paraId="000001A2">
            <w:pPr>
              <w:pBdr>
                <w:top w:space="0" w:sz="0" w:val="nil"/>
                <w:left w:space="0" w:sz="0" w:val="nil"/>
                <w:bottom w:space="0" w:sz="0" w:val="nil"/>
                <w:right w:space="0" w:sz="0" w:val="nil"/>
                <w:between w:space="0" w:sz="0" w:val="nil"/>
              </w:pBdr>
              <w:jc w:val="center"/>
              <w:rPr>
                <w:rFonts w:ascii="Cambria" w:cs="Cambria" w:eastAsia="Cambria" w:hAnsi="Cambria"/>
                <w:b w:val="1"/>
                <w:bCs w:val="1"/>
                <w:i w:val="1"/>
                <w:iCs w:val="1"/>
                <w:color w:val="000000"/>
                <w:sz w:val="24"/>
                <w:szCs w:val="24"/>
              </w:rPr>
            </w:pPr>
            <w:r w:rsidDel="00000000" w:rsidR="00000000" w:rsidRPr="00000000">
              <w:rPr>
                <w:rtl w:val="0"/>
              </w:rPr>
            </w:r>
          </w:p>
        </w:tc>
        <w:tc>
          <w:tcPr>
            <w:shd w:fill="auto" w:val="clear"/>
          </w:tcPr>
          <w:p w:rsidR="00000000" w:rsidDel="00000000" w:rsidP="00000000" w:rsidRDefault="00000000" w:rsidRPr="00000000" w14:paraId="000001A3">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tl w:val="0"/>
              </w:rPr>
            </w:r>
          </w:p>
        </w:tc>
      </w:tr>
      <w:tr>
        <w:trPr>
          <w:cantSplit w:val="0"/>
          <w:trHeight w:val="20" w:hRule="atLeast"/>
          <w:tblHeader w:val="0"/>
        </w:trPr>
        <w:tc>
          <w:tcPr>
            <w:vMerge w:val="continue"/>
            <w:shd w:fill="auto" w:val="clear"/>
          </w:tcPr>
          <w:p w:rsidR="00000000" w:rsidDel="00000000" w:rsidP="00000000" w:rsidRDefault="00000000" w:rsidRPr="00000000" w14:paraId="000001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color w:val="000000"/>
                <w:sz w:val="24"/>
                <w:szCs w:val="24"/>
              </w:rPr>
            </w:pPr>
            <w:r w:rsidDel="00000000" w:rsidR="00000000" w:rsidRPr="00000000">
              <w:rPr>
                <w:rtl w:val="0"/>
              </w:rPr>
            </w:r>
          </w:p>
        </w:tc>
        <w:tc>
          <w:tcPr>
            <w:shd w:fill="auto" w:val="clear"/>
          </w:tcPr>
          <w:p w:rsidR="00000000" w:rsidDel="00000000" w:rsidP="00000000" w:rsidRDefault="00000000" w:rsidRPr="00000000" w14:paraId="000001A5">
            <w:pPr>
              <w:pBdr>
                <w:top w:space="0" w:sz="0" w:val="nil"/>
                <w:left w:space="0" w:sz="0" w:val="nil"/>
                <w:bottom w:space="0" w:sz="0" w:val="nil"/>
                <w:right w:space="0" w:sz="0" w:val="nil"/>
                <w:between w:space="0" w:sz="0" w:val="nil"/>
              </w:pBdr>
              <w:spacing w:line="276" w:lineRule="auto"/>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Formatarea textului HTML</w:t>
            </w:r>
          </w:p>
        </w:tc>
        <w:tc>
          <w:tcPr>
            <w:shd w:fill="auto" w:val="clear"/>
          </w:tcPr>
          <w:p w:rsidR="00000000" w:rsidDel="00000000" w:rsidP="00000000" w:rsidRDefault="00000000" w:rsidRPr="00000000" w14:paraId="000001A6">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1</w:t>
            </w:r>
          </w:p>
        </w:tc>
        <w:tc>
          <w:tcPr>
            <w:shd w:fill="auto" w:val="clear"/>
          </w:tcPr>
          <w:p w:rsidR="00000000" w:rsidDel="00000000" w:rsidP="00000000" w:rsidRDefault="00000000" w:rsidRPr="00000000" w14:paraId="000001A7">
            <w:pPr>
              <w:widowControl w:val="0"/>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tl w:val="0"/>
              </w:rPr>
            </w:r>
          </w:p>
        </w:tc>
        <w:tc>
          <w:tcPr>
            <w:shd w:fill="auto" w:val="clear"/>
          </w:tcPr>
          <w:p w:rsidR="00000000" w:rsidDel="00000000" w:rsidP="00000000" w:rsidRDefault="00000000" w:rsidRPr="00000000" w14:paraId="000001A8">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tl w:val="0"/>
              </w:rPr>
            </w:r>
          </w:p>
        </w:tc>
      </w:tr>
      <w:tr>
        <w:trPr>
          <w:cantSplit w:val="0"/>
          <w:trHeight w:val="20" w:hRule="atLeast"/>
          <w:tblHeader w:val="0"/>
        </w:trPr>
        <w:tc>
          <w:tcPr>
            <w:shd w:fill="auto" w:val="clear"/>
          </w:tcPr>
          <w:p w:rsidR="00000000" w:rsidDel="00000000" w:rsidP="00000000" w:rsidRDefault="00000000" w:rsidRPr="00000000" w14:paraId="000001A9">
            <w:pPr>
              <w:numPr>
                <w:ilvl w:val="0"/>
                <w:numId w:val="6"/>
              </w:numPr>
              <w:pBdr>
                <w:top w:space="0" w:sz="0" w:val="nil"/>
                <w:left w:space="0" w:sz="0" w:val="nil"/>
                <w:bottom w:space="0" w:sz="0" w:val="nil"/>
                <w:right w:space="0" w:sz="0" w:val="nil"/>
                <w:between w:space="0" w:sz="0" w:val="nil"/>
              </w:pBdr>
              <w:tabs>
                <w:tab w:val="left" w:leader="none" w:pos="306"/>
              </w:tabs>
              <w:ind w:left="0" w:firstLine="0"/>
              <w:rPr>
                <w:rFonts w:ascii="Cambria" w:cs="Cambria" w:eastAsia="Cambria" w:hAnsi="Cambria"/>
                <w:sz w:val="24"/>
                <w:szCs w:val="24"/>
              </w:rPr>
            </w:pPr>
            <w:r w:rsidDel="00000000" w:rsidR="00000000" w:rsidRPr="00000000">
              <w:rPr>
                <w:rFonts w:ascii="Cambria" w:cs="Cambria" w:eastAsia="Cambria" w:hAnsi="Cambria"/>
                <w:color w:val="000000"/>
                <w:sz w:val="24"/>
                <w:szCs w:val="24"/>
                <w:rtl w:val="0"/>
              </w:rPr>
              <w:t xml:space="preserve">Crearea legăturilor interne și externe în documentele Web.</w:t>
            </w:r>
          </w:p>
          <w:p w:rsidR="00000000" w:rsidDel="00000000" w:rsidP="00000000" w:rsidRDefault="00000000" w:rsidRPr="00000000" w14:paraId="000001AA">
            <w:pPr>
              <w:numPr>
                <w:ilvl w:val="0"/>
                <w:numId w:val="6"/>
              </w:numPr>
              <w:pBdr>
                <w:top w:space="0" w:sz="0" w:val="nil"/>
                <w:left w:space="0" w:sz="0" w:val="nil"/>
                <w:bottom w:space="0" w:sz="0" w:val="nil"/>
                <w:right w:space="0" w:sz="0" w:val="nil"/>
                <w:between w:space="0" w:sz="0" w:val="nil"/>
              </w:pBdr>
              <w:tabs>
                <w:tab w:val="left" w:leader="none" w:pos="306"/>
              </w:tabs>
              <w:ind w:left="0" w:firstLine="0"/>
              <w:rPr>
                <w:rFonts w:ascii="Cambria" w:cs="Cambria" w:eastAsia="Cambria" w:hAnsi="Cambria"/>
                <w:sz w:val="24"/>
                <w:szCs w:val="24"/>
              </w:rPr>
            </w:pPr>
            <w:r w:rsidDel="00000000" w:rsidR="00000000" w:rsidRPr="00000000">
              <w:rPr>
                <w:rFonts w:ascii="Cambria" w:cs="Cambria" w:eastAsia="Cambria" w:hAnsi="Cambria"/>
                <w:color w:val="000000"/>
                <w:sz w:val="24"/>
                <w:szCs w:val="24"/>
                <w:rtl w:val="0"/>
              </w:rPr>
              <w:t xml:space="preserve">Organizarea navigării între documentele Web.</w:t>
            </w:r>
          </w:p>
          <w:p w:rsidR="00000000" w:rsidDel="00000000" w:rsidP="00000000" w:rsidRDefault="00000000" w:rsidRPr="00000000" w14:paraId="000001AB">
            <w:pPr>
              <w:numPr>
                <w:ilvl w:val="0"/>
                <w:numId w:val="6"/>
              </w:numPr>
              <w:pBdr>
                <w:top w:space="0" w:sz="0" w:val="nil"/>
                <w:left w:space="0" w:sz="0" w:val="nil"/>
                <w:bottom w:space="0" w:sz="0" w:val="nil"/>
                <w:right w:space="0" w:sz="0" w:val="nil"/>
                <w:between w:space="0" w:sz="0" w:val="nil"/>
              </w:pBdr>
              <w:tabs>
                <w:tab w:val="left" w:leader="none" w:pos="306"/>
              </w:tabs>
              <w:ind w:left="0" w:firstLine="0"/>
              <w:rPr>
                <w:rFonts w:ascii="Cambria" w:cs="Cambria" w:eastAsia="Cambria" w:hAnsi="Cambria"/>
                <w:sz w:val="24"/>
                <w:szCs w:val="24"/>
              </w:rPr>
            </w:pPr>
            <w:r w:rsidDel="00000000" w:rsidR="00000000" w:rsidRPr="00000000">
              <w:rPr>
                <w:rFonts w:ascii="Cambria" w:cs="Cambria" w:eastAsia="Cambria" w:hAnsi="Cambria"/>
                <w:color w:val="000000"/>
                <w:sz w:val="24"/>
                <w:szCs w:val="24"/>
                <w:rtl w:val="0"/>
              </w:rPr>
              <w:t xml:space="preserve">Organizarea navigării către locații Web publice.</w:t>
            </w:r>
          </w:p>
        </w:tc>
        <w:tc>
          <w:tcPr>
            <w:shd w:fill="auto" w:val="clear"/>
          </w:tcPr>
          <w:p w:rsidR="00000000" w:rsidDel="00000000" w:rsidP="00000000" w:rsidRDefault="00000000" w:rsidRPr="00000000" w14:paraId="000001AC">
            <w:pPr>
              <w:pBdr>
                <w:top w:space="0" w:sz="0" w:val="nil"/>
                <w:left w:space="0" w:sz="0" w:val="nil"/>
                <w:bottom w:space="0" w:sz="0" w:val="nil"/>
                <w:right w:space="0" w:sz="0" w:val="nil"/>
                <w:between w:space="0" w:sz="0" w:val="nil"/>
              </w:pBdr>
              <w:spacing w:line="276" w:lineRule="auto"/>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Legături (Referințe)</w:t>
            </w:r>
          </w:p>
        </w:tc>
        <w:tc>
          <w:tcPr>
            <w:shd w:fill="auto" w:val="clear"/>
          </w:tcPr>
          <w:p w:rsidR="00000000" w:rsidDel="00000000" w:rsidP="00000000" w:rsidRDefault="00000000" w:rsidRPr="00000000" w14:paraId="000001AD">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1</w:t>
            </w:r>
          </w:p>
        </w:tc>
        <w:tc>
          <w:tcPr>
            <w:shd w:fill="auto" w:val="clear"/>
          </w:tcPr>
          <w:p w:rsidR="00000000" w:rsidDel="00000000" w:rsidP="00000000" w:rsidRDefault="00000000" w:rsidRPr="00000000" w14:paraId="000001AE">
            <w:pPr>
              <w:pBdr>
                <w:top w:space="0" w:sz="0" w:val="nil"/>
                <w:left w:space="0" w:sz="0" w:val="nil"/>
                <w:bottom w:space="0" w:sz="0" w:val="nil"/>
                <w:right w:space="0" w:sz="0" w:val="nil"/>
                <w:between w:space="0" w:sz="0" w:val="nil"/>
              </w:pBdr>
              <w:jc w:val="center"/>
              <w:rPr>
                <w:rFonts w:ascii="Cambria" w:cs="Cambria" w:eastAsia="Cambria" w:hAnsi="Cambria"/>
                <w:b w:val="1"/>
                <w:bCs w:val="1"/>
                <w:i w:val="1"/>
                <w:iCs w:val="1"/>
                <w:color w:val="000000"/>
                <w:sz w:val="24"/>
                <w:szCs w:val="24"/>
              </w:rPr>
            </w:pPr>
            <w:r w:rsidDel="00000000" w:rsidR="00000000" w:rsidRPr="00000000">
              <w:rPr>
                <w:rtl w:val="0"/>
              </w:rPr>
            </w:r>
          </w:p>
        </w:tc>
        <w:tc>
          <w:tcPr>
            <w:shd w:fill="auto" w:val="clear"/>
          </w:tcPr>
          <w:p w:rsidR="00000000" w:rsidDel="00000000" w:rsidP="00000000" w:rsidRDefault="00000000" w:rsidRPr="00000000" w14:paraId="000001AF">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tl w:val="0"/>
              </w:rPr>
            </w:r>
          </w:p>
        </w:tc>
      </w:tr>
      <w:tr>
        <w:trPr>
          <w:cantSplit w:val="0"/>
          <w:trHeight w:val="20" w:hRule="atLeast"/>
          <w:tblHeader w:val="0"/>
        </w:trPr>
        <w:tc>
          <w:tcPr>
            <w:vMerge w:val="restart"/>
            <w:shd w:fill="auto" w:val="clear"/>
          </w:tcPr>
          <w:p w:rsidR="00000000" w:rsidDel="00000000" w:rsidP="00000000" w:rsidRDefault="00000000" w:rsidRPr="00000000" w14:paraId="000001B0">
            <w:pPr>
              <w:numPr>
                <w:ilvl w:val="0"/>
                <w:numId w:val="6"/>
              </w:numPr>
              <w:pBdr>
                <w:top w:space="0" w:sz="0" w:val="nil"/>
                <w:left w:space="0" w:sz="0" w:val="nil"/>
                <w:bottom w:space="0" w:sz="0" w:val="nil"/>
                <w:right w:space="0" w:sz="0" w:val="nil"/>
                <w:between w:space="0" w:sz="0" w:val="nil"/>
              </w:pBdr>
              <w:tabs>
                <w:tab w:val="left" w:leader="none" w:pos="306"/>
              </w:tabs>
              <w:ind w:left="0" w:firstLine="0"/>
              <w:rPr>
                <w:rFonts w:ascii="Cambria" w:cs="Cambria" w:eastAsia="Cambria" w:hAnsi="Cambria"/>
                <w:sz w:val="24"/>
                <w:szCs w:val="24"/>
              </w:rPr>
            </w:pPr>
            <w:r w:rsidDel="00000000" w:rsidR="00000000" w:rsidRPr="00000000">
              <w:rPr>
                <w:rFonts w:ascii="Cambria" w:cs="Cambria" w:eastAsia="Cambria" w:hAnsi="Cambria"/>
                <w:color w:val="000000"/>
                <w:sz w:val="24"/>
                <w:szCs w:val="24"/>
                <w:rtl w:val="0"/>
              </w:rPr>
              <w:t xml:space="preserve">Inserarea referințelor pentru obiectele multimedia în documente Web.</w:t>
            </w:r>
          </w:p>
          <w:p w:rsidR="00000000" w:rsidDel="00000000" w:rsidP="00000000" w:rsidRDefault="00000000" w:rsidRPr="00000000" w14:paraId="000001B1">
            <w:pPr>
              <w:numPr>
                <w:ilvl w:val="0"/>
                <w:numId w:val="6"/>
              </w:numPr>
              <w:pBdr>
                <w:top w:space="0" w:sz="0" w:val="nil"/>
                <w:left w:space="0" w:sz="0" w:val="nil"/>
                <w:bottom w:space="0" w:sz="0" w:val="nil"/>
                <w:right w:space="0" w:sz="0" w:val="nil"/>
                <w:between w:space="0" w:sz="0" w:val="nil"/>
              </w:pBdr>
              <w:tabs>
                <w:tab w:val="left" w:leader="none" w:pos="306"/>
              </w:tabs>
              <w:ind w:left="0" w:firstLine="0"/>
              <w:rPr>
                <w:rFonts w:ascii="Cambria" w:cs="Cambria" w:eastAsia="Cambria" w:hAnsi="Cambria"/>
                <w:sz w:val="24"/>
                <w:szCs w:val="24"/>
              </w:rPr>
            </w:pPr>
            <w:r w:rsidDel="00000000" w:rsidR="00000000" w:rsidRPr="00000000">
              <w:rPr>
                <w:rFonts w:ascii="Cambria" w:cs="Cambria" w:eastAsia="Cambria" w:hAnsi="Cambria"/>
                <w:color w:val="000000"/>
                <w:sz w:val="24"/>
                <w:szCs w:val="24"/>
                <w:rtl w:val="0"/>
              </w:rPr>
              <w:t xml:space="preserve">Integrarea conținuturilor multimedia în documente Web.</w:t>
            </w:r>
          </w:p>
        </w:tc>
        <w:tc>
          <w:tcPr>
            <w:shd w:fill="auto" w:val="clear"/>
          </w:tcPr>
          <w:p w:rsidR="00000000" w:rsidDel="00000000" w:rsidP="00000000" w:rsidRDefault="00000000" w:rsidRPr="00000000" w14:paraId="000001B2">
            <w:pPr>
              <w:pBdr>
                <w:top w:space="0" w:sz="0" w:val="nil"/>
                <w:left w:space="0" w:sz="0" w:val="nil"/>
                <w:bottom w:space="0" w:sz="0" w:val="nil"/>
                <w:right w:space="0" w:sz="0" w:val="nil"/>
                <w:between w:space="0" w:sz="0" w:val="nil"/>
              </w:pBdr>
              <w:spacing w:line="276" w:lineRule="auto"/>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Obiecte multimedia externe </w:t>
            </w:r>
          </w:p>
          <w:p w:rsidR="00000000" w:rsidDel="00000000" w:rsidP="00000000" w:rsidRDefault="00000000" w:rsidRPr="00000000" w14:paraId="000001B3">
            <w:pPr>
              <w:pBdr>
                <w:top w:space="0" w:sz="0" w:val="nil"/>
                <w:left w:space="0" w:sz="0" w:val="nil"/>
                <w:bottom w:space="0" w:sz="0" w:val="nil"/>
                <w:right w:space="0" w:sz="0" w:val="nil"/>
                <w:between w:space="0" w:sz="0" w:val="nil"/>
              </w:pBdr>
              <w:spacing w:line="276" w:lineRule="auto"/>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Imagini/video</w:t>
            </w:r>
          </w:p>
        </w:tc>
        <w:tc>
          <w:tcPr>
            <w:shd w:fill="auto" w:val="clear"/>
          </w:tcPr>
          <w:p w:rsidR="00000000" w:rsidDel="00000000" w:rsidP="00000000" w:rsidRDefault="00000000" w:rsidRPr="00000000" w14:paraId="000001B4">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1</w:t>
            </w:r>
          </w:p>
          <w:p w:rsidR="00000000" w:rsidDel="00000000" w:rsidP="00000000" w:rsidRDefault="00000000" w:rsidRPr="00000000" w14:paraId="000001B5">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tl w:val="0"/>
              </w:rPr>
            </w:r>
          </w:p>
        </w:tc>
        <w:tc>
          <w:tcPr>
            <w:shd w:fill="auto" w:val="clear"/>
          </w:tcPr>
          <w:p w:rsidR="00000000" w:rsidDel="00000000" w:rsidP="00000000" w:rsidRDefault="00000000" w:rsidRPr="00000000" w14:paraId="000001B6">
            <w:pPr>
              <w:pBdr>
                <w:top w:space="0" w:sz="0" w:val="nil"/>
                <w:left w:space="0" w:sz="0" w:val="nil"/>
                <w:bottom w:space="0" w:sz="0" w:val="nil"/>
                <w:right w:space="0" w:sz="0" w:val="nil"/>
                <w:between w:space="0" w:sz="0" w:val="nil"/>
              </w:pBdr>
              <w:jc w:val="center"/>
              <w:rPr>
                <w:rFonts w:ascii="Cambria" w:cs="Cambria" w:eastAsia="Cambria" w:hAnsi="Cambria"/>
                <w:b w:val="1"/>
                <w:bCs w:val="1"/>
                <w:i w:val="1"/>
                <w:iCs w:val="1"/>
                <w:color w:val="000000"/>
                <w:sz w:val="24"/>
                <w:szCs w:val="24"/>
              </w:rPr>
            </w:pPr>
            <w:r w:rsidDel="00000000" w:rsidR="00000000" w:rsidRPr="00000000">
              <w:rPr>
                <w:rtl w:val="0"/>
              </w:rPr>
            </w:r>
          </w:p>
        </w:tc>
        <w:tc>
          <w:tcPr>
            <w:shd w:fill="auto" w:val="clear"/>
          </w:tcPr>
          <w:p w:rsidR="00000000" w:rsidDel="00000000" w:rsidP="00000000" w:rsidRDefault="00000000" w:rsidRPr="00000000" w14:paraId="000001B7">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tl w:val="0"/>
              </w:rPr>
            </w:r>
          </w:p>
          <w:p w:rsidR="00000000" w:rsidDel="00000000" w:rsidP="00000000" w:rsidRDefault="00000000" w:rsidRPr="00000000" w14:paraId="000001B8">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tl w:val="0"/>
              </w:rPr>
            </w:r>
          </w:p>
        </w:tc>
      </w:tr>
      <w:tr>
        <w:trPr>
          <w:cantSplit w:val="0"/>
          <w:trHeight w:val="20" w:hRule="atLeast"/>
          <w:tblHeader w:val="0"/>
        </w:trPr>
        <w:tc>
          <w:tcPr>
            <w:vMerge w:val="continue"/>
            <w:shd w:fill="auto" w:val="clear"/>
          </w:tcPr>
          <w:p w:rsidR="00000000" w:rsidDel="00000000" w:rsidP="00000000" w:rsidRDefault="00000000" w:rsidRPr="00000000" w14:paraId="000001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color w:val="000000"/>
                <w:sz w:val="24"/>
                <w:szCs w:val="24"/>
              </w:rPr>
            </w:pPr>
            <w:r w:rsidDel="00000000" w:rsidR="00000000" w:rsidRPr="00000000">
              <w:rPr>
                <w:rtl w:val="0"/>
              </w:rPr>
            </w:r>
          </w:p>
        </w:tc>
        <w:tc>
          <w:tcPr>
            <w:shd w:fill="auto" w:val="clear"/>
          </w:tcPr>
          <w:p w:rsidR="00000000" w:rsidDel="00000000" w:rsidP="00000000" w:rsidRDefault="00000000" w:rsidRPr="00000000" w14:paraId="000001BA">
            <w:pPr>
              <w:pBdr>
                <w:top w:space="0" w:sz="0" w:val="nil"/>
                <w:left w:space="0" w:sz="0" w:val="nil"/>
                <w:bottom w:space="0" w:sz="0" w:val="nil"/>
                <w:right w:space="0" w:sz="0" w:val="nil"/>
                <w:between w:space="0" w:sz="0" w:val="nil"/>
              </w:pBdr>
              <w:spacing w:line="276" w:lineRule="auto"/>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Obiecte multimedia externe.  Sunete</w:t>
            </w:r>
          </w:p>
        </w:tc>
        <w:tc>
          <w:tcPr>
            <w:shd w:fill="auto" w:val="clear"/>
          </w:tcPr>
          <w:p w:rsidR="00000000" w:rsidDel="00000000" w:rsidP="00000000" w:rsidRDefault="00000000" w:rsidRPr="00000000" w14:paraId="000001BB">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1</w:t>
            </w:r>
          </w:p>
        </w:tc>
        <w:tc>
          <w:tcPr>
            <w:shd w:fill="auto" w:val="clear"/>
          </w:tcPr>
          <w:p w:rsidR="00000000" w:rsidDel="00000000" w:rsidP="00000000" w:rsidRDefault="00000000" w:rsidRPr="00000000" w14:paraId="000001BC">
            <w:pPr>
              <w:widowControl w:val="0"/>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tl w:val="0"/>
              </w:rPr>
            </w:r>
          </w:p>
        </w:tc>
        <w:tc>
          <w:tcPr>
            <w:shd w:fill="auto" w:val="clear"/>
          </w:tcPr>
          <w:p w:rsidR="00000000" w:rsidDel="00000000" w:rsidP="00000000" w:rsidRDefault="00000000" w:rsidRPr="00000000" w14:paraId="000001BD">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tl w:val="0"/>
              </w:rPr>
            </w:r>
          </w:p>
        </w:tc>
      </w:tr>
      <w:tr>
        <w:trPr>
          <w:cantSplit w:val="0"/>
          <w:trHeight w:val="20" w:hRule="atLeast"/>
          <w:tblHeader w:val="0"/>
        </w:trPr>
        <w:tc>
          <w:tcPr>
            <w:vMerge w:val="continue"/>
            <w:shd w:fill="auto" w:val="clear"/>
          </w:tcPr>
          <w:p w:rsidR="00000000" w:rsidDel="00000000" w:rsidP="00000000" w:rsidRDefault="00000000" w:rsidRPr="00000000" w14:paraId="000001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color w:val="000000"/>
                <w:sz w:val="24"/>
                <w:szCs w:val="24"/>
              </w:rPr>
            </w:pPr>
            <w:r w:rsidDel="00000000" w:rsidR="00000000" w:rsidRPr="00000000">
              <w:rPr>
                <w:rtl w:val="0"/>
              </w:rPr>
            </w:r>
          </w:p>
        </w:tc>
        <w:tc>
          <w:tcPr>
            <w:shd w:fill="auto" w:val="clear"/>
          </w:tcPr>
          <w:p w:rsidR="00000000" w:rsidDel="00000000" w:rsidP="00000000" w:rsidRDefault="00000000" w:rsidRPr="00000000" w14:paraId="000001BF">
            <w:pPr>
              <w:pBdr>
                <w:top w:space="0" w:sz="0" w:val="nil"/>
                <w:left w:space="0" w:sz="0" w:val="nil"/>
                <w:bottom w:space="0" w:sz="0" w:val="nil"/>
                <w:right w:space="0" w:sz="0" w:val="nil"/>
                <w:between w:space="0" w:sz="0" w:val="nil"/>
              </w:pBdr>
              <w:spacing w:line="276" w:lineRule="auto"/>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Obiecte multimedia integrate</w:t>
            </w:r>
          </w:p>
        </w:tc>
        <w:tc>
          <w:tcPr>
            <w:shd w:fill="auto" w:val="clear"/>
          </w:tcPr>
          <w:p w:rsidR="00000000" w:rsidDel="00000000" w:rsidP="00000000" w:rsidRDefault="00000000" w:rsidRPr="00000000" w14:paraId="000001C0">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1</w:t>
            </w:r>
          </w:p>
        </w:tc>
        <w:tc>
          <w:tcPr>
            <w:shd w:fill="auto" w:val="clear"/>
          </w:tcPr>
          <w:p w:rsidR="00000000" w:rsidDel="00000000" w:rsidP="00000000" w:rsidRDefault="00000000" w:rsidRPr="00000000" w14:paraId="000001C1">
            <w:pPr>
              <w:widowControl w:val="0"/>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tl w:val="0"/>
              </w:rPr>
            </w:r>
          </w:p>
        </w:tc>
        <w:tc>
          <w:tcPr>
            <w:shd w:fill="auto" w:val="clear"/>
          </w:tcPr>
          <w:p w:rsidR="00000000" w:rsidDel="00000000" w:rsidP="00000000" w:rsidRDefault="00000000" w:rsidRPr="00000000" w14:paraId="000001C2">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tl w:val="0"/>
              </w:rPr>
            </w:r>
          </w:p>
        </w:tc>
      </w:tr>
      <w:tr>
        <w:trPr>
          <w:cantSplit w:val="0"/>
          <w:trHeight w:val="614" w:hRule="atLeast"/>
          <w:tblHeader w:val="0"/>
        </w:trPr>
        <w:tc>
          <w:tcPr>
            <w:vMerge w:val="restart"/>
            <w:shd w:fill="auto" w:val="clear"/>
          </w:tcPr>
          <w:p w:rsidR="00000000" w:rsidDel="00000000" w:rsidP="00000000" w:rsidRDefault="00000000" w:rsidRPr="00000000" w14:paraId="000001C3">
            <w:pPr>
              <w:numPr>
                <w:ilvl w:val="0"/>
                <w:numId w:val="6"/>
              </w:numPr>
              <w:pBdr>
                <w:top w:space="0" w:sz="0" w:val="nil"/>
                <w:left w:space="0" w:sz="0" w:val="nil"/>
                <w:bottom w:space="0" w:sz="0" w:val="nil"/>
                <w:right w:space="0" w:sz="0" w:val="nil"/>
                <w:between w:space="0" w:sz="0" w:val="nil"/>
              </w:pBdr>
              <w:tabs>
                <w:tab w:val="left" w:leader="none" w:pos="306"/>
              </w:tabs>
              <w:ind w:left="0" w:firstLine="0"/>
              <w:rPr>
                <w:rFonts w:ascii="Cambria" w:cs="Cambria" w:eastAsia="Cambria" w:hAnsi="Cambria"/>
                <w:sz w:val="24"/>
                <w:szCs w:val="24"/>
              </w:rPr>
            </w:pPr>
            <w:r w:rsidDel="00000000" w:rsidR="00000000" w:rsidRPr="00000000">
              <w:rPr>
                <w:rFonts w:ascii="Cambria" w:cs="Cambria" w:eastAsia="Cambria" w:hAnsi="Cambria"/>
                <w:color w:val="000000"/>
                <w:sz w:val="24"/>
                <w:szCs w:val="24"/>
                <w:rtl w:val="0"/>
              </w:rPr>
              <w:t xml:space="preserve">Crearea tabelelor în documentele Web.</w:t>
            </w:r>
          </w:p>
          <w:p w:rsidR="00000000" w:rsidDel="00000000" w:rsidP="00000000" w:rsidRDefault="00000000" w:rsidRPr="00000000" w14:paraId="000001C4">
            <w:pPr>
              <w:numPr>
                <w:ilvl w:val="0"/>
                <w:numId w:val="6"/>
              </w:numPr>
              <w:pBdr>
                <w:top w:space="0" w:sz="0" w:val="nil"/>
                <w:left w:space="0" w:sz="0" w:val="nil"/>
                <w:bottom w:space="0" w:sz="0" w:val="nil"/>
                <w:right w:space="0" w:sz="0" w:val="nil"/>
                <w:between w:space="0" w:sz="0" w:val="nil"/>
              </w:pBdr>
              <w:tabs>
                <w:tab w:val="left" w:leader="none" w:pos="306"/>
              </w:tabs>
              <w:ind w:left="0" w:firstLine="0"/>
              <w:rPr>
                <w:rFonts w:ascii="Cambria" w:cs="Cambria" w:eastAsia="Cambria" w:hAnsi="Cambria"/>
                <w:sz w:val="24"/>
                <w:szCs w:val="24"/>
              </w:rPr>
            </w:pPr>
            <w:r w:rsidDel="00000000" w:rsidR="00000000" w:rsidRPr="00000000">
              <w:rPr>
                <w:rFonts w:ascii="Cambria" w:cs="Cambria" w:eastAsia="Cambria" w:hAnsi="Cambria"/>
                <w:color w:val="000000"/>
                <w:sz w:val="24"/>
                <w:szCs w:val="24"/>
                <w:rtl w:val="0"/>
              </w:rPr>
              <w:t xml:space="preserve">Editarea tabelelor în documentele Web.</w:t>
            </w:r>
          </w:p>
          <w:p w:rsidR="00000000" w:rsidDel="00000000" w:rsidP="00000000" w:rsidRDefault="00000000" w:rsidRPr="00000000" w14:paraId="000001C5">
            <w:pPr>
              <w:numPr>
                <w:ilvl w:val="0"/>
                <w:numId w:val="6"/>
              </w:numPr>
              <w:pBdr>
                <w:top w:space="0" w:sz="0" w:val="nil"/>
                <w:left w:space="0" w:sz="0" w:val="nil"/>
                <w:bottom w:space="0" w:sz="0" w:val="nil"/>
                <w:right w:space="0" w:sz="0" w:val="nil"/>
                <w:between w:space="0" w:sz="0" w:val="nil"/>
              </w:pBdr>
              <w:tabs>
                <w:tab w:val="left" w:leader="none" w:pos="306"/>
              </w:tabs>
              <w:ind w:left="0" w:firstLine="0"/>
              <w:rPr>
                <w:rFonts w:ascii="Cambria" w:cs="Cambria" w:eastAsia="Cambria" w:hAnsi="Cambria"/>
                <w:sz w:val="24"/>
                <w:szCs w:val="24"/>
              </w:rPr>
            </w:pPr>
            <w:r w:rsidDel="00000000" w:rsidR="00000000" w:rsidRPr="00000000">
              <w:rPr>
                <w:rFonts w:ascii="Cambria" w:cs="Cambria" w:eastAsia="Cambria" w:hAnsi="Cambria"/>
                <w:color w:val="000000"/>
                <w:sz w:val="24"/>
                <w:szCs w:val="24"/>
                <w:rtl w:val="0"/>
              </w:rPr>
              <w:t xml:space="preserve">Organizarea conținuturilor în documentele Web cu ajutorul tabelelor.</w:t>
            </w:r>
          </w:p>
        </w:tc>
        <w:tc>
          <w:tcPr>
            <w:shd w:fill="auto" w:val="clear"/>
          </w:tcPr>
          <w:p w:rsidR="00000000" w:rsidDel="00000000" w:rsidP="00000000" w:rsidRDefault="00000000" w:rsidRPr="00000000" w14:paraId="000001C6">
            <w:pPr>
              <w:pBdr>
                <w:top w:space="0" w:sz="0" w:val="nil"/>
                <w:left w:space="0" w:sz="0" w:val="nil"/>
                <w:bottom w:space="0" w:sz="0" w:val="nil"/>
                <w:right w:space="0" w:sz="0" w:val="nil"/>
                <w:between w:space="0" w:sz="0" w:val="nil"/>
              </w:pBdr>
              <w:spacing w:line="276" w:lineRule="auto"/>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Tabele</w:t>
            </w:r>
          </w:p>
        </w:tc>
        <w:tc>
          <w:tcPr>
            <w:shd w:fill="auto" w:val="clear"/>
          </w:tcPr>
          <w:p w:rsidR="00000000" w:rsidDel="00000000" w:rsidP="00000000" w:rsidRDefault="00000000" w:rsidRPr="00000000" w14:paraId="000001C7">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1</w:t>
            </w:r>
          </w:p>
        </w:tc>
        <w:tc>
          <w:tcPr>
            <w:shd w:fill="auto" w:val="clear"/>
          </w:tcPr>
          <w:p w:rsidR="00000000" w:rsidDel="00000000" w:rsidP="00000000" w:rsidRDefault="00000000" w:rsidRPr="00000000" w14:paraId="000001C8">
            <w:pPr>
              <w:pBdr>
                <w:top w:space="0" w:sz="0" w:val="nil"/>
                <w:left w:space="0" w:sz="0" w:val="nil"/>
                <w:bottom w:space="0" w:sz="0" w:val="nil"/>
                <w:right w:space="0" w:sz="0" w:val="nil"/>
                <w:between w:space="0" w:sz="0" w:val="nil"/>
              </w:pBdr>
              <w:jc w:val="center"/>
              <w:rPr>
                <w:rFonts w:ascii="Cambria" w:cs="Cambria" w:eastAsia="Cambria" w:hAnsi="Cambria"/>
                <w:b w:val="1"/>
                <w:bCs w:val="1"/>
                <w:i w:val="1"/>
                <w:iCs w:val="1"/>
                <w:color w:val="000000"/>
                <w:sz w:val="24"/>
                <w:szCs w:val="24"/>
              </w:rPr>
            </w:pPr>
            <w:r w:rsidDel="00000000" w:rsidR="00000000" w:rsidRPr="00000000">
              <w:rPr>
                <w:rtl w:val="0"/>
              </w:rPr>
            </w:r>
          </w:p>
        </w:tc>
        <w:tc>
          <w:tcPr>
            <w:shd w:fill="auto" w:val="clear"/>
          </w:tcPr>
          <w:p w:rsidR="00000000" w:rsidDel="00000000" w:rsidP="00000000" w:rsidRDefault="00000000" w:rsidRPr="00000000" w14:paraId="000001C9">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tl w:val="0"/>
              </w:rPr>
            </w:r>
          </w:p>
        </w:tc>
      </w:tr>
      <w:tr>
        <w:trPr>
          <w:cantSplit w:val="0"/>
          <w:trHeight w:val="613" w:hRule="atLeast"/>
          <w:tblHeader w:val="0"/>
        </w:trPr>
        <w:tc>
          <w:tcPr>
            <w:vMerge w:val="continue"/>
            <w:shd w:fill="auto" w:val="clear"/>
          </w:tcPr>
          <w:p w:rsidR="00000000" w:rsidDel="00000000" w:rsidP="00000000" w:rsidRDefault="00000000" w:rsidRPr="00000000" w14:paraId="000001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color w:val="000000"/>
                <w:sz w:val="24"/>
                <w:szCs w:val="24"/>
              </w:rPr>
            </w:pPr>
            <w:r w:rsidDel="00000000" w:rsidR="00000000" w:rsidRPr="00000000">
              <w:rPr>
                <w:rtl w:val="0"/>
              </w:rPr>
            </w:r>
          </w:p>
        </w:tc>
        <w:tc>
          <w:tcPr>
            <w:shd w:fill="auto" w:val="clear"/>
          </w:tcPr>
          <w:p w:rsidR="00000000" w:rsidDel="00000000" w:rsidP="00000000" w:rsidRDefault="00000000" w:rsidRPr="00000000" w14:paraId="000001CB">
            <w:pPr>
              <w:pBdr>
                <w:top w:space="0" w:sz="0" w:val="nil"/>
                <w:left w:space="0" w:sz="0" w:val="nil"/>
                <w:bottom w:space="0" w:sz="0" w:val="nil"/>
                <w:right w:space="0" w:sz="0" w:val="nil"/>
                <w:between w:space="0" w:sz="0" w:val="nil"/>
              </w:pBdr>
              <w:spacing w:line="276" w:lineRule="auto"/>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Formatarea tabelelor</w:t>
            </w:r>
          </w:p>
        </w:tc>
        <w:tc>
          <w:tcPr>
            <w:shd w:fill="auto" w:val="clear"/>
          </w:tcPr>
          <w:p w:rsidR="00000000" w:rsidDel="00000000" w:rsidP="00000000" w:rsidRDefault="00000000" w:rsidRPr="00000000" w14:paraId="000001CC">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1</w:t>
            </w:r>
          </w:p>
        </w:tc>
        <w:tc>
          <w:tcPr>
            <w:shd w:fill="auto" w:val="clear"/>
          </w:tcPr>
          <w:p w:rsidR="00000000" w:rsidDel="00000000" w:rsidP="00000000" w:rsidRDefault="00000000" w:rsidRPr="00000000" w14:paraId="000001CD">
            <w:pPr>
              <w:pBdr>
                <w:top w:space="0" w:sz="0" w:val="nil"/>
                <w:left w:space="0" w:sz="0" w:val="nil"/>
                <w:bottom w:space="0" w:sz="0" w:val="nil"/>
                <w:right w:space="0" w:sz="0" w:val="nil"/>
                <w:between w:space="0" w:sz="0" w:val="nil"/>
              </w:pBdr>
              <w:jc w:val="center"/>
              <w:rPr>
                <w:rFonts w:ascii="Cambria" w:cs="Cambria" w:eastAsia="Cambria" w:hAnsi="Cambria"/>
                <w:b w:val="1"/>
                <w:bCs w:val="1"/>
                <w:i w:val="1"/>
                <w:iCs w:val="1"/>
                <w:color w:val="000000"/>
                <w:sz w:val="24"/>
                <w:szCs w:val="24"/>
              </w:rPr>
            </w:pPr>
            <w:r w:rsidDel="00000000" w:rsidR="00000000" w:rsidRPr="00000000">
              <w:rPr>
                <w:rtl w:val="0"/>
              </w:rPr>
            </w:r>
          </w:p>
        </w:tc>
        <w:tc>
          <w:tcPr>
            <w:shd w:fill="auto" w:val="clear"/>
          </w:tcPr>
          <w:p w:rsidR="00000000" w:rsidDel="00000000" w:rsidP="00000000" w:rsidRDefault="00000000" w:rsidRPr="00000000" w14:paraId="000001CE">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tl w:val="0"/>
              </w:rPr>
            </w:r>
          </w:p>
        </w:tc>
      </w:tr>
      <w:tr>
        <w:trPr>
          <w:cantSplit w:val="0"/>
          <w:trHeight w:val="20" w:hRule="atLeast"/>
          <w:tblHeader w:val="0"/>
        </w:trPr>
        <w:tc>
          <w:tcPr>
            <w:shd w:fill="auto" w:val="clear"/>
          </w:tcPr>
          <w:p w:rsidR="00000000" w:rsidDel="00000000" w:rsidP="00000000" w:rsidRDefault="00000000" w:rsidRPr="00000000" w14:paraId="000001CF">
            <w:pPr>
              <w:widowControl w:val="0"/>
              <w:pBdr>
                <w:top w:space="0" w:sz="0" w:val="nil"/>
                <w:left w:space="0" w:sz="0" w:val="nil"/>
                <w:bottom w:space="0" w:sz="0" w:val="nil"/>
                <w:right w:space="0" w:sz="0" w:val="nil"/>
                <w:between w:space="0" w:sz="0" w:val="nil"/>
              </w:pBdr>
              <w:tabs>
                <w:tab w:val="left" w:leader="none" w:pos="306"/>
              </w:tabs>
              <w:rPr>
                <w:rFonts w:ascii="Cambria" w:cs="Cambria" w:eastAsia="Cambria" w:hAnsi="Cambria"/>
                <w:color w:val="000000"/>
                <w:sz w:val="24"/>
                <w:szCs w:val="24"/>
              </w:rPr>
            </w:pPr>
            <w:r w:rsidDel="00000000" w:rsidR="00000000" w:rsidRPr="00000000">
              <w:rPr>
                <w:rtl w:val="0"/>
              </w:rPr>
            </w:r>
          </w:p>
        </w:tc>
        <w:tc>
          <w:tcPr>
            <w:shd w:fill="auto" w:val="clear"/>
          </w:tcPr>
          <w:p w:rsidR="00000000" w:rsidDel="00000000" w:rsidP="00000000" w:rsidRDefault="00000000" w:rsidRPr="00000000" w14:paraId="000001D0">
            <w:pPr>
              <w:pBdr>
                <w:top w:space="0" w:sz="0" w:val="nil"/>
                <w:left w:space="0" w:sz="0" w:val="nil"/>
                <w:bottom w:space="0" w:sz="0" w:val="nil"/>
                <w:right w:space="0" w:sz="0" w:val="nil"/>
                <w:between w:space="0" w:sz="0" w:val="nil"/>
              </w:pBdr>
              <w:spacing w:line="276" w:lineRule="auto"/>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Crearea documentelor Web</w:t>
            </w:r>
          </w:p>
        </w:tc>
        <w:tc>
          <w:tcPr>
            <w:shd w:fill="auto" w:val="clear"/>
          </w:tcPr>
          <w:p w:rsidR="00000000" w:rsidDel="00000000" w:rsidP="00000000" w:rsidRDefault="00000000" w:rsidRPr="00000000" w14:paraId="000001D1">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1</w:t>
            </w:r>
          </w:p>
        </w:tc>
        <w:tc>
          <w:tcPr>
            <w:shd w:fill="auto" w:val="clear"/>
          </w:tcPr>
          <w:p w:rsidR="00000000" w:rsidDel="00000000" w:rsidP="00000000" w:rsidRDefault="00000000" w:rsidRPr="00000000" w14:paraId="000001D2">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tl w:val="0"/>
              </w:rPr>
            </w:r>
          </w:p>
        </w:tc>
        <w:tc>
          <w:tcPr>
            <w:shd w:fill="auto" w:val="clear"/>
          </w:tcPr>
          <w:p w:rsidR="00000000" w:rsidDel="00000000" w:rsidP="00000000" w:rsidRDefault="00000000" w:rsidRPr="00000000" w14:paraId="000001D3">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tl w:val="0"/>
              </w:rPr>
            </w:r>
          </w:p>
        </w:tc>
      </w:tr>
      <w:tr>
        <w:trPr>
          <w:cantSplit w:val="0"/>
          <w:trHeight w:val="20" w:hRule="atLeast"/>
          <w:tblHeader w:val="0"/>
        </w:trPr>
        <w:tc>
          <w:tcPr>
            <w:shd w:fill="auto" w:val="clear"/>
          </w:tcPr>
          <w:p w:rsidR="00000000" w:rsidDel="00000000" w:rsidP="00000000" w:rsidRDefault="00000000" w:rsidRPr="00000000" w14:paraId="000001D4">
            <w:pPr>
              <w:widowControl w:val="0"/>
              <w:pBdr>
                <w:top w:space="0" w:sz="0" w:val="nil"/>
                <w:left w:space="0" w:sz="0" w:val="nil"/>
                <w:bottom w:space="0" w:sz="0" w:val="nil"/>
                <w:right w:space="0" w:sz="0" w:val="nil"/>
                <w:between w:space="0" w:sz="0" w:val="nil"/>
              </w:pBdr>
              <w:tabs>
                <w:tab w:val="left" w:leader="none" w:pos="306"/>
              </w:tabs>
              <w:rPr>
                <w:rFonts w:ascii="Cambria" w:cs="Cambria" w:eastAsia="Cambria" w:hAnsi="Cambria"/>
                <w:color w:val="000000"/>
                <w:sz w:val="24"/>
                <w:szCs w:val="24"/>
              </w:rPr>
            </w:pPr>
            <w:r w:rsidDel="00000000" w:rsidR="00000000" w:rsidRPr="00000000">
              <w:rPr>
                <w:rtl w:val="0"/>
              </w:rPr>
            </w:r>
          </w:p>
        </w:tc>
        <w:tc>
          <w:tcPr>
            <w:shd w:fill="auto" w:val="clear"/>
          </w:tcPr>
          <w:p w:rsidR="00000000" w:rsidDel="00000000" w:rsidP="00000000" w:rsidRDefault="00000000" w:rsidRPr="00000000" w14:paraId="000001D5">
            <w:pPr>
              <w:pBdr>
                <w:top w:space="0" w:sz="0" w:val="nil"/>
                <w:left w:space="0" w:sz="0" w:val="nil"/>
                <w:bottom w:space="0" w:sz="0" w:val="nil"/>
                <w:right w:space="0" w:sz="0" w:val="nil"/>
                <w:between w:space="0" w:sz="0" w:val="nil"/>
              </w:pBdr>
              <w:rPr>
                <w:rFonts w:ascii="Cambria" w:cs="Cambria" w:eastAsia="Cambria" w:hAnsi="Cambria"/>
                <w:color w:val="000000"/>
                <w:sz w:val="24"/>
                <w:szCs w:val="24"/>
              </w:rPr>
            </w:pPr>
            <w:r w:rsidDel="00000000" w:rsidR="00000000" w:rsidRPr="00000000">
              <w:rPr>
                <w:rFonts w:ascii="Cambria" w:cs="Cambria" w:eastAsia="Cambria" w:hAnsi="Cambria"/>
                <w:b w:val="1"/>
                <w:bCs w:val="1"/>
                <w:color w:val="000000"/>
                <w:sz w:val="24"/>
                <w:szCs w:val="24"/>
                <w:rtl w:val="0"/>
              </w:rPr>
              <w:t xml:space="preserve">Evaluare sumativă / Lucrare practică</w:t>
            </w:r>
            <w:r w:rsidDel="00000000" w:rsidR="00000000" w:rsidRPr="00000000">
              <w:rPr>
                <w:rtl w:val="0"/>
              </w:rPr>
            </w:r>
          </w:p>
        </w:tc>
        <w:tc>
          <w:tcPr>
            <w:shd w:fill="auto" w:val="clear"/>
          </w:tcPr>
          <w:p w:rsidR="00000000" w:rsidDel="00000000" w:rsidP="00000000" w:rsidRDefault="00000000" w:rsidRPr="00000000" w14:paraId="000001D6">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1</w:t>
            </w:r>
          </w:p>
        </w:tc>
        <w:tc>
          <w:tcPr>
            <w:shd w:fill="auto" w:val="clear"/>
          </w:tcPr>
          <w:p w:rsidR="00000000" w:rsidDel="00000000" w:rsidP="00000000" w:rsidRDefault="00000000" w:rsidRPr="00000000" w14:paraId="000001D7">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tl w:val="0"/>
              </w:rPr>
            </w:r>
          </w:p>
        </w:tc>
        <w:tc>
          <w:tcPr>
            <w:shd w:fill="auto" w:val="clear"/>
          </w:tcPr>
          <w:p w:rsidR="00000000" w:rsidDel="00000000" w:rsidP="00000000" w:rsidRDefault="00000000" w:rsidRPr="00000000" w14:paraId="000001D8">
            <w:pPr>
              <w:pBdr>
                <w:top w:space="0" w:sz="0" w:val="nil"/>
                <w:left w:space="0" w:sz="0" w:val="nil"/>
                <w:bottom w:space="0" w:sz="0" w:val="nil"/>
                <w:right w:space="0" w:sz="0" w:val="nil"/>
                <w:between w:space="0" w:sz="0" w:val="nil"/>
              </w:pBdr>
              <w:jc w:val="center"/>
              <w:rPr>
                <w:rFonts w:ascii="Cambria" w:cs="Cambria" w:eastAsia="Cambria" w:hAnsi="Cambria"/>
                <w:color w:val="000000"/>
                <w:sz w:val="24"/>
                <w:szCs w:val="24"/>
              </w:rPr>
            </w:pPr>
            <w:r w:rsidDel="00000000" w:rsidR="00000000" w:rsidRPr="00000000">
              <w:rPr>
                <w:rtl w:val="0"/>
              </w:rPr>
            </w:r>
          </w:p>
        </w:tc>
      </w:tr>
    </w:tbl>
    <w:p w:rsidR="00000000" w:rsidDel="00000000" w:rsidP="00000000" w:rsidRDefault="00000000" w:rsidRPr="00000000" w14:paraId="000001D9">
      <w:pPr>
        <w:pBdr>
          <w:top w:space="0" w:sz="0" w:val="nil"/>
          <w:left w:space="0" w:sz="0" w:val="nil"/>
          <w:bottom w:space="0" w:sz="0" w:val="nil"/>
          <w:right w:space="0" w:sz="0" w:val="nil"/>
          <w:between w:space="0" w:sz="0" w:val="nil"/>
        </w:pBdr>
        <w:rPr>
          <w:rFonts w:ascii="Cambria" w:cs="Cambria" w:eastAsia="Cambria" w:hAnsi="Cambria"/>
          <w:color w:val="000000"/>
          <w:sz w:val="16"/>
          <w:szCs w:val="16"/>
        </w:rPr>
      </w:pPr>
      <w:bookmarkStart w:colFirst="0" w:colLast="0" w:name="_heading=h.1fob9te" w:id="1"/>
      <w:bookmarkEnd w:id="1"/>
      <w:r w:rsidDel="00000000" w:rsidR="00000000" w:rsidRPr="00000000">
        <w:rPr>
          <w:rtl w:val="0"/>
        </w:rPr>
      </w:r>
    </w:p>
    <w:p w:rsidR="00000000" w:rsidDel="00000000" w:rsidP="00000000" w:rsidRDefault="00000000" w:rsidRPr="00000000" w14:paraId="000001DA">
      <w:pPr>
        <w:rPr>
          <w:rFonts w:ascii="Cambria" w:cs="Cambria" w:eastAsia="Cambria" w:hAnsi="Cambria"/>
          <w:color w:val="000000"/>
          <w:sz w:val="16"/>
          <w:szCs w:val="16"/>
        </w:rPr>
      </w:pPr>
      <w:r w:rsidDel="00000000" w:rsidR="00000000" w:rsidRPr="00000000">
        <w:br w:type="page"/>
      </w:r>
      <w:r w:rsidDel="00000000" w:rsidR="00000000" w:rsidRPr="00000000">
        <w:rPr>
          <w:rtl w:val="0"/>
        </w:rPr>
      </w:r>
    </w:p>
    <w:p w:rsidR="00000000" w:rsidDel="00000000" w:rsidP="00000000" w:rsidRDefault="00000000" w:rsidRPr="00000000" w14:paraId="000001DB">
      <w:pPr>
        <w:pStyle w:val="Heading3"/>
        <w:spacing w:after="120" w:before="0" w:line="360" w:lineRule="auto"/>
        <w:rPr>
          <w:rFonts w:ascii="Cambria" w:cs="Cambria" w:eastAsia="Cambria" w:hAnsi="Cambria"/>
          <w:smallCaps w:val="1"/>
          <w:color w:val="000000"/>
          <w:sz w:val="24"/>
          <w:szCs w:val="24"/>
        </w:rPr>
      </w:pPr>
      <w:r w:rsidDel="00000000" w:rsidR="00000000" w:rsidRPr="00000000">
        <w:rPr>
          <w:rFonts w:ascii="Cambria" w:cs="Cambria" w:eastAsia="Cambria" w:hAnsi="Cambria"/>
          <w:smallCaps w:val="1"/>
          <w:color w:val="000000"/>
          <w:sz w:val="24"/>
          <w:szCs w:val="24"/>
          <w:rtl w:val="0"/>
        </w:rPr>
        <w:t xml:space="preserve">BIBLIOGRAFIE/RESURSE</w:t>
      </w:r>
    </w:p>
    <w:p w:rsidR="00000000" w:rsidDel="00000000" w:rsidP="00000000" w:rsidRDefault="00000000" w:rsidRPr="00000000" w14:paraId="000001DC">
      <w:pPr>
        <w:spacing w:line="276" w:lineRule="auto"/>
        <w:rPr>
          <w:rFonts w:ascii="Cambria" w:cs="Cambria" w:eastAsia="Cambria" w:hAnsi="Cambria"/>
          <w:b w:val="1"/>
          <w:bCs w:val="1"/>
          <w:sz w:val="24"/>
          <w:szCs w:val="24"/>
          <w:highlight w:val="white"/>
        </w:rPr>
      </w:pPr>
      <w:r w:rsidDel="00000000" w:rsidR="00000000" w:rsidRPr="00000000">
        <w:rPr>
          <w:rFonts w:ascii="Cambria" w:cs="Cambria" w:eastAsia="Cambria" w:hAnsi="Cambria"/>
          <w:color w:val="222222"/>
          <w:highlight w:val="white"/>
          <w:rtl w:val="0"/>
        </w:rPr>
        <w:t xml:space="preserve"> </w:t>
      </w:r>
      <w:r w:rsidDel="00000000" w:rsidR="00000000" w:rsidRPr="00000000">
        <w:rPr>
          <w:rFonts w:ascii="Cambria" w:cs="Cambria" w:eastAsia="Cambria" w:hAnsi="Cambria"/>
          <w:b w:val="1"/>
          <w:bCs w:val="1"/>
          <w:sz w:val="24"/>
          <w:szCs w:val="24"/>
          <w:highlight w:val="white"/>
          <w:rtl w:val="0"/>
        </w:rPr>
        <w:t xml:space="preserve">Produse curriculare principale</w:t>
      </w:r>
    </w:p>
    <w:p w:rsidR="00000000" w:rsidDel="00000000" w:rsidP="00000000" w:rsidRDefault="00000000" w:rsidRPr="00000000" w14:paraId="000001DD">
      <w:pPr>
        <w:spacing w:line="276" w:lineRule="auto"/>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1DE">
      <w:pPr>
        <w:numPr>
          <w:ilvl w:val="0"/>
          <w:numId w:val="8"/>
        </w:numPr>
        <w:spacing w:after="40" w:line="276" w:lineRule="auto"/>
        <w:ind w:left="900" w:hanging="360"/>
        <w:jc w:val="both"/>
        <w:rPr>
          <w:rFonts w:ascii="Times New Roman" w:cs="Times New Roman" w:eastAsia="Times New Roman" w:hAnsi="Times New Roman"/>
          <w:sz w:val="24"/>
          <w:szCs w:val="24"/>
        </w:rPr>
      </w:pPr>
      <w:r w:rsidDel="00000000" w:rsidR="00000000" w:rsidRPr="00000000">
        <w:rPr>
          <w:rFonts w:ascii="Cambria" w:cs="Cambria" w:eastAsia="Cambria" w:hAnsi="Cambria"/>
          <w:i w:val="1"/>
          <w:iCs w:val="1"/>
          <w:sz w:val="24"/>
          <w:szCs w:val="24"/>
          <w:rtl w:val="0"/>
        </w:rPr>
        <w:t xml:space="preserve">Curriculum Naţional. Disciplina Informatică</w:t>
      </w:r>
      <w:r w:rsidDel="00000000" w:rsidR="00000000" w:rsidRPr="00000000">
        <w:rPr>
          <w:rFonts w:ascii="Cambria" w:cs="Cambria" w:eastAsia="Cambria" w:hAnsi="Cambria"/>
          <w:sz w:val="24"/>
          <w:szCs w:val="24"/>
          <w:rtl w:val="0"/>
        </w:rPr>
        <w:t xml:space="preserve">. Clasele a X-a – a XII-a. Aprobat la Consiliul Național pentru Curriculum din cadrul Ministerului Educației, Culturii și Cercetării al Republicii Moldova, proces-verbal nr. 22 din 5 iulie 2019, Chișinău, 2020</w:t>
      </w:r>
      <w:r w:rsidDel="00000000" w:rsidR="00000000" w:rsidRPr="00000000">
        <w:rPr>
          <w:rtl w:val="0"/>
        </w:rPr>
      </w:r>
    </w:p>
    <w:p w:rsidR="00000000" w:rsidDel="00000000" w:rsidP="00000000" w:rsidRDefault="00000000" w:rsidRPr="00000000" w14:paraId="000001DF">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76" w:lineRule="auto"/>
        <w:ind w:left="927" w:right="0" w:hanging="360"/>
        <w:jc w:val="both"/>
        <w:rPr>
          <w:rFonts w:ascii="Times New Roman" w:cs="Times New Roman" w:eastAsia="Times New Roman" w:hAnsi="Times New Roman"/>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Anatol Gremalschi, Iurie Mocanu, Ion Spinei, Ludmila Gremalschi.  </w:t>
      </w:r>
      <w:r w:rsidDel="00000000" w:rsidR="00000000" w:rsidRPr="00000000">
        <w:rPr>
          <w:rFonts w:ascii="Cambria" w:cs="Cambria" w:eastAsia="Cambria" w:hAnsi="Cambria"/>
          <w:i w:val="1"/>
          <w:iCs w:val="1"/>
          <w:smallCaps w:val="0"/>
          <w:strike w:val="0"/>
          <w:color w:val="000000"/>
          <w:sz w:val="24"/>
          <w:szCs w:val="24"/>
          <w:u w:val="none"/>
          <w:shd w:fill="auto" w:val="clear"/>
          <w:vertAlign w:val="baseline"/>
          <w:rtl w:val="0"/>
        </w:rPr>
        <w:t xml:space="preserve">Informatică</w:t>
      </w: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 Manual pentru clasa a XI-a. Ştiinţa,</w:t>
      </w:r>
      <w:r w:rsidDel="00000000" w:rsidR="00000000" w:rsidRPr="00000000">
        <w:rPr>
          <w:rFonts w:ascii="Cambria" w:cs="Cambria" w:eastAsia="Cambria" w:hAnsi="Cambria"/>
          <w:i w:val="0"/>
          <w:iCs w:val="0"/>
          <w:smallCaps w:val="0"/>
          <w:strike w:val="0"/>
          <w:color w:val="000000"/>
          <w:sz w:val="20"/>
          <w:szCs w:val="20"/>
          <w:u w:val="none"/>
          <w:shd w:fill="auto" w:val="clear"/>
          <w:vertAlign w:val="baseline"/>
          <w:rtl w:val="0"/>
        </w:rPr>
        <w:t xml:space="preserve"> </w:t>
      </w: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Chişinău, 2020.</w:t>
      </w:r>
    </w:p>
    <w:p w:rsidR="00000000" w:rsidDel="00000000" w:rsidP="00000000" w:rsidRDefault="00000000" w:rsidRPr="00000000" w14:paraId="000001E0">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0" w:line="276" w:lineRule="auto"/>
        <w:ind w:left="927" w:right="0" w:firstLine="0"/>
        <w:jc w:val="both"/>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E1">
      <w:pPr>
        <w:spacing w:after="40" w:line="276" w:lineRule="auto"/>
        <w:jc w:val="both"/>
        <w:rPr>
          <w:rFonts w:ascii="Cambria" w:cs="Cambria" w:eastAsia="Cambria" w:hAnsi="Cambria"/>
          <w:b w:val="1"/>
          <w:bCs w:val="1"/>
          <w:i w:val="0"/>
          <w:iCs w:val="0"/>
          <w:color w:val="000000"/>
          <w:sz w:val="24"/>
          <w:szCs w:val="24"/>
          <w:highlight w:val="white"/>
        </w:rPr>
      </w:pPr>
      <w:r w:rsidDel="00000000" w:rsidR="00000000" w:rsidRPr="00000000">
        <w:rPr>
          <w:rFonts w:ascii="Cambria" w:cs="Cambria" w:eastAsia="Cambria" w:hAnsi="Cambria"/>
          <w:b w:val="1"/>
          <w:bCs w:val="1"/>
          <w:sz w:val="24"/>
          <w:szCs w:val="24"/>
          <w:highlight w:val="white"/>
          <w:rtl w:val="0"/>
        </w:rPr>
        <w:t xml:space="preserve">Produse curriculare auxiliare</w:t>
      </w:r>
      <w:r w:rsidDel="00000000" w:rsidR="00000000" w:rsidRPr="00000000">
        <w:rPr>
          <w:rtl w:val="0"/>
        </w:rPr>
      </w:r>
    </w:p>
    <w:p w:rsidR="00000000" w:rsidDel="00000000" w:rsidP="00000000" w:rsidRDefault="00000000" w:rsidRPr="00000000" w14:paraId="000001E2">
      <w:pPr>
        <w:numPr>
          <w:ilvl w:val="0"/>
          <w:numId w:val="3"/>
        </w:numPr>
        <w:spacing w:after="40" w:line="276" w:lineRule="auto"/>
        <w:ind w:left="900" w:hanging="360"/>
        <w:jc w:val="both"/>
        <w:rPr>
          <w:rFonts w:ascii="Cambria" w:cs="Cambria" w:eastAsia="Cambria" w:hAnsi="Cambria"/>
          <w:color w:val="000000"/>
        </w:rPr>
      </w:pPr>
      <w:r w:rsidDel="00000000" w:rsidR="00000000" w:rsidRPr="00000000">
        <w:rPr>
          <w:rFonts w:ascii="Cambria" w:cs="Cambria" w:eastAsia="Cambria" w:hAnsi="Cambria"/>
          <w:i w:val="1"/>
          <w:iCs w:val="1"/>
          <w:sz w:val="24"/>
          <w:szCs w:val="24"/>
          <w:rtl w:val="0"/>
        </w:rPr>
        <w:t xml:space="preserve">Ghidul de implementare al curriculumului la Informatică</w:t>
      </w:r>
      <w:r w:rsidDel="00000000" w:rsidR="00000000" w:rsidRPr="00000000">
        <w:rPr>
          <w:rFonts w:ascii="Cambria" w:cs="Cambria" w:eastAsia="Cambria" w:hAnsi="Cambria"/>
          <w:sz w:val="24"/>
          <w:szCs w:val="24"/>
          <w:rtl w:val="0"/>
        </w:rPr>
        <w:t xml:space="preserve"> pentru clasele X-XII, elaborat conform curriculumului, ediția anului 2019</w:t>
      </w:r>
      <w:r w:rsidDel="00000000" w:rsidR="00000000" w:rsidRPr="00000000">
        <w:rPr>
          <w:rtl w:val="0"/>
        </w:rPr>
      </w:r>
    </w:p>
    <w:p w:rsidR="00000000" w:rsidDel="00000000" w:rsidP="00000000" w:rsidRDefault="00000000" w:rsidRPr="00000000" w14:paraId="000001E3">
      <w:pPr>
        <w:numPr>
          <w:ilvl w:val="0"/>
          <w:numId w:val="3"/>
        </w:numPr>
        <w:spacing w:after="40" w:line="276" w:lineRule="auto"/>
        <w:ind w:left="900" w:hanging="360"/>
        <w:jc w:val="both"/>
        <w:rPr>
          <w:rFonts w:ascii="Cambria" w:cs="Cambria" w:eastAsia="Cambria" w:hAnsi="Cambria"/>
          <w:color w:val="000000"/>
        </w:rPr>
      </w:pPr>
      <w:r w:rsidDel="00000000" w:rsidR="00000000" w:rsidRPr="00000000">
        <w:rPr>
          <w:rFonts w:ascii="Cambria" w:cs="Cambria" w:eastAsia="Cambria" w:hAnsi="Cambria"/>
          <w:i w:val="1"/>
          <w:iCs w:val="1"/>
          <w:color w:val="000000"/>
          <w:sz w:val="24"/>
          <w:szCs w:val="24"/>
          <w:rtl w:val="0"/>
        </w:rPr>
        <w:t xml:space="preserve">Repere metodologice privind organizarea procesului educational la disciplina școlară Informatica</w:t>
      </w:r>
      <w:r w:rsidDel="00000000" w:rsidR="00000000" w:rsidRPr="00000000">
        <w:rPr>
          <w:rFonts w:ascii="Cambria" w:cs="Cambria" w:eastAsia="Cambria" w:hAnsi="Cambria"/>
          <w:color w:val="000000"/>
          <w:sz w:val="24"/>
          <w:szCs w:val="24"/>
          <w:rtl w:val="0"/>
        </w:rPr>
        <w:t xml:space="preserve"> în anul de studii 2023 – 2024.</w:t>
      </w:r>
      <w:r w:rsidDel="00000000" w:rsidR="00000000" w:rsidRPr="00000000">
        <w:rPr>
          <w:rtl w:val="0"/>
        </w:rPr>
      </w:r>
    </w:p>
    <w:p w:rsidR="00000000" w:rsidDel="00000000" w:rsidP="00000000" w:rsidRDefault="00000000" w:rsidRPr="00000000" w14:paraId="000001E4">
      <w:pPr>
        <w:numPr>
          <w:ilvl w:val="0"/>
          <w:numId w:val="3"/>
        </w:numPr>
        <w:spacing w:after="40" w:line="276" w:lineRule="auto"/>
        <w:ind w:left="900" w:hanging="360"/>
        <w:jc w:val="both"/>
        <w:rPr>
          <w:rFonts w:ascii="Cambria" w:cs="Cambria" w:eastAsia="Cambria" w:hAnsi="Cambria"/>
          <w:color w:val="000000"/>
        </w:rPr>
      </w:pPr>
      <w:r w:rsidDel="00000000" w:rsidR="00000000" w:rsidRPr="00000000">
        <w:rPr>
          <w:rFonts w:ascii="Cambria" w:cs="Cambria" w:eastAsia="Cambria" w:hAnsi="Cambria"/>
          <w:color w:val="242021"/>
          <w:sz w:val="24"/>
          <w:szCs w:val="24"/>
          <w:rtl w:val="0"/>
        </w:rPr>
        <w:t xml:space="preserve">Sergiu Corlat, Lilia Ivanov, Valentin Bîrsan. </w:t>
      </w:r>
      <w:r w:rsidDel="00000000" w:rsidR="00000000" w:rsidRPr="00000000">
        <w:rPr>
          <w:rFonts w:ascii="Cambria" w:cs="Cambria" w:eastAsia="Cambria" w:hAnsi="Cambria"/>
          <w:i w:val="1"/>
          <w:iCs w:val="1"/>
          <w:color w:val="242021"/>
          <w:sz w:val="24"/>
          <w:szCs w:val="24"/>
          <w:rtl w:val="0"/>
        </w:rPr>
        <w:t xml:space="preserve">Informatica. Ghid de implementare a curriculumului modernizat pentru treapta liceală</w:t>
      </w:r>
      <w:r w:rsidDel="00000000" w:rsidR="00000000" w:rsidRPr="00000000">
        <w:rPr>
          <w:rFonts w:ascii="Cambria" w:cs="Cambria" w:eastAsia="Cambria" w:hAnsi="Cambria"/>
          <w:color w:val="242021"/>
          <w:sz w:val="24"/>
          <w:szCs w:val="24"/>
          <w:rtl w:val="0"/>
        </w:rPr>
        <w:t xml:space="preserve">. Carter, Chișinău, 2010</w:t>
      </w:r>
      <w:r w:rsidDel="00000000" w:rsidR="00000000" w:rsidRPr="00000000">
        <w:rPr>
          <w:rtl w:val="0"/>
        </w:rPr>
      </w:r>
    </w:p>
    <w:p w:rsidR="00000000" w:rsidDel="00000000" w:rsidP="00000000" w:rsidRDefault="00000000" w:rsidRPr="00000000" w14:paraId="000001E5">
      <w:pPr>
        <w:numPr>
          <w:ilvl w:val="0"/>
          <w:numId w:val="3"/>
        </w:numPr>
        <w:spacing w:after="40" w:line="276" w:lineRule="auto"/>
        <w:ind w:left="900" w:hanging="360"/>
        <w:jc w:val="both"/>
        <w:rPr>
          <w:rFonts w:ascii="Cambria" w:cs="Cambria" w:eastAsia="Cambria" w:hAnsi="Cambria"/>
          <w:color w:val="000000"/>
        </w:rPr>
      </w:pPr>
      <w:r w:rsidDel="00000000" w:rsidR="00000000" w:rsidRPr="00000000">
        <w:rPr>
          <w:rFonts w:ascii="Cambria" w:cs="Cambria" w:eastAsia="Cambria" w:hAnsi="Cambria"/>
          <w:color w:val="242021"/>
          <w:sz w:val="24"/>
          <w:szCs w:val="24"/>
          <w:rtl w:val="0"/>
        </w:rPr>
        <w:t xml:space="preserve">Anatol Gremalschi, Irina Ciobanu, Lilia Ivanov, Angela Prisăcaru, </w:t>
      </w:r>
      <w:r w:rsidDel="00000000" w:rsidR="00000000" w:rsidRPr="00000000">
        <w:rPr>
          <w:rFonts w:ascii="Cambria" w:cs="Cambria" w:eastAsia="Cambria" w:hAnsi="Cambria"/>
          <w:i w:val="1"/>
          <w:iCs w:val="1"/>
          <w:color w:val="242021"/>
          <w:sz w:val="24"/>
          <w:szCs w:val="24"/>
          <w:rtl w:val="0"/>
        </w:rPr>
        <w:t xml:space="preserve">Referenţial de evaluare. Disciplina Informatică // Referenţialul de evaluare a competenţelor specifice formate elevilor</w:t>
      </w:r>
      <w:r w:rsidDel="00000000" w:rsidR="00000000" w:rsidRPr="00000000">
        <w:rPr>
          <w:rFonts w:ascii="Cambria" w:cs="Cambria" w:eastAsia="Cambria" w:hAnsi="Cambria"/>
          <w:color w:val="242021"/>
          <w:sz w:val="24"/>
          <w:szCs w:val="24"/>
          <w:rtl w:val="0"/>
        </w:rPr>
        <w:t xml:space="preserve">. Institutul de Științe ale Educației, Chișinău, 2014.</w:t>
      </w:r>
      <w:r w:rsidDel="00000000" w:rsidR="00000000" w:rsidRPr="00000000">
        <w:rPr>
          <w:rtl w:val="0"/>
        </w:rPr>
      </w:r>
    </w:p>
    <w:p w:rsidR="00000000" w:rsidDel="00000000" w:rsidP="00000000" w:rsidRDefault="00000000" w:rsidRPr="00000000" w14:paraId="000001E6">
      <w:pPr>
        <w:numPr>
          <w:ilvl w:val="0"/>
          <w:numId w:val="3"/>
        </w:numPr>
        <w:spacing w:after="40" w:line="276" w:lineRule="auto"/>
        <w:ind w:left="900" w:hanging="360"/>
        <w:jc w:val="both"/>
        <w:rPr>
          <w:rFonts w:ascii="Cambria" w:cs="Cambria" w:eastAsia="Cambria" w:hAnsi="Cambria"/>
          <w:color w:val="000000"/>
        </w:rPr>
      </w:pPr>
      <w:r w:rsidDel="00000000" w:rsidR="00000000" w:rsidRPr="00000000">
        <w:rPr>
          <w:rFonts w:ascii="Cambria" w:cs="Cambria" w:eastAsia="Cambria" w:hAnsi="Cambria"/>
          <w:i w:val="1"/>
          <w:iCs w:val="1"/>
          <w:color w:val="242021"/>
          <w:sz w:val="24"/>
          <w:szCs w:val="24"/>
          <w:rtl w:val="0"/>
        </w:rPr>
        <w:t xml:space="preserve">Standarde de competenţe digitale ale elevilor din ciclul primar, gimnazial şi liceal. </w:t>
      </w:r>
      <w:r w:rsidDel="00000000" w:rsidR="00000000" w:rsidRPr="00000000">
        <w:rPr>
          <w:rFonts w:ascii="Cambria" w:cs="Cambria" w:eastAsia="Cambria" w:hAnsi="Cambria"/>
          <w:color w:val="242021"/>
          <w:sz w:val="24"/>
          <w:szCs w:val="24"/>
          <w:rtl w:val="0"/>
        </w:rPr>
        <w:t xml:space="preserve">Aprobate prin ordinul Ministerului Educației nr. 862 din 7 septembrie 2015. </w:t>
      </w:r>
      <w:r w:rsidDel="00000000" w:rsidR="00000000" w:rsidRPr="00000000">
        <w:rPr>
          <w:rtl w:val="0"/>
        </w:rPr>
      </w:r>
    </w:p>
    <w:p w:rsidR="00000000" w:rsidDel="00000000" w:rsidP="00000000" w:rsidRDefault="00000000" w:rsidRPr="00000000" w14:paraId="000001E7">
      <w:pPr>
        <w:numPr>
          <w:ilvl w:val="0"/>
          <w:numId w:val="3"/>
        </w:numPr>
        <w:spacing w:after="40" w:line="276" w:lineRule="auto"/>
        <w:ind w:left="900" w:hanging="360"/>
        <w:jc w:val="both"/>
        <w:rPr>
          <w:rFonts w:ascii="Cambria" w:cs="Cambria" w:eastAsia="Cambria" w:hAnsi="Cambria"/>
          <w:color w:val="000000"/>
        </w:rPr>
      </w:pPr>
      <w:r w:rsidDel="00000000" w:rsidR="00000000" w:rsidRPr="00000000">
        <w:rPr>
          <w:rFonts w:ascii="Cambria" w:cs="Cambria" w:eastAsia="Cambria" w:hAnsi="Cambria"/>
          <w:color w:val="000000"/>
          <w:sz w:val="24"/>
          <w:szCs w:val="24"/>
          <w:rtl w:val="0"/>
        </w:rPr>
        <w:t xml:space="preserve">Grigore Vasilache, Silviu Gâncu, </w:t>
      </w:r>
      <w:r w:rsidDel="00000000" w:rsidR="00000000" w:rsidRPr="00000000">
        <w:rPr>
          <w:rFonts w:ascii="Cambria" w:cs="Cambria" w:eastAsia="Cambria" w:hAnsi="Cambria"/>
          <w:i w:val="1"/>
          <w:iCs w:val="1"/>
          <w:color w:val="000000"/>
          <w:sz w:val="24"/>
          <w:szCs w:val="24"/>
          <w:rtl w:val="0"/>
        </w:rPr>
        <w:t xml:space="preserve">Culegere de probleme la Informatică pentru orele de laborator</w:t>
      </w:r>
      <w:r w:rsidDel="00000000" w:rsidR="00000000" w:rsidRPr="00000000">
        <w:rPr>
          <w:rFonts w:ascii="Cambria" w:cs="Cambria" w:eastAsia="Cambria" w:hAnsi="Cambria"/>
          <w:color w:val="000000"/>
          <w:sz w:val="24"/>
          <w:szCs w:val="24"/>
          <w:rtl w:val="0"/>
        </w:rPr>
        <w:t xml:space="preserve">, Colegiul Financiar-bancar din Chișinău</w:t>
      </w:r>
      <w:r w:rsidDel="00000000" w:rsidR="00000000" w:rsidRPr="00000000">
        <w:rPr>
          <w:rtl w:val="0"/>
        </w:rPr>
      </w:r>
    </w:p>
    <w:p w:rsidR="00000000" w:rsidDel="00000000" w:rsidP="00000000" w:rsidRDefault="00000000" w:rsidRPr="00000000" w14:paraId="000001E8">
      <w:pPr>
        <w:numPr>
          <w:ilvl w:val="0"/>
          <w:numId w:val="3"/>
        </w:numPr>
        <w:spacing w:after="40" w:line="276" w:lineRule="auto"/>
        <w:ind w:left="900" w:hanging="360"/>
        <w:jc w:val="both"/>
        <w:rPr>
          <w:rFonts w:ascii="Cambria" w:cs="Cambria" w:eastAsia="Cambria" w:hAnsi="Cambria"/>
          <w:color w:val="000000"/>
        </w:rPr>
      </w:pPr>
      <w:r w:rsidDel="00000000" w:rsidR="00000000" w:rsidRPr="00000000">
        <w:rPr>
          <w:rFonts w:ascii="Cambria" w:cs="Cambria" w:eastAsia="Cambria" w:hAnsi="Cambria"/>
          <w:color w:val="000000"/>
          <w:sz w:val="24"/>
          <w:szCs w:val="24"/>
          <w:rtl w:val="0"/>
        </w:rPr>
        <w:t xml:space="preserve">Constantin Masalagiu, Ioan Asiminoaiei, </w:t>
      </w:r>
      <w:r w:rsidDel="00000000" w:rsidR="00000000" w:rsidRPr="00000000">
        <w:rPr>
          <w:rFonts w:ascii="Cambria" w:cs="Cambria" w:eastAsia="Cambria" w:hAnsi="Cambria"/>
          <w:i w:val="1"/>
          <w:iCs w:val="1"/>
          <w:color w:val="000000"/>
          <w:sz w:val="24"/>
          <w:szCs w:val="24"/>
          <w:rtl w:val="0"/>
        </w:rPr>
        <w:t xml:space="preserve">Didactica predării informaticii</w:t>
      </w:r>
      <w:r w:rsidDel="00000000" w:rsidR="00000000" w:rsidRPr="00000000">
        <w:rPr>
          <w:rFonts w:ascii="Cambria" w:cs="Cambria" w:eastAsia="Cambria" w:hAnsi="Cambria"/>
          <w:color w:val="000000"/>
          <w:sz w:val="24"/>
          <w:szCs w:val="24"/>
          <w:rtl w:val="0"/>
        </w:rPr>
        <w:t xml:space="preserve">, Iaşi, Editura Polirom, 2004.       </w:t>
      </w:r>
      <w:r w:rsidDel="00000000" w:rsidR="00000000" w:rsidRPr="00000000">
        <w:rPr>
          <w:rtl w:val="0"/>
        </w:rPr>
      </w:r>
    </w:p>
    <w:p w:rsidR="00000000" w:rsidDel="00000000" w:rsidP="00000000" w:rsidRDefault="00000000" w:rsidRPr="00000000" w14:paraId="000001E9">
      <w:pPr>
        <w:numPr>
          <w:ilvl w:val="0"/>
          <w:numId w:val="3"/>
        </w:numPr>
        <w:spacing w:after="40" w:line="276" w:lineRule="auto"/>
        <w:ind w:left="900" w:hanging="360"/>
        <w:jc w:val="both"/>
        <w:rPr>
          <w:rFonts w:ascii="Cambria" w:cs="Cambria" w:eastAsia="Cambria" w:hAnsi="Cambria"/>
          <w:color w:val="000000"/>
        </w:rPr>
      </w:pPr>
      <w:r w:rsidDel="00000000" w:rsidR="00000000" w:rsidRPr="00000000">
        <w:rPr>
          <w:rFonts w:ascii="Cambria" w:cs="Cambria" w:eastAsia="Cambria" w:hAnsi="Cambria"/>
          <w:color w:val="000000"/>
          <w:sz w:val="24"/>
          <w:szCs w:val="24"/>
          <w:rtl w:val="0"/>
        </w:rPr>
        <w:t xml:space="preserve">Andrei Sacara</w:t>
      </w:r>
      <w:r w:rsidDel="00000000" w:rsidR="00000000" w:rsidRPr="00000000">
        <w:rPr>
          <w:rFonts w:ascii="Cambria" w:cs="Cambria" w:eastAsia="Cambria" w:hAnsi="Cambria"/>
          <w:i w:val="1"/>
          <w:iCs w:val="1"/>
          <w:color w:val="000000"/>
          <w:sz w:val="24"/>
          <w:szCs w:val="24"/>
          <w:rtl w:val="0"/>
        </w:rPr>
        <w:t xml:space="preserve">,</w:t>
      </w:r>
      <w:r w:rsidDel="00000000" w:rsidR="00000000" w:rsidRPr="00000000">
        <w:rPr>
          <w:rFonts w:ascii="Cambria" w:cs="Cambria" w:eastAsia="Cambria" w:hAnsi="Cambria"/>
          <w:i w:val="1"/>
          <w:iCs w:val="1"/>
          <w:color w:val="000000"/>
          <w:sz w:val="24"/>
          <w:szCs w:val="24"/>
          <w:highlight w:val="white"/>
          <w:rtl w:val="0"/>
        </w:rPr>
        <w:t xml:space="preserve"> </w:t>
      </w:r>
      <w:r w:rsidDel="00000000" w:rsidR="00000000" w:rsidRPr="00000000">
        <w:rPr>
          <w:rFonts w:ascii="Cambria" w:cs="Cambria" w:eastAsia="Cambria" w:hAnsi="Cambria"/>
          <w:i w:val="1"/>
          <w:iCs w:val="1"/>
          <w:color w:val="000000"/>
          <w:sz w:val="24"/>
          <w:szCs w:val="24"/>
          <w:rtl w:val="0"/>
        </w:rPr>
        <w:t xml:space="preserve">Informatica. Culegere de probleme pentru clasele a IX-a - a XII-a</w:t>
      </w:r>
      <w:r w:rsidDel="00000000" w:rsidR="00000000" w:rsidRPr="00000000">
        <w:rPr>
          <w:rFonts w:ascii="Cambria" w:cs="Cambria" w:eastAsia="Cambria" w:hAnsi="Cambria"/>
          <w:color w:val="000000"/>
          <w:sz w:val="24"/>
          <w:szCs w:val="24"/>
          <w:rtl w:val="0"/>
        </w:rPr>
        <w:t xml:space="preserve">, Editura Epigraf, Chişinău, 2012. </w:t>
      </w:r>
      <w:r w:rsidDel="00000000" w:rsidR="00000000" w:rsidRPr="00000000">
        <w:rPr>
          <w:rtl w:val="0"/>
        </w:rPr>
      </w:r>
    </w:p>
    <w:p w:rsidR="00000000" w:rsidDel="00000000" w:rsidP="00000000" w:rsidRDefault="00000000" w:rsidRPr="00000000" w14:paraId="000001EA">
      <w:pPr>
        <w:numPr>
          <w:ilvl w:val="0"/>
          <w:numId w:val="3"/>
        </w:numPr>
        <w:spacing w:after="40" w:line="276" w:lineRule="auto"/>
        <w:ind w:left="900" w:hanging="360"/>
        <w:jc w:val="both"/>
        <w:rPr>
          <w:rFonts w:ascii="Cambria" w:cs="Cambria" w:eastAsia="Cambria" w:hAnsi="Cambria"/>
          <w:color w:val="000000"/>
        </w:rPr>
      </w:pPr>
      <w:r w:rsidDel="00000000" w:rsidR="00000000" w:rsidRPr="00000000">
        <w:rPr>
          <w:rFonts w:ascii="Cambria" w:cs="Cambria" w:eastAsia="Cambria" w:hAnsi="Cambria"/>
          <w:color w:val="000000"/>
          <w:sz w:val="24"/>
          <w:szCs w:val="24"/>
          <w:rtl w:val="0"/>
        </w:rPr>
        <w:t xml:space="preserve">Valeriu Cabac, Nona Deinego. </w:t>
      </w:r>
      <w:r w:rsidDel="00000000" w:rsidR="00000000" w:rsidRPr="00000000">
        <w:rPr>
          <w:rFonts w:ascii="Cambria" w:cs="Cambria" w:eastAsia="Cambria" w:hAnsi="Cambria"/>
          <w:i w:val="1"/>
          <w:iCs w:val="1"/>
          <w:color w:val="000000"/>
          <w:sz w:val="24"/>
          <w:szCs w:val="24"/>
          <w:rtl w:val="0"/>
        </w:rPr>
        <w:t xml:space="preserve">Bazele programării. Tipuri elementare de date și structuri de control.</w:t>
      </w:r>
      <w:r w:rsidDel="00000000" w:rsidR="00000000" w:rsidRPr="00000000">
        <w:rPr>
          <w:rFonts w:ascii="Cambria" w:cs="Cambria" w:eastAsia="Cambria" w:hAnsi="Cambria"/>
          <w:color w:val="000000"/>
          <w:sz w:val="24"/>
          <w:szCs w:val="24"/>
          <w:rtl w:val="0"/>
        </w:rPr>
        <w:t xml:space="preserve"> Vol. 1 Presa universitară bălțeană, 2013.</w:t>
      </w:r>
    </w:p>
    <w:p w:rsidR="00000000" w:rsidDel="00000000" w:rsidP="00000000" w:rsidRDefault="00000000" w:rsidRPr="00000000" w14:paraId="000001EB">
      <w:pPr>
        <w:numPr>
          <w:ilvl w:val="0"/>
          <w:numId w:val="3"/>
        </w:numPr>
        <w:spacing w:after="40" w:line="276" w:lineRule="auto"/>
        <w:ind w:left="900" w:hanging="360"/>
        <w:jc w:val="both"/>
        <w:rPr>
          <w:rFonts w:ascii="Cambria" w:cs="Cambria" w:eastAsia="Cambria" w:hAnsi="Cambria"/>
          <w:color w:val="000000"/>
        </w:rPr>
      </w:pPr>
      <w:r w:rsidDel="00000000" w:rsidR="00000000" w:rsidRPr="00000000">
        <w:rPr>
          <w:rFonts w:ascii="Cambria" w:cs="Cambria" w:eastAsia="Cambria" w:hAnsi="Cambria"/>
          <w:color w:val="000000"/>
          <w:sz w:val="24"/>
          <w:szCs w:val="24"/>
          <w:rtl w:val="0"/>
        </w:rPr>
        <w:t xml:space="preserve">Sergiu Ardeleanu. </w:t>
      </w:r>
      <w:r w:rsidDel="00000000" w:rsidR="00000000" w:rsidRPr="00000000">
        <w:rPr>
          <w:rFonts w:ascii="Cambria" w:cs="Cambria" w:eastAsia="Cambria" w:hAnsi="Cambria"/>
          <w:i w:val="1"/>
          <w:iCs w:val="1"/>
          <w:color w:val="000000"/>
          <w:sz w:val="24"/>
          <w:szCs w:val="24"/>
          <w:rtl w:val="0"/>
        </w:rPr>
        <w:t xml:space="preserve">Rezumate la Informatică.</w:t>
      </w:r>
      <w:r w:rsidDel="00000000" w:rsidR="00000000" w:rsidRPr="00000000">
        <w:rPr>
          <w:rFonts w:ascii="Cambria" w:cs="Cambria" w:eastAsia="Cambria" w:hAnsi="Cambria"/>
          <w:color w:val="000000"/>
          <w:sz w:val="24"/>
          <w:szCs w:val="24"/>
          <w:rtl w:val="0"/>
        </w:rPr>
        <w:t xml:space="preserve"> TEO-Educaţional, 2026</w:t>
      </w:r>
    </w:p>
    <w:p w:rsidR="00000000" w:rsidDel="00000000" w:rsidP="00000000" w:rsidRDefault="00000000" w:rsidRPr="00000000" w14:paraId="000001EC">
      <w:pPr>
        <w:numPr>
          <w:ilvl w:val="0"/>
          <w:numId w:val="3"/>
        </w:numPr>
        <w:spacing w:after="40" w:line="276" w:lineRule="auto"/>
        <w:ind w:left="900" w:hanging="360"/>
        <w:jc w:val="both"/>
        <w:rPr>
          <w:rFonts w:ascii="Cambria" w:cs="Cambria" w:eastAsia="Cambria" w:hAnsi="Cambria"/>
          <w:color w:val="000000"/>
        </w:rPr>
      </w:pPr>
      <w:hyperlink r:id="rId8">
        <w:r w:rsidDel="00000000" w:rsidR="00000000" w:rsidRPr="00000000">
          <w:rPr>
            <w:rFonts w:ascii="Cambria" w:cs="Cambria" w:eastAsia="Cambria" w:hAnsi="Cambria"/>
            <w:color w:val="0000ff"/>
            <w:sz w:val="24"/>
            <w:szCs w:val="24"/>
            <w:u w:val="single"/>
            <w:rtl w:val="0"/>
          </w:rPr>
          <w:t xml:space="preserve">https://educatieonline.md/</w:t>
        </w:r>
      </w:hyperlink>
      <w:r w:rsidDel="00000000" w:rsidR="00000000" w:rsidRPr="00000000">
        <w:rPr>
          <w:rtl w:val="0"/>
        </w:rPr>
      </w:r>
    </w:p>
    <w:p w:rsidR="00000000" w:rsidDel="00000000" w:rsidP="00000000" w:rsidRDefault="00000000" w:rsidRPr="00000000" w14:paraId="000001ED">
      <w:pPr>
        <w:numPr>
          <w:ilvl w:val="0"/>
          <w:numId w:val="3"/>
        </w:numPr>
        <w:pBdr>
          <w:top w:space="0" w:sz="0" w:val="nil"/>
          <w:left w:space="0" w:sz="0" w:val="nil"/>
          <w:bottom w:space="0" w:sz="0" w:val="nil"/>
          <w:right w:space="0" w:sz="0" w:val="nil"/>
          <w:between w:space="0" w:sz="0" w:val="nil"/>
        </w:pBdr>
        <w:spacing w:after="40" w:line="276" w:lineRule="auto"/>
        <w:ind w:left="900" w:hanging="360"/>
        <w:jc w:val="both"/>
        <w:rPr>
          <w:rFonts w:ascii="Cambria" w:cs="Cambria" w:eastAsia="Cambria" w:hAnsi="Cambria"/>
          <w:color w:val="000000"/>
        </w:rPr>
      </w:pPr>
      <w:hyperlink r:id="rId9">
        <w:r w:rsidDel="00000000" w:rsidR="00000000" w:rsidRPr="00000000">
          <w:rPr>
            <w:rFonts w:ascii="Cambria" w:cs="Cambria" w:eastAsia="Cambria" w:hAnsi="Cambria"/>
            <w:color w:val="0000ff"/>
            <w:sz w:val="24"/>
            <w:szCs w:val="24"/>
            <w:u w:val="single"/>
            <w:rtl w:val="0"/>
          </w:rPr>
          <w:t xml:space="preserve">https://www.onlinegdb.com/</w:t>
        </w:r>
      </w:hyperlink>
      <w:r w:rsidDel="00000000" w:rsidR="00000000" w:rsidRPr="00000000">
        <w:rPr>
          <w:rtl w:val="0"/>
        </w:rPr>
      </w:r>
    </w:p>
    <w:p w:rsidR="00000000" w:rsidDel="00000000" w:rsidP="00000000" w:rsidRDefault="00000000" w:rsidRPr="00000000" w14:paraId="000001EE">
      <w:pPr>
        <w:numPr>
          <w:ilvl w:val="0"/>
          <w:numId w:val="3"/>
        </w:numPr>
        <w:pBdr>
          <w:top w:space="0" w:sz="0" w:val="nil"/>
          <w:left w:space="0" w:sz="0" w:val="nil"/>
          <w:bottom w:space="0" w:sz="0" w:val="nil"/>
          <w:right w:space="0" w:sz="0" w:val="nil"/>
          <w:between w:space="0" w:sz="0" w:val="nil"/>
        </w:pBdr>
        <w:spacing w:line="276" w:lineRule="auto"/>
        <w:ind w:left="900" w:hanging="360"/>
        <w:rPr>
          <w:rFonts w:ascii="Cambria" w:cs="Cambria" w:eastAsia="Cambria" w:hAnsi="Cambria"/>
          <w:color w:val="000000"/>
        </w:rPr>
      </w:pPr>
      <w:hyperlink r:id="rId10">
        <w:r w:rsidDel="00000000" w:rsidR="00000000" w:rsidRPr="00000000">
          <w:rPr>
            <w:rFonts w:ascii="Cambria" w:cs="Cambria" w:eastAsia="Cambria" w:hAnsi="Cambria"/>
            <w:color w:val="0000ff"/>
            <w:sz w:val="24"/>
            <w:szCs w:val="24"/>
            <w:u w:val="single"/>
            <w:rtl w:val="0"/>
          </w:rPr>
          <w:t xml:space="preserve">https://educatieinteractiva.md/</w:t>
        </w:r>
      </w:hyperlink>
      <w:r w:rsidDel="00000000" w:rsidR="00000000" w:rsidRPr="00000000">
        <w:rPr>
          <w:rFonts w:ascii="Cambria" w:cs="Cambria" w:eastAsia="Cambria" w:hAnsi="Cambria"/>
          <w:color w:val="000000"/>
          <w:sz w:val="24"/>
          <w:szCs w:val="24"/>
          <w:rtl w:val="0"/>
        </w:rPr>
        <w:t xml:space="preserve"> (Fișe individuale de lucru.)</w:t>
      </w:r>
    </w:p>
    <w:p w:rsidR="00000000" w:rsidDel="00000000" w:rsidP="00000000" w:rsidRDefault="00000000" w:rsidRPr="00000000" w14:paraId="000001EF">
      <w:pPr>
        <w:numPr>
          <w:ilvl w:val="0"/>
          <w:numId w:val="3"/>
        </w:numPr>
        <w:pBdr>
          <w:top w:space="0" w:sz="0" w:val="nil"/>
          <w:left w:space="0" w:sz="0" w:val="nil"/>
          <w:bottom w:space="0" w:sz="0" w:val="nil"/>
          <w:right w:space="0" w:sz="0" w:val="nil"/>
          <w:between w:space="0" w:sz="0" w:val="nil"/>
        </w:pBdr>
        <w:spacing w:line="276" w:lineRule="auto"/>
        <w:ind w:left="900" w:hanging="360"/>
        <w:rPr>
          <w:rFonts w:ascii="Cambria" w:cs="Cambria" w:eastAsia="Cambria" w:hAnsi="Cambria"/>
          <w:color w:val="000000"/>
        </w:rPr>
      </w:pPr>
      <w:hyperlink r:id="rId11">
        <w:r w:rsidDel="00000000" w:rsidR="00000000" w:rsidRPr="00000000">
          <w:rPr>
            <w:rFonts w:ascii="Cambria" w:cs="Cambria" w:eastAsia="Cambria" w:hAnsi="Cambria"/>
            <w:color w:val="0000ff"/>
            <w:sz w:val="24"/>
            <w:szCs w:val="24"/>
            <w:u w:val="single"/>
            <w:rtl w:val="0"/>
          </w:rPr>
          <w:t xml:space="preserve">https://www.canva.com</w:t>
        </w:r>
      </w:hyperlink>
      <w:r w:rsidDel="00000000" w:rsidR="00000000" w:rsidRPr="00000000">
        <w:rPr>
          <w:rFonts w:ascii="Cambria" w:cs="Cambria" w:eastAsia="Cambria" w:hAnsi="Cambria"/>
          <w:color w:val="000000"/>
          <w:sz w:val="24"/>
          <w:szCs w:val="24"/>
          <w:rtl w:val="0"/>
        </w:rPr>
        <w:t xml:space="preserve"> (Crearea conținuturilor digitale)</w:t>
      </w:r>
    </w:p>
    <w:p w:rsidR="00000000" w:rsidDel="00000000" w:rsidP="00000000" w:rsidRDefault="00000000" w:rsidRPr="00000000" w14:paraId="000001F0">
      <w:pPr>
        <w:numPr>
          <w:ilvl w:val="0"/>
          <w:numId w:val="3"/>
        </w:numPr>
        <w:pBdr>
          <w:top w:space="0" w:sz="0" w:val="nil"/>
          <w:left w:space="0" w:sz="0" w:val="nil"/>
          <w:bottom w:space="0" w:sz="0" w:val="nil"/>
          <w:right w:space="0" w:sz="0" w:val="nil"/>
          <w:between w:space="0" w:sz="0" w:val="nil"/>
        </w:pBdr>
        <w:spacing w:line="276" w:lineRule="auto"/>
        <w:ind w:left="900" w:hanging="360"/>
        <w:rPr>
          <w:rFonts w:ascii="Cambria" w:cs="Cambria" w:eastAsia="Cambria" w:hAnsi="Cambria"/>
          <w:color w:val="000000"/>
        </w:rPr>
      </w:pPr>
      <w:hyperlink r:id="rId12">
        <w:r w:rsidDel="00000000" w:rsidR="00000000" w:rsidRPr="00000000">
          <w:rPr>
            <w:rFonts w:ascii="Cambria" w:cs="Cambria" w:eastAsia="Cambria" w:hAnsi="Cambria"/>
            <w:color w:val="0000ff"/>
            <w:sz w:val="24"/>
            <w:szCs w:val="24"/>
            <w:u w:val="single"/>
            <w:rtl w:val="0"/>
          </w:rPr>
          <w:t xml:space="preserve">https://learningapps.org/</w:t>
        </w:r>
      </w:hyperlink>
      <w:r w:rsidDel="00000000" w:rsidR="00000000" w:rsidRPr="00000000">
        <w:rPr>
          <w:rFonts w:ascii="Cambria" w:cs="Cambria" w:eastAsia="Cambria" w:hAnsi="Cambria"/>
          <w:color w:val="000000"/>
          <w:sz w:val="24"/>
          <w:szCs w:val="24"/>
          <w:rtl w:val="0"/>
        </w:rPr>
        <w:t xml:space="preserve"> (Fișe individuale de lucru.)</w:t>
      </w:r>
    </w:p>
    <w:p w:rsidR="00000000" w:rsidDel="00000000" w:rsidP="00000000" w:rsidRDefault="00000000" w:rsidRPr="00000000" w14:paraId="000001F1">
      <w:pPr>
        <w:numPr>
          <w:ilvl w:val="0"/>
          <w:numId w:val="3"/>
        </w:numPr>
        <w:pBdr>
          <w:top w:space="0" w:sz="0" w:val="nil"/>
          <w:left w:space="0" w:sz="0" w:val="nil"/>
          <w:bottom w:space="0" w:sz="0" w:val="nil"/>
          <w:right w:space="0" w:sz="0" w:val="nil"/>
          <w:between w:space="0" w:sz="0" w:val="nil"/>
        </w:pBdr>
        <w:spacing w:line="276" w:lineRule="auto"/>
        <w:ind w:left="900" w:hanging="360"/>
        <w:rPr>
          <w:rFonts w:ascii="Cambria" w:cs="Cambria" w:eastAsia="Cambria" w:hAnsi="Cambria"/>
          <w:color w:val="000000"/>
        </w:rPr>
      </w:pPr>
      <w:hyperlink r:id="rId13">
        <w:r w:rsidDel="00000000" w:rsidR="00000000" w:rsidRPr="00000000">
          <w:rPr>
            <w:rFonts w:ascii="Cambria" w:cs="Cambria" w:eastAsia="Cambria" w:hAnsi="Cambria"/>
            <w:color w:val="0000ff"/>
            <w:sz w:val="24"/>
            <w:szCs w:val="24"/>
            <w:u w:val="single"/>
            <w:rtl w:val="0"/>
          </w:rPr>
          <w:t xml:space="preserve">https://kahoot.com</w:t>
        </w:r>
      </w:hyperlink>
      <w:r w:rsidDel="00000000" w:rsidR="00000000" w:rsidRPr="00000000">
        <w:rPr>
          <w:rFonts w:ascii="Cambria" w:cs="Cambria" w:eastAsia="Cambria" w:hAnsi="Cambria"/>
          <w:color w:val="000000"/>
          <w:sz w:val="24"/>
          <w:szCs w:val="24"/>
          <w:rtl w:val="0"/>
        </w:rPr>
        <w:t xml:space="preserve"> (Fișe individuale de lucru.)</w:t>
      </w:r>
    </w:p>
    <w:p w:rsidR="00000000" w:rsidDel="00000000" w:rsidP="00000000" w:rsidRDefault="00000000" w:rsidRPr="00000000" w14:paraId="000001F2">
      <w:pPr>
        <w:numPr>
          <w:ilvl w:val="0"/>
          <w:numId w:val="3"/>
        </w:numPr>
        <w:pBdr>
          <w:top w:space="0" w:sz="0" w:val="nil"/>
          <w:left w:space="0" w:sz="0" w:val="nil"/>
          <w:bottom w:space="0" w:sz="0" w:val="nil"/>
          <w:right w:space="0" w:sz="0" w:val="nil"/>
          <w:between w:space="0" w:sz="0" w:val="nil"/>
        </w:pBdr>
        <w:spacing w:line="276" w:lineRule="auto"/>
        <w:ind w:left="900" w:hanging="360"/>
        <w:rPr>
          <w:rFonts w:ascii="Cambria" w:cs="Cambria" w:eastAsia="Cambria" w:hAnsi="Cambria"/>
          <w:color w:val="000000"/>
        </w:rPr>
      </w:pPr>
      <w:hyperlink r:id="rId14">
        <w:r w:rsidDel="00000000" w:rsidR="00000000" w:rsidRPr="00000000">
          <w:rPr>
            <w:rFonts w:ascii="Cambria" w:cs="Cambria" w:eastAsia="Cambria" w:hAnsi="Cambria"/>
            <w:color w:val="0000ff"/>
            <w:sz w:val="24"/>
            <w:szCs w:val="24"/>
            <w:u w:val="single"/>
            <w:rtl w:val="0"/>
          </w:rPr>
          <w:t xml:space="preserve">https://www.kidibot.md/</w:t>
        </w:r>
      </w:hyperlink>
      <w:r w:rsidDel="00000000" w:rsidR="00000000" w:rsidRPr="00000000">
        <w:rPr>
          <w:rFonts w:ascii="Cambria" w:cs="Cambria" w:eastAsia="Cambria" w:hAnsi="Cambria"/>
          <w:color w:val="000000"/>
          <w:sz w:val="24"/>
          <w:szCs w:val="24"/>
          <w:rtl w:val="0"/>
        </w:rPr>
        <w:t xml:space="preserve"> (Fișe individuale de lucru.)</w:t>
      </w:r>
    </w:p>
    <w:p w:rsidR="00000000" w:rsidDel="00000000" w:rsidP="00000000" w:rsidRDefault="00000000" w:rsidRPr="00000000" w14:paraId="000001F3">
      <w:pPr>
        <w:numPr>
          <w:ilvl w:val="0"/>
          <w:numId w:val="3"/>
        </w:numPr>
        <w:pBdr>
          <w:top w:space="0" w:sz="0" w:val="nil"/>
          <w:left w:space="0" w:sz="0" w:val="nil"/>
          <w:bottom w:space="0" w:sz="0" w:val="nil"/>
          <w:right w:space="0" w:sz="0" w:val="nil"/>
          <w:between w:space="0" w:sz="0" w:val="nil"/>
        </w:pBdr>
        <w:spacing w:line="276" w:lineRule="auto"/>
        <w:ind w:left="900" w:hanging="360"/>
        <w:rPr>
          <w:rFonts w:ascii="Cambria" w:cs="Cambria" w:eastAsia="Cambria" w:hAnsi="Cambria"/>
          <w:color w:val="000000"/>
        </w:rPr>
      </w:pPr>
      <w:hyperlink r:id="rId15">
        <w:r w:rsidDel="00000000" w:rsidR="00000000" w:rsidRPr="00000000">
          <w:rPr>
            <w:rFonts w:ascii="Cambria" w:cs="Cambria" w:eastAsia="Cambria" w:hAnsi="Cambria"/>
            <w:color w:val="0000ff"/>
            <w:sz w:val="24"/>
            <w:szCs w:val="24"/>
            <w:u w:val="single"/>
            <w:rtl w:val="0"/>
          </w:rPr>
          <w:t xml:space="preserve">https://livresq.com/ro/</w:t>
        </w:r>
      </w:hyperlink>
      <w:r w:rsidDel="00000000" w:rsidR="00000000" w:rsidRPr="00000000">
        <w:rPr>
          <w:rFonts w:ascii="Cambria" w:cs="Cambria" w:eastAsia="Cambria" w:hAnsi="Cambria"/>
          <w:color w:val="000000"/>
          <w:sz w:val="24"/>
          <w:szCs w:val="24"/>
          <w:rtl w:val="0"/>
        </w:rPr>
        <w:t xml:space="preserve"> (Fișe individuale de lucru.)</w:t>
      </w:r>
    </w:p>
    <w:p w:rsidR="00000000" w:rsidDel="00000000" w:rsidP="00000000" w:rsidRDefault="00000000" w:rsidRPr="00000000" w14:paraId="000001F4">
      <w:pPr>
        <w:pBdr>
          <w:top w:space="0" w:sz="0" w:val="nil"/>
          <w:left w:space="0" w:sz="0" w:val="nil"/>
          <w:bottom w:space="0" w:sz="0" w:val="nil"/>
          <w:right w:space="0" w:sz="0" w:val="nil"/>
          <w:between w:space="0" w:sz="0" w:val="nil"/>
        </w:pBdr>
        <w:spacing w:after="40" w:line="360" w:lineRule="auto"/>
        <w:ind w:left="900" w:firstLine="0"/>
        <w:jc w:val="both"/>
        <w:rPr>
          <w:rFonts w:ascii="Cambria" w:cs="Cambria" w:eastAsia="Cambria" w:hAnsi="Cambria"/>
          <w:color w:val="000000"/>
          <w:sz w:val="16"/>
          <w:szCs w:val="16"/>
        </w:rPr>
      </w:pPr>
      <w:r w:rsidDel="00000000" w:rsidR="00000000" w:rsidRPr="00000000">
        <w:rPr>
          <w:rtl w:val="0"/>
        </w:rPr>
      </w:r>
    </w:p>
    <w:sectPr>
      <w:type w:val="continuous"/>
      <w:pgSz w:h="11906" w:w="16838" w:orient="landscape"/>
      <w:pgMar w:bottom="426" w:top="568" w:left="567" w:right="536" w:header="519" w:footer="288"/>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Cambria"/>
  <w:font w:name="Times New Roman"/>
  <w:font w:name="Courier New"/>
  <w:font w:name="Noto Sans Symbols">
    <w:embedRegular w:fontKey="{00000000-0000-0000-0000-000000000000}" r:id="rId1" w:subsetted="0"/>
    <w:embedBold w:fontKey="{00000000-0000-0000-0000-000000000000}" r:id="rId2"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F5">
    <w:pPr>
      <w:pBdr>
        <w:top w:space="0" w:sz="0" w:val="nil"/>
        <w:left w:space="0" w:sz="0" w:val="nil"/>
        <w:bottom w:space="0" w:sz="0" w:val="nil"/>
        <w:right w:space="0" w:sz="0" w:val="nil"/>
        <w:between w:space="0" w:sz="0" w:val="nil"/>
      </w:pBdr>
      <w:spacing w:line="360" w:lineRule="auto"/>
      <w:rPr>
        <w:rFonts w:ascii="Times New Roman" w:cs="Times New Roman" w:eastAsia="Times New Roman" w:hAnsi="Times New Roman"/>
        <w:color w:val="000000"/>
        <w:sz w:val="22"/>
        <w:szCs w:val="22"/>
        <w:u w:val="singl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0"/>
      <w:numFmt w:val="bullet"/>
      <w:lvlText w:val="•"/>
      <w:lvlJc w:val="left"/>
      <w:pPr>
        <w:ind w:left="720" w:hanging="360"/>
      </w:pPr>
      <w:rPr>
        <w:rFonts w:ascii="Calibri" w:cs="Calibri" w:eastAsia="Calibri" w:hAnsi="Calibri"/>
        <w:sz w:val="20"/>
        <w:szCs w:val="20"/>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decimal"/>
      <w:lvlText w:val="%1."/>
      <w:lvlJc w:val="left"/>
      <w:pPr>
        <w:ind w:left="900" w:hanging="360"/>
      </w:pPr>
      <w:rPr>
        <w:rFonts w:ascii="Times New Roman" w:cs="Times New Roman" w:eastAsia="Times New Roman" w:hAnsi="Times New Roman"/>
        <w:b w:val="0"/>
        <w:bCs w:val="0"/>
        <w:i w:val="0"/>
        <w:iCs w:val="0"/>
        <w:sz w:val="22"/>
        <w:szCs w:val="22"/>
      </w:rPr>
    </w:lvl>
    <w:lvl w:ilvl="1">
      <w:start w:val="1"/>
      <w:numFmt w:val="lowerLetter"/>
      <w:lvlText w:val="%2."/>
      <w:lvlJc w:val="left"/>
      <w:pPr>
        <w:ind w:left="1620" w:hanging="360"/>
      </w:pPr>
      <w:rPr/>
    </w:lvl>
    <w:lvl w:ilvl="2">
      <w:start w:val="1"/>
      <w:numFmt w:val="lowerRoman"/>
      <w:lvlText w:val="%3."/>
      <w:lvlJc w:val="right"/>
      <w:pPr>
        <w:ind w:left="2340" w:hanging="180"/>
      </w:pPr>
      <w:rPr/>
    </w:lvl>
    <w:lvl w:ilvl="3">
      <w:start w:val="1"/>
      <w:numFmt w:val="decimal"/>
      <w:lvlText w:val="%4."/>
      <w:lvlJc w:val="left"/>
      <w:pPr>
        <w:ind w:left="3060" w:hanging="360"/>
      </w:pPr>
      <w:rPr/>
    </w:lvl>
    <w:lvl w:ilvl="4">
      <w:start w:val="1"/>
      <w:numFmt w:val="lowerLetter"/>
      <w:lvlText w:val="%5."/>
      <w:lvlJc w:val="left"/>
      <w:pPr>
        <w:ind w:left="3780" w:hanging="360"/>
      </w:pPr>
      <w:rPr/>
    </w:lvl>
    <w:lvl w:ilvl="5">
      <w:start w:val="1"/>
      <w:numFmt w:val="lowerRoman"/>
      <w:lvlText w:val="%6."/>
      <w:lvlJc w:val="right"/>
      <w:pPr>
        <w:ind w:left="4500" w:hanging="180"/>
      </w:pPr>
      <w:rPr/>
    </w:lvl>
    <w:lvl w:ilvl="6">
      <w:start w:val="1"/>
      <w:numFmt w:val="decimal"/>
      <w:lvlText w:val="%7."/>
      <w:lvlJc w:val="left"/>
      <w:pPr>
        <w:ind w:left="5220" w:hanging="360"/>
      </w:pPr>
      <w:rPr/>
    </w:lvl>
    <w:lvl w:ilvl="7">
      <w:start w:val="1"/>
      <w:numFmt w:val="lowerLetter"/>
      <w:lvlText w:val="%8."/>
      <w:lvlJc w:val="left"/>
      <w:pPr>
        <w:ind w:left="5940" w:hanging="360"/>
      </w:pPr>
      <w:rPr/>
    </w:lvl>
    <w:lvl w:ilvl="8">
      <w:start w:val="1"/>
      <w:numFmt w:val="lowerRoman"/>
      <w:lvlText w:val="%9."/>
      <w:lvlJc w:val="right"/>
      <w:pPr>
        <w:ind w:left="6660" w:hanging="180"/>
      </w:pPr>
      <w:rPr/>
    </w:lvl>
  </w:abstractNum>
  <w:abstractNum w:abstractNumId="4">
    <w:lvl w:ilvl="0">
      <w:start w:val="1"/>
      <w:numFmt w:val="decimal"/>
      <w:lvlText w:val="%1."/>
      <w:lvlJc w:val="left"/>
      <w:pPr>
        <w:ind w:left="720" w:hanging="360"/>
      </w:pPr>
      <w:rPr>
        <w:b w:val="1"/>
        <w:bCs w:val="1"/>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5">
    <w:lvl w:ilvl="0">
      <w:start w:val="1"/>
      <w:numFmt w:val="decimal"/>
      <w:lvlText w:val="%1."/>
      <w:lvlJc w:val="left"/>
      <w:pPr>
        <w:ind w:left="720" w:hanging="360"/>
      </w:pPr>
      <w:rPr>
        <w:b w:val="1"/>
        <w:bCs w:val="1"/>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6">
    <w:lvl w:ilvl="0">
      <w:start w:val="1"/>
      <w:numFmt w:val="bullet"/>
      <w:lvlText w:val="●"/>
      <w:lvlJc w:val="left"/>
      <w:pPr>
        <w:ind w:left="720" w:hanging="360"/>
      </w:pPr>
      <w:rPr>
        <w:rFonts w:ascii="Noto Sans Symbols" w:cs="Noto Sans Symbols" w:eastAsia="Noto Sans Symbols" w:hAnsi="Noto Sans Symbols"/>
        <w:color w:val="000000"/>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7">
    <w:lvl w:ilvl="0">
      <w:start w:val="1"/>
      <w:numFmt w:val="decimal"/>
      <w:lvlText w:val="%1."/>
      <w:lvlJc w:val="left"/>
      <w:pPr>
        <w:ind w:left="502" w:hanging="360"/>
      </w:pPr>
      <w:rPr/>
    </w:lvl>
    <w:lvl w:ilvl="1">
      <w:start w:val="1"/>
      <w:numFmt w:val="lowerLetter"/>
      <w:lvlText w:val="%2."/>
      <w:lvlJc w:val="left"/>
      <w:pPr>
        <w:ind w:left="1222" w:hanging="360"/>
      </w:pPr>
      <w:rPr/>
    </w:lvl>
    <w:lvl w:ilvl="2">
      <w:start w:val="1"/>
      <w:numFmt w:val="lowerRoman"/>
      <w:lvlText w:val="%3."/>
      <w:lvlJc w:val="right"/>
      <w:pPr>
        <w:ind w:left="1942" w:hanging="180"/>
      </w:pPr>
      <w:rPr/>
    </w:lvl>
    <w:lvl w:ilvl="3">
      <w:start w:val="1"/>
      <w:numFmt w:val="decimal"/>
      <w:lvlText w:val="%4."/>
      <w:lvlJc w:val="left"/>
      <w:pPr>
        <w:ind w:left="2662" w:hanging="360"/>
      </w:pPr>
      <w:rPr/>
    </w:lvl>
    <w:lvl w:ilvl="4">
      <w:start w:val="1"/>
      <w:numFmt w:val="lowerLetter"/>
      <w:lvlText w:val="%5."/>
      <w:lvlJc w:val="left"/>
      <w:pPr>
        <w:ind w:left="3382" w:hanging="360"/>
      </w:pPr>
      <w:rPr/>
    </w:lvl>
    <w:lvl w:ilvl="5">
      <w:start w:val="1"/>
      <w:numFmt w:val="lowerRoman"/>
      <w:lvlText w:val="%6."/>
      <w:lvlJc w:val="right"/>
      <w:pPr>
        <w:ind w:left="4102" w:hanging="180"/>
      </w:pPr>
      <w:rPr/>
    </w:lvl>
    <w:lvl w:ilvl="6">
      <w:start w:val="1"/>
      <w:numFmt w:val="decimal"/>
      <w:lvlText w:val="%7."/>
      <w:lvlJc w:val="left"/>
      <w:pPr>
        <w:ind w:left="4822" w:hanging="360"/>
      </w:pPr>
      <w:rPr/>
    </w:lvl>
    <w:lvl w:ilvl="7">
      <w:start w:val="1"/>
      <w:numFmt w:val="lowerLetter"/>
      <w:lvlText w:val="%8."/>
      <w:lvlJc w:val="left"/>
      <w:pPr>
        <w:ind w:left="5542" w:hanging="360"/>
      </w:pPr>
      <w:rPr/>
    </w:lvl>
    <w:lvl w:ilvl="8">
      <w:start w:val="1"/>
      <w:numFmt w:val="lowerRoman"/>
      <w:lvlText w:val="%9."/>
      <w:lvlJc w:val="right"/>
      <w:pPr>
        <w:ind w:left="6262" w:hanging="180"/>
      </w:pPr>
      <w:rPr/>
    </w:lvl>
  </w:abstractNum>
  <w:abstractNum w:abstractNumId="8">
    <w:lvl w:ilvl="0">
      <w:start w:val="1"/>
      <w:numFmt w:val="decimal"/>
      <w:lvlText w:val="%1."/>
      <w:lvlJc w:val="left"/>
      <w:pPr>
        <w:ind w:left="927" w:hanging="360"/>
      </w:pPr>
      <w:rPr>
        <w:b w:val="1"/>
        <w:bCs w:val="1"/>
        <w:i w:val="0"/>
        <w:iCs w:val="0"/>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lang w:val="ro-MD"/>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rPr>
  </w:style>
  <w:style w:type="paragraph" w:styleId="Title">
    <w:name w:val="Title"/>
    <w:basedOn w:val="Normal"/>
    <w:next w:val="Normal"/>
    <w:pPr>
      <w:keepNext w:val="1"/>
      <w:keepLines w:val="1"/>
      <w:spacing w:after="120" w:before="480" w:lineRule="auto"/>
    </w:pPr>
    <w:rPr>
      <w:b w:val="1"/>
      <w:bCs w:val="1"/>
      <w:sz w:val="72"/>
      <w:szCs w:val="72"/>
    </w:rPr>
  </w:style>
  <w:style w:type="character" w:styleId="DefaultParagraphFont" w:default="1">
    <w:name w:val="Default Paragraph Font"/>
    <w:uiPriority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Normal1" w:customStyle="1">
    <w:name w:val="Table Normal1"/>
    <w:tblPr>
      <w:tblCellMar>
        <w:top w:w="0.0" w:type="dxa"/>
        <w:left w:w="0.0" w:type="dxa"/>
        <w:bottom w:w="0.0" w:type="dxa"/>
        <w:right w:w="0.0" w:type="dxa"/>
      </w:tblCellMar>
    </w:tblPr>
  </w:style>
  <w:style w:type="table" w:styleId="a" w:customStyle="1">
    <w:basedOn w:val="TableNormal1"/>
    <w:tblPr>
      <w:tblStyleRowBandSize w:val="1"/>
      <w:tblStyleColBandSize w:val="1"/>
      <w:tblCellMar>
        <w:left w:w="115.0" w:type="dxa"/>
        <w:right w:w="115.0" w:type="dxa"/>
      </w:tblCellMar>
    </w:tblPr>
    <w:tcPr>
      <w:shd w:color="auto" w:fill="deeaf6" w:val="clear"/>
    </w:tcPr>
  </w:style>
  <w:style w:type="table" w:styleId="a0" w:customStyle="1">
    <w:basedOn w:val="TableNormal1"/>
    <w:tblPr>
      <w:tblStyleRowBandSize w:val="1"/>
      <w:tblStyleColBandSize w:val="1"/>
      <w:tblCellMar>
        <w:left w:w="115.0" w:type="dxa"/>
        <w:right w:w="115.0" w:type="dxa"/>
      </w:tblCellMar>
    </w:tblPr>
    <w:tcPr>
      <w:shd w:color="auto" w:fill="deeaf6" w:val="clear"/>
    </w:tcPr>
  </w:style>
  <w:style w:type="table" w:styleId="a1" w:customStyle="1">
    <w:basedOn w:val="TableNormal1"/>
    <w:tblPr>
      <w:tblStyleRowBandSize w:val="1"/>
      <w:tblStyleColBandSize w:val="1"/>
      <w:tblCellMar>
        <w:left w:w="115.0" w:type="dxa"/>
        <w:right w:w="115.0" w:type="dxa"/>
      </w:tblCellMar>
    </w:tblPr>
    <w:tcPr>
      <w:shd w:color="auto" w:fill="deeaf6" w:val="clear"/>
    </w:tcPr>
  </w:style>
  <w:style w:type="paragraph" w:styleId="ListParagraph">
    <w:name w:val="List Paragraph"/>
    <w:basedOn w:val="Normal"/>
    <w:uiPriority w:val="34"/>
    <w:qFormat w:val="1"/>
    <w:rsid w:val="00362E35"/>
    <w:pPr>
      <w:ind w:left="720"/>
      <w:contextualSpacing w:val="1"/>
    </w:pPr>
  </w:style>
  <w:style w:type="table" w:styleId="TableGrid">
    <w:name w:val="Table Grid"/>
    <w:basedOn w:val="TableNormal"/>
    <w:uiPriority w:val="59"/>
    <w:rsid w:val="00362E35"/>
    <w:rPr>
      <w:rFonts w:asciiTheme="minorHAnsi" w:cstheme="minorBidi" w:eastAsiaTheme="minorHAnsi" w:hAnsiTheme="minorHAnsi"/>
      <w:sz w:val="22"/>
      <w:szCs w:val="22"/>
      <w:lang w:val="ru-RU"/>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Hyperlink">
    <w:name w:val="Hyperlink"/>
    <w:basedOn w:val="DefaultParagraphFont"/>
    <w:uiPriority w:val="99"/>
    <w:unhideWhenUsed w:val="1"/>
    <w:rsid w:val="00981DBC"/>
    <w:rPr>
      <w:color w:val="0000ff" w:themeColor="hyperlink"/>
      <w:u w:val="single"/>
    </w:rPr>
  </w:style>
  <w:style w:type="character" w:styleId="fontstyle01" w:customStyle="1">
    <w:name w:val="fontstyle01"/>
    <w:basedOn w:val="DefaultParagraphFont"/>
    <w:rsid w:val="00981DBC"/>
    <w:rPr>
      <w:rFonts w:ascii="Times New Roman" w:cs="Times New Roman" w:hAnsi="Times New Roman" w:hint="default"/>
      <w:b w:val="0"/>
      <w:bCs w:val="0"/>
      <w:i w:val="0"/>
      <w:iCs w:val="0"/>
      <w:color w:val="000000"/>
      <w:sz w:val="24"/>
      <w:szCs w:val="24"/>
    </w:rPr>
  </w:style>
  <w:style w:type="character" w:styleId="Strong">
    <w:name w:val="Strong"/>
    <w:basedOn w:val="DefaultParagraphFont"/>
    <w:uiPriority w:val="22"/>
    <w:qFormat w:val="1"/>
    <w:rsid w:val="00981DBC"/>
    <w:rPr>
      <w:b w:val="1"/>
      <w:bCs w:val="1"/>
    </w:rPr>
  </w:style>
  <w:style w:type="character" w:styleId="Emphasis">
    <w:name w:val="Emphasis"/>
    <w:basedOn w:val="DefaultParagraphFont"/>
    <w:uiPriority w:val="20"/>
    <w:qFormat w:val="1"/>
    <w:rsid w:val="00981DBC"/>
    <w:rPr>
      <w:i w:val="1"/>
      <w:iCs w:val="1"/>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15.0" w:type="dxa"/>
        <w:bottom w:w="0.0" w:type="dxa"/>
        <w:right w:w="115.0" w:type="dxa"/>
      </w:tblCellMar>
    </w:tblPr>
    <w:tcPr>
      <w:shd w:fill="deeaf6" w:val="clear"/>
    </w:tcPr>
  </w:style>
</w:styles>
</file>

<file path=word/_rels/document.xml.rels><?xml version="1.0" encoding="UTF-8" standalone="yes"?><Relationships xmlns="http://schemas.openxmlformats.org/package/2006/relationships"><Relationship Id="rId11" Type="http://schemas.openxmlformats.org/officeDocument/2006/relationships/hyperlink" Target="https://www.canva.com" TargetMode="External"/><Relationship Id="rId10" Type="http://schemas.openxmlformats.org/officeDocument/2006/relationships/hyperlink" Target="https://educatieinteractiva.md/" TargetMode="External"/><Relationship Id="rId13" Type="http://schemas.openxmlformats.org/officeDocument/2006/relationships/hyperlink" Target="https://kahoot.com" TargetMode="External"/><Relationship Id="rId12" Type="http://schemas.openxmlformats.org/officeDocument/2006/relationships/hyperlink" Target="https://learningapps.org/"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onlinegdb.com/" TargetMode="External"/><Relationship Id="rId15" Type="http://schemas.openxmlformats.org/officeDocument/2006/relationships/hyperlink" Target="https://livresq.com/ro/" TargetMode="External"/><Relationship Id="rId14" Type="http://schemas.openxmlformats.org/officeDocument/2006/relationships/hyperlink" Target="https://www.kidibot.md/"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hyperlink" Target="https://educatieonline.md/"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6NteaOQEMXoB7wkMTkNgzhYYRtQ==">CgMxLjAyCWguMzBqMHpsbDIJaC4xZm9iOXRlOAByITF5eFNaNDFvUkNhRzhxU3duTnZBYjlKMDBETEZEcmJibA==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2024-02-25T19:11:00Z</dcterms:created>
  <dc:creator>MECC</dc:creator>
</cp:coreProperties>
</file>