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Cambria" w:cs="Cambria" w:eastAsia="Cambria" w:hAnsi="Cambria"/>
          <w:b w:val="1"/>
          <w:bCs w:val="1"/>
          <w:sz w:val="36"/>
          <w:szCs w:val="36"/>
        </w:rPr>
      </w:pPr>
      <w:bookmarkStart w:colFirst="0" w:colLast="0" w:name="_heading=h.srljlo7ynf6h" w:id="0"/>
      <w:bookmarkEnd w:id="0"/>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3">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4">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5">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6">
      <w:pPr>
        <w:spacing w:after="0"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7">
      <w:pPr>
        <w:spacing w:after="0" w:line="36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Aprobat</w:t>
      </w:r>
    </w:p>
    <w:p w:rsidR="00000000" w:rsidDel="00000000" w:rsidP="00000000" w:rsidRDefault="00000000" w:rsidRPr="00000000" w14:paraId="00000008">
      <w:pPr>
        <w:spacing w:after="0" w:line="360" w:lineRule="auto"/>
        <w:jc w:val="right"/>
        <w:rPr>
          <w:rFonts w:ascii="Cambria" w:cs="Cambria" w:eastAsia="Cambria" w:hAnsi="Cambria"/>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p>
    <w:p w:rsidR="00000000" w:rsidDel="00000000" w:rsidP="00000000" w:rsidRDefault="00000000" w:rsidRPr="00000000" w14:paraId="00000009">
      <w:pPr>
        <w:spacing w:after="0" w:line="360" w:lineRule="auto"/>
        <w:jc w:val="right"/>
        <w:rPr>
          <w:rFonts w:ascii="Cambria" w:cs="Cambria" w:eastAsia="Cambria" w:hAnsi="Cambria"/>
          <w:sz w:val="36"/>
          <w:szCs w:val="36"/>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A">
      <w:pPr>
        <w:spacing w:after="0" w:line="24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B">
      <w:pPr>
        <w:spacing w:after="0"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C">
      <w:pPr>
        <w:spacing w:after="0" w:line="240" w:lineRule="auto"/>
        <w:jc w:val="center"/>
        <w:rPr>
          <w:rFonts w:ascii="Cambria" w:cs="Cambria" w:eastAsia="Cambria" w:hAnsi="Cambria"/>
        </w:rPr>
      </w:pPr>
      <w:r w:rsidDel="00000000" w:rsidR="00000000" w:rsidRPr="00000000">
        <w:rPr>
          <w:rFonts w:ascii="Cambria" w:cs="Cambria" w:eastAsia="Cambria" w:hAnsi="Cambria"/>
          <w:rtl w:val="0"/>
        </w:rPr>
        <w:t xml:space="preserve">(elaborat de Grupul de lucru constituit prin Ordinul CEITI nr. 01-56/2026, în conformitate cu prevederile Ordinului MEC nr. 1788/2026)</w:t>
      </w:r>
    </w:p>
    <w:p w:rsidR="00000000" w:rsidDel="00000000" w:rsidP="00000000" w:rsidRDefault="00000000" w:rsidRPr="00000000" w14:paraId="0000000D">
      <w:pPr>
        <w:widowControl w:val="0"/>
        <w:spacing w:after="0" w:line="36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E">
      <w:pPr>
        <w:widowControl w:val="0"/>
        <w:spacing w:after="0" w:line="276"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36"/>
          <w:szCs w:val="36"/>
          <w:rtl w:val="0"/>
        </w:rPr>
        <w:t xml:space="preserve">Matematica</w:t>
      </w:r>
      <w:r w:rsidDel="00000000" w:rsidR="00000000" w:rsidRPr="00000000">
        <w:rPr>
          <w:rtl w:val="0"/>
        </w:rPr>
      </w:r>
    </w:p>
    <w:p w:rsidR="00000000" w:rsidDel="00000000" w:rsidP="00000000" w:rsidRDefault="00000000" w:rsidRPr="00000000" w14:paraId="0000000F">
      <w:pPr>
        <w:widowControl w:val="0"/>
        <w:spacing w:after="0" w:line="360" w:lineRule="auto"/>
        <w:jc w:val="center"/>
        <w:rPr>
          <w:rFonts w:ascii="Cambria" w:cs="Cambria" w:eastAsia="Cambria" w:hAnsi="Cambria"/>
          <w:b w:val="1"/>
          <w:bCs w:val="1"/>
          <w:sz w:val="32"/>
          <w:szCs w:val="32"/>
        </w:rPr>
      </w:pPr>
      <w:r w:rsidDel="00000000" w:rsidR="00000000" w:rsidRPr="00000000">
        <w:rPr>
          <w:rFonts w:ascii="Cambria" w:cs="Cambria" w:eastAsia="Cambria" w:hAnsi="Cambria"/>
          <w:sz w:val="28"/>
          <w:szCs w:val="28"/>
          <w:rtl w:val="0"/>
        </w:rPr>
        <w:t xml:space="preserve">Anul de studii III</w:t>
      </w:r>
      <w:r w:rsidDel="00000000" w:rsidR="00000000" w:rsidRPr="00000000">
        <w:rPr>
          <w:rtl w:val="0"/>
        </w:rPr>
      </w:r>
    </w:p>
    <w:p w:rsidR="00000000" w:rsidDel="00000000" w:rsidP="00000000" w:rsidRDefault="00000000" w:rsidRPr="00000000" w14:paraId="00000010">
      <w:pPr>
        <w:spacing w:after="0"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1">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2">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3">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4">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5">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6">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7">
      <w:pPr>
        <w:numPr>
          <w:ilvl w:val="0"/>
          <w:numId w:val="3"/>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p>
    <w:p w:rsidR="00000000" w:rsidDel="00000000" w:rsidP="00000000" w:rsidRDefault="00000000" w:rsidRPr="00000000" w14:paraId="00000018">
      <w:pPr>
        <w:spacing w:after="0" w:line="276"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9">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A">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B">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C">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E">
      <w:pPr>
        <w:spacing w:after="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Administrarea disciplinei</w:t>
      </w:r>
    </w:p>
    <w:p w:rsidR="00000000" w:rsidDel="00000000" w:rsidP="00000000" w:rsidRDefault="00000000" w:rsidRPr="00000000" w14:paraId="0000001F">
      <w:pPr>
        <w:spacing w:after="0" w:lineRule="auto"/>
        <w:jc w:val="righ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bl>
      <w:tblPr>
        <w:tblStyle w:val="Table1"/>
        <w:tblW w:w="13980.0" w:type="dxa"/>
        <w:jc w:val="left"/>
        <w:tblInd w:w="9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5"/>
        <w:gridCol w:w="2460"/>
        <w:gridCol w:w="2505"/>
        <w:gridCol w:w="3135"/>
        <w:gridCol w:w="4455"/>
        <w:tblGridChange w:id="0">
          <w:tblGrid>
            <w:gridCol w:w="1425"/>
            <w:gridCol w:w="2460"/>
            <w:gridCol w:w="2505"/>
            <w:gridCol w:w="3135"/>
            <w:gridCol w:w="4455"/>
          </w:tblGrid>
        </w:tblGridChange>
      </w:tblGrid>
      <w:tr>
        <w:trPr>
          <w:cantSplit w:val="0"/>
          <w:trHeight w:val="7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0">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de studii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1">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Ore pe săptămână</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2">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sem.V</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3">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sem.VI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4">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 de studii</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5">
            <w:pPr>
              <w:spacing w:after="0" w:line="36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 III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60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120</w:t>
            </w:r>
          </w:p>
        </w:tc>
      </w:tr>
    </w:tbl>
    <w:p w:rsidR="00000000" w:rsidDel="00000000" w:rsidP="00000000" w:rsidRDefault="00000000" w:rsidRPr="00000000" w14:paraId="0000002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B">
      <w:pPr>
        <w:jc w:val="center"/>
        <w:rPr>
          <w:rFonts w:ascii="Cambria" w:cs="Cambria" w:eastAsia="Cambria" w:hAnsi="Cambria"/>
          <w:color w:val="ff0000"/>
          <w:sz w:val="24"/>
          <w:szCs w:val="24"/>
        </w:rPr>
      </w:pPr>
      <w:r w:rsidDel="00000000" w:rsidR="00000000" w:rsidRPr="00000000">
        <w:rPr>
          <w:rFonts w:ascii="Cambria" w:cs="Cambria" w:eastAsia="Cambria" w:hAnsi="Cambria"/>
          <w:b w:val="1"/>
          <w:bCs w:val="1"/>
          <w:sz w:val="24"/>
          <w:szCs w:val="24"/>
          <w:rtl w:val="0"/>
        </w:rPr>
        <w:t xml:space="preserve">ADMINISTRAREA DISCIPLINEI</w:t>
      </w:r>
      <w:r w:rsidDel="00000000" w:rsidR="00000000" w:rsidRPr="00000000">
        <w:rPr>
          <w:rtl w:val="0"/>
        </w:rPr>
      </w:r>
    </w:p>
    <w:tbl>
      <w:tblPr>
        <w:tblStyle w:val="Table2"/>
        <w:tblW w:w="14173.999999999998" w:type="dxa"/>
        <w:jc w:val="left"/>
        <w:tblInd w:w="84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9"/>
        <w:gridCol w:w="2268"/>
        <w:gridCol w:w="1701"/>
        <w:gridCol w:w="2410"/>
        <w:gridCol w:w="1276"/>
        <w:tblGridChange w:id="0">
          <w:tblGrid>
            <w:gridCol w:w="6519"/>
            <w:gridCol w:w="2268"/>
            <w:gridCol w:w="1701"/>
            <w:gridCol w:w="2410"/>
            <w:gridCol w:w="1276"/>
          </w:tblGrid>
        </w:tblGridChange>
      </w:tblGrid>
      <w:tr>
        <w:trPr>
          <w:cantSplit w:val="0"/>
          <w:tblHeader w:val="0"/>
        </w:trPr>
        <w:tc>
          <w:tcPr>
            <w:vMerge w:val="restart"/>
            <w:shd w:fill="8eaadb" w:val="clea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conținut (Capitole)</w:t>
            </w:r>
          </w:p>
        </w:tc>
        <w:tc>
          <w:tcPr>
            <w:vMerge w:val="restart"/>
            <w:shd w:fill="8eaadb" w:val="clea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Numărul de ore</w:t>
            </w:r>
          </w:p>
        </w:tc>
        <w:tc>
          <w:tcPr>
            <w:gridSpan w:val="3"/>
            <w:shd w:fill="8eaadb" w:val="clea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Dintre ele</w:t>
            </w:r>
          </w:p>
        </w:tc>
      </w:tr>
      <w:tr>
        <w:trPr>
          <w:cantSplit w:val="0"/>
          <w:tblHeader w:val="0"/>
        </w:trPr>
        <w:tc>
          <w:tcPr>
            <w:vMerge w:val="continue"/>
            <w:shd w:fill="8eaadb"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vMerge w:val="continue"/>
            <w:shd w:fill="8eaadb" w:val="cle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shd w:fill="8eaadb" w:val="clea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Recapitulare</w:t>
            </w:r>
          </w:p>
        </w:tc>
        <w:tc>
          <w:tcPr>
            <w:shd w:fill="8eaadb" w:val="clea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Predare - învățare </w:t>
            </w:r>
          </w:p>
        </w:tc>
        <w:tc>
          <w:tcPr>
            <w:shd w:fill="8eaadb" w:val="clear"/>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w:t>
            </w:r>
          </w:p>
        </w:tc>
      </w:tr>
      <w:tr>
        <w:trPr>
          <w:cantSplit w:val="0"/>
          <w:tblHeader w:val="0"/>
        </w:trPr>
        <w:tc>
          <w:tcPr>
            <w:gridSpan w:val="5"/>
            <w:shd w:fill="d9e2f3" w:val="clear"/>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Semestrul I</w:t>
            </w:r>
          </w:p>
        </w:tc>
      </w:tr>
      <w:tr>
        <w:trPr>
          <w:cantSplit w:val="0"/>
          <w:tblHeader w:val="0"/>
        </w:trPr>
        <w:tc>
          <w:tcPr/>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Recapitulare</w:t>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w:t>
            </w:r>
          </w:p>
        </w:tc>
        <w:tc>
          <w:tcPr/>
          <w:p w:rsidR="00000000" w:rsidDel="00000000" w:rsidP="00000000" w:rsidRDefault="00000000" w:rsidRPr="00000000" w14:paraId="0000003D">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w:t>
            </w:r>
            <w:r w:rsidDel="00000000" w:rsidR="00000000" w:rsidRPr="00000000">
              <w:rPr>
                <w:rtl w:val="0"/>
              </w:rPr>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w:t>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ind w:left="717" w:hanging="360"/>
              <w:jc w:val="center"/>
              <w:rPr>
                <w:rFonts w:ascii="Cambria" w:cs="Cambria" w:eastAsia="Cambria" w:hAnsi="Cambria"/>
                <w:strike w:val="1"/>
                <w:color w:val="ff0000"/>
                <w:sz w:val="24"/>
                <w:szCs w:val="24"/>
              </w:rPr>
            </w:pPr>
            <w:r w:rsidDel="00000000" w:rsidR="00000000" w:rsidRPr="00000000">
              <w:rPr>
                <w:rFonts w:ascii="Cambria" w:cs="Cambria" w:eastAsia="Cambria" w:hAnsi="Cambria"/>
                <w:sz w:val="24"/>
                <w:szCs w:val="24"/>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Primitiva. Integrala nedefinită</w:t>
            </w:r>
          </w:p>
        </w:tc>
        <w:tc>
          <w:tcPr/>
          <w:p w:rsidR="00000000" w:rsidDel="00000000" w:rsidP="00000000" w:rsidRDefault="00000000" w:rsidRPr="00000000" w14:paraId="00000041">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r w:rsidDel="00000000" w:rsidR="00000000" w:rsidRPr="00000000">
              <w:rPr>
                <w:rFonts w:ascii="Cambria" w:cs="Cambria" w:eastAsia="Cambria" w:hAnsi="Cambria"/>
                <w:sz w:val="24"/>
                <w:szCs w:val="24"/>
                <w:rtl w:val="0"/>
              </w:rPr>
              <w:t xml:space="preserve">6</w:t>
            </w:r>
            <w:r w:rsidDel="00000000" w:rsidR="00000000" w:rsidRPr="00000000">
              <w:rPr>
                <w:rtl w:val="0"/>
              </w:rPr>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4</w:t>
            </w:r>
            <w:r w:rsidDel="00000000" w:rsidR="00000000" w:rsidRPr="00000000">
              <w:rPr>
                <w:rtl w:val="0"/>
              </w:rPr>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w:t>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0"/>
          <w:tblHeader w:val="0"/>
        </w:trPr>
        <w:tc>
          <w:tcPr/>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Integrala definită. Aplicații</w:t>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r w:rsidDel="00000000" w:rsidR="00000000" w:rsidRPr="00000000">
              <w:rPr>
                <w:rFonts w:ascii="Cambria" w:cs="Cambria" w:eastAsia="Cambria" w:hAnsi="Cambria"/>
                <w:sz w:val="24"/>
                <w:szCs w:val="24"/>
                <w:rtl w:val="0"/>
              </w:rPr>
              <w:t xml:space="preserve">0</w:t>
            </w:r>
            <w:r w:rsidDel="00000000" w:rsidR="00000000" w:rsidRPr="00000000">
              <w:rPr>
                <w:rtl w:val="0"/>
              </w:rPr>
            </w:r>
          </w:p>
        </w:tc>
        <w:tc>
          <w:tcPr/>
          <w:p w:rsidR="00000000" w:rsidDel="00000000" w:rsidP="00000000" w:rsidRDefault="00000000" w:rsidRPr="00000000" w14:paraId="00000047">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w:t>
            </w:r>
            <w:r w:rsidDel="00000000" w:rsidR="00000000" w:rsidRPr="00000000">
              <w:rPr>
                <w:rtl w:val="0"/>
              </w:rPr>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r w:rsidDel="00000000" w:rsidR="00000000" w:rsidRPr="00000000">
              <w:rPr>
                <w:rFonts w:ascii="Cambria" w:cs="Cambria" w:eastAsia="Cambria" w:hAnsi="Cambria"/>
                <w:sz w:val="24"/>
                <w:szCs w:val="24"/>
                <w:rtl w:val="0"/>
              </w:rPr>
              <w:t xml:space="preserve">6</w:t>
            </w:r>
            <w:r w:rsidDel="00000000" w:rsidR="00000000" w:rsidRPr="00000000">
              <w:rPr>
                <w:rtl w:val="0"/>
              </w:rPr>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0"/>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Poliedre</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20</w:t>
            </w:r>
            <w:r w:rsidDel="00000000" w:rsidR="00000000" w:rsidRPr="00000000">
              <w:rPr>
                <w:rtl w:val="0"/>
              </w:rPr>
            </w:r>
          </w:p>
        </w:tc>
        <w:tc>
          <w:tcPr/>
          <w:p w:rsidR="00000000" w:rsidDel="00000000" w:rsidP="00000000" w:rsidRDefault="00000000" w:rsidRPr="00000000" w14:paraId="0000004C">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4</w:t>
            </w:r>
            <w:r w:rsidDel="00000000" w:rsidR="00000000" w:rsidRPr="00000000">
              <w:rPr>
                <w:rtl w:val="0"/>
              </w:rPr>
            </w:r>
          </w:p>
        </w:tc>
        <w:tc>
          <w:tcPr/>
          <w:p w:rsidR="00000000" w:rsidDel="00000000" w:rsidP="00000000" w:rsidRDefault="00000000" w:rsidRPr="00000000" w14:paraId="0000004D">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r w:rsidDel="00000000" w:rsidR="00000000" w:rsidRPr="00000000">
              <w:rPr>
                <w:rFonts w:ascii="Cambria" w:cs="Cambria" w:eastAsia="Cambria" w:hAnsi="Cambria"/>
                <w:sz w:val="24"/>
                <w:szCs w:val="24"/>
                <w:rtl w:val="0"/>
              </w:rPr>
              <w:t xml:space="preserve">4</w:t>
            </w:r>
            <w:r w:rsidDel="00000000" w:rsidR="00000000" w:rsidRPr="00000000">
              <w:rPr>
                <w:rtl w:val="0"/>
              </w:rPr>
            </w:r>
          </w:p>
        </w:tc>
        <w:tc>
          <w:tcPr/>
          <w:p w:rsidR="00000000" w:rsidDel="00000000" w:rsidP="00000000" w:rsidRDefault="00000000" w:rsidRPr="00000000" w14:paraId="0000004E">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Total (semestrul I)</w:t>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60</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r w:rsidDel="00000000" w:rsidR="00000000" w:rsidRPr="00000000">
              <w:rPr>
                <w:rFonts w:ascii="Cambria" w:cs="Cambria" w:eastAsia="Cambria" w:hAnsi="Cambria"/>
                <w:b w:val="1"/>
                <w:bCs w:val="1"/>
                <w:sz w:val="24"/>
                <w:szCs w:val="24"/>
                <w:rtl w:val="0"/>
              </w:rPr>
              <w:t xml:space="preserve">4</w:t>
            </w:r>
            <w:r w:rsidDel="00000000" w:rsidR="00000000" w:rsidRPr="00000000">
              <w:rPr>
                <w:rtl w:val="0"/>
              </w:rPr>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41</w:t>
            </w:r>
            <w:r w:rsidDel="00000000" w:rsidR="00000000" w:rsidRPr="00000000">
              <w:rPr>
                <w:rtl w:val="0"/>
              </w:rPr>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5</w:t>
            </w:r>
            <w:r w:rsidDel="00000000" w:rsidR="00000000" w:rsidRPr="00000000">
              <w:rPr>
                <w:rtl w:val="0"/>
              </w:rPr>
            </w:r>
          </w:p>
        </w:tc>
      </w:tr>
      <w:tr>
        <w:trPr>
          <w:cantSplit w:val="0"/>
          <w:tblHeader w:val="0"/>
        </w:trPr>
        <w:tc>
          <w:tcPr>
            <w:gridSpan w:val="5"/>
            <w:shd w:fill="d9e2f3" w:val="clear"/>
          </w:tcPr>
          <w:p w:rsidR="00000000" w:rsidDel="00000000" w:rsidP="00000000" w:rsidRDefault="00000000" w:rsidRPr="00000000" w14:paraId="00000054">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Semestrul II</w:t>
            </w:r>
          </w:p>
        </w:tc>
      </w:tr>
      <w:tr>
        <w:trPr>
          <w:cantSplit w:val="0"/>
          <w:tblHeader w:val="0"/>
        </w:trPr>
        <w:tc>
          <w:tcPr/>
          <w:p w:rsidR="00000000" w:rsidDel="00000000" w:rsidP="00000000" w:rsidRDefault="00000000" w:rsidRPr="00000000" w14:paraId="00000059">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Elemente de statistică și calcul financiar</w:t>
            </w:r>
            <w:r w:rsidDel="00000000" w:rsidR="00000000" w:rsidRPr="00000000">
              <w:rPr>
                <w:rtl w:val="0"/>
              </w:rPr>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w:t>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tl w:val="0"/>
              </w:rPr>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w:t>
            </w:r>
          </w:p>
        </w:tc>
      </w:tr>
      <w:tr>
        <w:trPr>
          <w:cantSplit w:val="0"/>
          <w:tblHeader w:val="0"/>
        </w:trPr>
        <w:tc>
          <w:tcPr/>
          <w:p w:rsidR="00000000" w:rsidDel="00000000" w:rsidP="00000000" w:rsidRDefault="00000000" w:rsidRPr="00000000" w14:paraId="0000005E">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color w:val="000000"/>
                <w:sz w:val="24"/>
                <w:szCs w:val="24"/>
                <w:rtl w:val="0"/>
              </w:rPr>
              <w:t xml:space="preserve">Corpuri de rotație</w:t>
            </w:r>
            <w:r w:rsidDel="00000000" w:rsidR="00000000" w:rsidRPr="00000000">
              <w:rPr>
                <w:rtl w:val="0"/>
              </w:rPr>
            </w:r>
          </w:p>
        </w:tc>
        <w:tc>
          <w:tcPr/>
          <w:p w:rsidR="00000000" w:rsidDel="00000000" w:rsidP="00000000" w:rsidRDefault="00000000" w:rsidRPr="00000000" w14:paraId="0000005F">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12</w:t>
            </w:r>
          </w:p>
        </w:tc>
        <w:tc>
          <w:tcPr/>
          <w:p w:rsidR="00000000" w:rsidDel="00000000" w:rsidP="00000000" w:rsidRDefault="00000000" w:rsidRPr="00000000" w14:paraId="00000060">
            <w:pPr>
              <w:pBdr>
                <w:top w:space="0" w:sz="0" w:val="nil"/>
                <w:left w:space="0" w:sz="0" w:val="nil"/>
                <w:bottom w:space="0" w:sz="0" w:val="nil"/>
                <w:right w:space="0" w:sz="0" w:val="nil"/>
                <w:between w:space="0" w:sz="0" w:val="nil"/>
              </w:pBdr>
              <w:ind w:left="717" w:hanging="36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8</w:t>
            </w:r>
          </w:p>
        </w:tc>
        <w:tc>
          <w:tcPr/>
          <w:p w:rsidR="00000000" w:rsidDel="00000000" w:rsidP="00000000" w:rsidRDefault="00000000" w:rsidRPr="00000000" w14:paraId="00000062">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0"/>
          <w:tblHeader w:val="0"/>
        </w:trPr>
        <w:tc>
          <w:tcPr/>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Elemente de combinatorică. Binomul lui Newton</w:t>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14</w:t>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ind w:left="717" w:hanging="36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10</w:t>
            </w:r>
          </w:p>
        </w:tc>
        <w:tc>
          <w:tcPr/>
          <w:p w:rsidR="00000000" w:rsidDel="00000000" w:rsidP="00000000" w:rsidRDefault="00000000" w:rsidRPr="00000000" w14:paraId="00000067">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0"/>
          <w:tblHeader w:val="0"/>
        </w:trPr>
        <w:tc>
          <w:tcPr/>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Elemente de teoria probabilităților </w:t>
            </w:r>
          </w:p>
        </w:tc>
        <w:tc>
          <w:tcP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12</w:t>
            </w:r>
            <w:r w:rsidDel="00000000" w:rsidR="00000000" w:rsidRPr="00000000">
              <w:rPr>
                <w:rtl w:val="0"/>
              </w:rPr>
            </w:r>
          </w:p>
        </w:tc>
        <w:tc>
          <w:tcP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w:t>
            </w:r>
          </w:p>
        </w:tc>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8</w:t>
            </w:r>
            <w:r w:rsidDel="00000000" w:rsidR="00000000" w:rsidRPr="00000000">
              <w:rPr>
                <w:rtl w:val="0"/>
              </w:rPr>
            </w:r>
          </w:p>
        </w:tc>
        <w:tc>
          <w:tcP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0"/>
          <w:tblHeader w:val="0"/>
        </w:trPr>
        <w:tc>
          <w:tcPr/>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Recapitulare finală</w:t>
            </w:r>
          </w:p>
        </w:tc>
        <w:tc>
          <w:tcPr/>
          <w:p w:rsidR="00000000" w:rsidDel="00000000" w:rsidP="00000000" w:rsidRDefault="00000000" w:rsidRPr="00000000" w14:paraId="0000006E">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16</w:t>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15</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w:t>
            </w:r>
          </w:p>
        </w:tc>
        <w:tc>
          <w:tcPr/>
          <w:p w:rsidR="00000000" w:rsidDel="00000000" w:rsidP="00000000" w:rsidRDefault="00000000" w:rsidRPr="00000000" w14:paraId="00000071">
            <w:pPr>
              <w:pBdr>
                <w:top w:space="0" w:sz="0" w:val="nil"/>
                <w:left w:space="0" w:sz="0" w:val="nil"/>
                <w:bottom w:space="0" w:sz="0" w:val="nil"/>
                <w:right w:space="0" w:sz="0" w:val="nil"/>
                <w:between w:space="0" w:sz="0" w:val="nil"/>
              </w:pBdr>
              <w:ind w:left="717" w:hanging="36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r>
      <w:tr>
        <w:trPr>
          <w:cantSplit w:val="0"/>
          <w:tblHeader w:val="0"/>
        </w:trPr>
        <w:tc>
          <w:tcPr/>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Total (semestrul II)</w:t>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60</w:t>
            </w:r>
            <w:r w:rsidDel="00000000" w:rsidR="00000000" w:rsidRPr="00000000">
              <w:rPr>
                <w:rtl w:val="0"/>
              </w:rPr>
            </w:r>
          </w:p>
        </w:tc>
        <w:tc>
          <w:tcPr/>
          <w:p w:rsidR="00000000" w:rsidDel="00000000" w:rsidP="00000000" w:rsidRDefault="00000000" w:rsidRPr="00000000" w14:paraId="00000074">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24</w:t>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32</w:t>
            </w:r>
            <w:r w:rsidDel="00000000" w:rsidR="00000000" w:rsidRPr="00000000">
              <w:rPr>
                <w:rtl w:val="0"/>
              </w:rPr>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w:t>
            </w:r>
          </w:p>
        </w:tc>
      </w:tr>
      <w:tr>
        <w:trPr>
          <w:cantSplit w:val="0"/>
          <w:tblHeader w:val="0"/>
        </w:trPr>
        <w:tc>
          <w:tcPr>
            <w:shd w:fill="d9e2f3" w:val="clear"/>
          </w:tcPr>
          <w:p w:rsidR="00000000" w:rsidDel="00000000" w:rsidP="00000000" w:rsidRDefault="00000000" w:rsidRPr="00000000" w14:paraId="00000077">
            <w:pPr>
              <w:pBdr>
                <w:top w:space="0" w:sz="0" w:val="nil"/>
                <w:left w:space="0" w:sz="0" w:val="nil"/>
                <w:bottom w:space="0" w:sz="0" w:val="nil"/>
                <w:right w:space="0" w:sz="0" w:val="nil"/>
                <w:between w:space="0" w:sz="0" w:val="nil"/>
              </w:pBdr>
              <w:ind w:left="717" w:hanging="360"/>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Total </w:t>
            </w:r>
          </w:p>
        </w:tc>
        <w:tc>
          <w:tcPr>
            <w:shd w:fill="d9e2f3" w:val="clear"/>
          </w:tcPr>
          <w:p w:rsidR="00000000" w:rsidDel="00000000" w:rsidP="00000000" w:rsidRDefault="00000000" w:rsidRPr="00000000" w14:paraId="00000078">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r w:rsidDel="00000000" w:rsidR="00000000" w:rsidRPr="00000000">
              <w:rPr>
                <w:rFonts w:ascii="Cambria" w:cs="Cambria" w:eastAsia="Cambria" w:hAnsi="Cambria"/>
                <w:b w:val="1"/>
                <w:bCs w:val="1"/>
                <w:sz w:val="24"/>
                <w:szCs w:val="24"/>
                <w:rtl w:val="0"/>
              </w:rPr>
              <w:t xml:space="preserve">20</w:t>
            </w:r>
            <w:r w:rsidDel="00000000" w:rsidR="00000000" w:rsidRPr="00000000">
              <w:rPr>
                <w:rtl w:val="0"/>
              </w:rPr>
            </w:r>
          </w:p>
        </w:tc>
        <w:tc>
          <w:tcPr>
            <w:shd w:fill="d9e2f3" w:val="clear"/>
          </w:tcPr>
          <w:p w:rsidR="00000000" w:rsidDel="00000000" w:rsidP="00000000" w:rsidRDefault="00000000" w:rsidRPr="00000000" w14:paraId="00000079">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38</w:t>
            </w:r>
          </w:p>
        </w:tc>
        <w:tc>
          <w:tcPr>
            <w:shd w:fill="d9e2f3" w:val="clear"/>
          </w:tcPr>
          <w:p w:rsidR="00000000" w:rsidDel="00000000" w:rsidP="00000000" w:rsidRDefault="00000000" w:rsidRPr="00000000" w14:paraId="0000007A">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73</w:t>
            </w:r>
            <w:r w:rsidDel="00000000" w:rsidR="00000000" w:rsidRPr="00000000">
              <w:rPr>
                <w:rtl w:val="0"/>
              </w:rPr>
            </w:r>
          </w:p>
        </w:tc>
        <w:tc>
          <w:tcPr>
            <w:shd w:fill="d9e2f3" w:val="clear"/>
          </w:tcPr>
          <w:p w:rsidR="00000000" w:rsidDel="00000000" w:rsidP="00000000" w:rsidRDefault="00000000" w:rsidRPr="00000000" w14:paraId="0000007B">
            <w:pPr>
              <w:pBdr>
                <w:top w:space="0" w:sz="0" w:val="nil"/>
                <w:left w:space="0" w:sz="0" w:val="nil"/>
                <w:bottom w:space="0" w:sz="0" w:val="nil"/>
                <w:right w:space="0" w:sz="0" w:val="nil"/>
                <w:between w:space="0" w:sz="0" w:val="nil"/>
              </w:pBdr>
              <w:ind w:left="717" w:hanging="36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9</w:t>
            </w:r>
          </w:p>
        </w:tc>
      </w:tr>
    </w:tbl>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7D">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        Manualul recomandat:</w:t>
      </w:r>
    </w:p>
    <w:tbl>
      <w:tblPr>
        <w:tblStyle w:val="Table3"/>
        <w:tblW w:w="14220.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0"/>
        <w:gridCol w:w="3060"/>
        <w:gridCol w:w="5850"/>
        <w:gridCol w:w="1530"/>
        <w:gridCol w:w="2070"/>
        <w:tblGridChange w:id="0">
          <w:tblGrid>
            <w:gridCol w:w="1710"/>
            <w:gridCol w:w="3060"/>
            <w:gridCol w:w="5850"/>
            <w:gridCol w:w="1530"/>
            <w:gridCol w:w="2070"/>
          </w:tblGrid>
        </w:tblGridChange>
      </w:tblGrid>
      <w:tr>
        <w:trPr>
          <w:cantSplit w:val="0"/>
          <w:tblHeader w:val="0"/>
        </w:trPr>
        <w:tc>
          <w:tcPr>
            <w:shd w:fill="e7e6e6" w:val="clear"/>
          </w:tcPr>
          <w:p w:rsidR="00000000" w:rsidDel="00000000" w:rsidP="00000000" w:rsidRDefault="00000000" w:rsidRPr="00000000" w14:paraId="0000007E">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Clasa</w:t>
            </w:r>
          </w:p>
        </w:tc>
        <w:tc>
          <w:tcPr>
            <w:shd w:fill="e7e6e6" w:val="clear"/>
          </w:tcPr>
          <w:p w:rsidR="00000000" w:rsidDel="00000000" w:rsidP="00000000" w:rsidRDefault="00000000" w:rsidRPr="00000000" w14:paraId="0000007F">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Titlul</w:t>
            </w:r>
          </w:p>
        </w:tc>
        <w:tc>
          <w:tcPr>
            <w:shd w:fill="e7e6e6" w:val="clear"/>
          </w:tcPr>
          <w:p w:rsidR="00000000" w:rsidDel="00000000" w:rsidP="00000000" w:rsidRDefault="00000000" w:rsidRPr="00000000" w14:paraId="00000080">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Autori</w:t>
            </w:r>
          </w:p>
        </w:tc>
        <w:tc>
          <w:tcPr>
            <w:shd w:fill="e7e6e6" w:val="clear"/>
          </w:tcPr>
          <w:p w:rsidR="00000000" w:rsidDel="00000000" w:rsidP="00000000" w:rsidRDefault="00000000" w:rsidRPr="00000000" w14:paraId="00000081">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Editura</w:t>
            </w:r>
          </w:p>
        </w:tc>
        <w:tc>
          <w:tcPr>
            <w:shd w:fill="e7e6e6" w:val="clear"/>
          </w:tcPr>
          <w:p w:rsidR="00000000" w:rsidDel="00000000" w:rsidP="00000000" w:rsidRDefault="00000000" w:rsidRPr="00000000" w14:paraId="00000082">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ediției</w:t>
            </w:r>
          </w:p>
        </w:tc>
      </w:tr>
      <w:tr>
        <w:trPr>
          <w:cantSplit w:val="0"/>
          <w:tblHeader w:val="0"/>
        </w:trPr>
        <w:tc>
          <w:tcPr>
            <w:vAlign w:val="center"/>
          </w:tcPr>
          <w:p w:rsidR="00000000" w:rsidDel="00000000" w:rsidP="00000000" w:rsidRDefault="00000000" w:rsidRPr="00000000" w14:paraId="00000083">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Clasa a XII-a</w:t>
            </w:r>
            <w:r w:rsidDel="00000000" w:rsidR="00000000" w:rsidRPr="00000000">
              <w:rPr>
                <w:rtl w:val="0"/>
              </w:rPr>
            </w:r>
          </w:p>
        </w:tc>
        <w:tc>
          <w:tcPr>
            <w:vAlign w:val="center"/>
          </w:tcPr>
          <w:p w:rsidR="00000000" w:rsidDel="00000000" w:rsidP="00000000" w:rsidRDefault="00000000" w:rsidRPr="00000000" w14:paraId="00000084">
            <w:pPr>
              <w:spacing w:line="276" w:lineRule="auto"/>
              <w:jc w:val="cente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Matematică</w:t>
            </w:r>
          </w:p>
        </w:tc>
        <w:tc>
          <w:tcPr>
            <w:vAlign w:val="center"/>
          </w:tcPr>
          <w:p w:rsidR="00000000" w:rsidDel="00000000" w:rsidP="00000000" w:rsidRDefault="00000000" w:rsidRPr="00000000" w14:paraId="00000085">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Ion Achiri, Vasile Ciobanu, Petru Efros, Valentin Garit, Vasile Neagu, Andrei Poștaru, Nicolae Prodan, Dumitru Taragan, Anatolie Topală</w:t>
            </w:r>
          </w:p>
        </w:tc>
        <w:tc>
          <w:tcPr>
            <w:vAlign w:val="center"/>
          </w:tcPr>
          <w:p w:rsidR="00000000" w:rsidDel="00000000" w:rsidP="00000000" w:rsidRDefault="00000000" w:rsidRPr="00000000" w14:paraId="00000086">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PRUT</w:t>
            </w:r>
          </w:p>
        </w:tc>
        <w:tc>
          <w:tcPr>
            <w:vAlign w:val="center"/>
          </w:tcPr>
          <w:p w:rsidR="00000000" w:rsidDel="00000000" w:rsidP="00000000" w:rsidRDefault="00000000" w:rsidRPr="00000000" w14:paraId="00000087">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2023</w:t>
            </w:r>
          </w:p>
        </w:tc>
      </w:tr>
    </w:tbl>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color w:val="000000"/>
          <w:sz w:val="24"/>
          <w:szCs w:val="24"/>
          <w:rtl w:val="0"/>
        </w:rPr>
        <w:t xml:space="preserve">       </w:t>
      </w:r>
      <w:r w:rsidDel="00000000" w:rsidR="00000000" w:rsidRPr="00000000">
        <w:rPr>
          <w:rtl w:val="0"/>
        </w:rPr>
      </w:r>
    </w:p>
    <w:p w:rsidR="00000000" w:rsidDel="00000000" w:rsidP="00000000" w:rsidRDefault="00000000" w:rsidRPr="00000000" w14:paraId="00000089">
      <w:pPr>
        <w:jc w:val="center"/>
        <w:rPr>
          <w:rFonts w:ascii="Cambria" w:cs="Cambria" w:eastAsia="Cambria" w:hAnsi="Cambria"/>
          <w:b w:val="1"/>
          <w:bCs w:val="1"/>
          <w:sz w:val="24"/>
          <w:szCs w:val="24"/>
        </w:rPr>
      </w:pPr>
      <w:bookmarkStart w:colFirst="0" w:colLast="0" w:name="_heading=h.gjdgxs" w:id="1"/>
      <w:bookmarkEnd w:id="1"/>
      <w:r w:rsidDel="00000000" w:rsidR="00000000" w:rsidRPr="00000000">
        <w:rPr>
          <w:rFonts w:ascii="Cambria" w:cs="Cambria" w:eastAsia="Cambria" w:hAnsi="Cambria"/>
          <w:b w:val="1"/>
          <w:bCs w:val="1"/>
          <w:sz w:val="24"/>
          <w:szCs w:val="24"/>
          <w:rtl w:val="0"/>
        </w:rPr>
        <w:t xml:space="preserve">COMPETENȚE SPECIFICE/ UNITĂȚI DE COMPETENȚĂ/ FINALITĂȚI</w:t>
      </w:r>
    </w:p>
    <w:tbl>
      <w:tblPr>
        <w:tblStyle w:val="Table4"/>
        <w:tblW w:w="151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6408"/>
        <w:gridCol w:w="5328"/>
        <w:tblGridChange w:id="0">
          <w:tblGrid>
            <w:gridCol w:w="3397"/>
            <w:gridCol w:w="6408"/>
            <w:gridCol w:w="5328"/>
          </w:tblGrid>
        </w:tblGridChange>
      </w:tblGrid>
      <w:tr>
        <w:trPr>
          <w:cantSplit w:val="0"/>
          <w:tblHeader w:val="1"/>
        </w:trPr>
        <w:tc>
          <w:tcPr>
            <w:shd w:fill="d9e2f3" w:val="clear"/>
            <w:vAlign w:val="center"/>
          </w:tcPr>
          <w:p w:rsidR="00000000" w:rsidDel="00000000" w:rsidP="00000000" w:rsidRDefault="00000000" w:rsidRPr="00000000" w14:paraId="0000008A">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w:t>
            </w:r>
          </w:p>
        </w:tc>
        <w:tc>
          <w:tcPr>
            <w:shd w:fill="d9e2f3" w:val="clear"/>
            <w:vAlign w:val="center"/>
          </w:tcPr>
          <w:p w:rsidR="00000000" w:rsidDel="00000000" w:rsidP="00000000" w:rsidRDefault="00000000" w:rsidRPr="00000000" w14:paraId="0000008B">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tc>
        <w:tc>
          <w:tcPr>
            <w:shd w:fill="d9e2f3"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59"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Finalități</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60" w:line="259" w:lineRule="auto"/>
              <w:jc w:val="center"/>
              <w:rPr>
                <w:rFonts w:ascii="Cambria" w:cs="Cambria" w:eastAsia="Cambria" w:hAnsi="Cambria"/>
                <w:i w:val="1"/>
                <w:iCs w:val="1"/>
                <w:color w:val="000000"/>
                <w:sz w:val="24"/>
                <w:szCs w:val="24"/>
              </w:rPr>
            </w:pPr>
            <w:r w:rsidDel="00000000" w:rsidR="00000000" w:rsidRPr="00000000">
              <w:rPr>
                <w:rFonts w:ascii="Cambria" w:cs="Cambria" w:eastAsia="Cambria" w:hAnsi="Cambria"/>
                <w:i w:val="1"/>
                <w:iCs w:val="1"/>
                <w:color w:val="000000"/>
                <w:sz w:val="24"/>
                <w:szCs w:val="24"/>
                <w:rtl w:val="0"/>
              </w:rPr>
              <w:t xml:space="preserve">La sfâr</w:t>
            </w:r>
            <w:r w:rsidDel="00000000" w:rsidR="00000000" w:rsidRPr="00000000">
              <w:rPr>
                <w:rFonts w:ascii="Cambria" w:cs="Cambria" w:eastAsia="Cambria" w:hAnsi="Cambria"/>
                <w:color w:val="000000"/>
                <w:sz w:val="24"/>
                <w:szCs w:val="24"/>
                <w:rtl w:val="0"/>
              </w:rPr>
              <w:t xml:space="preserve">ș</w:t>
            </w:r>
            <w:r w:rsidDel="00000000" w:rsidR="00000000" w:rsidRPr="00000000">
              <w:rPr>
                <w:rFonts w:ascii="Cambria" w:cs="Cambria" w:eastAsia="Cambria" w:hAnsi="Cambria"/>
                <w:i w:val="1"/>
                <w:iCs w:val="1"/>
                <w:color w:val="000000"/>
                <w:sz w:val="24"/>
                <w:szCs w:val="24"/>
                <w:rtl w:val="0"/>
              </w:rPr>
              <w:t xml:space="preserve">itul clasei a XII-a, profil general, elevul poate:</w:t>
            </w:r>
          </w:p>
        </w:tc>
      </w:tr>
      <w:tr>
        <w:trPr>
          <w:cantSplit w:val="0"/>
          <w:tblHeader w:val="0"/>
        </w:trPr>
        <w:tc>
          <w:tcPr>
            <w:vMerge w:val="restart"/>
          </w:tcPr>
          <w:p w:rsidR="00000000" w:rsidDel="00000000" w:rsidP="00000000" w:rsidRDefault="00000000" w:rsidRPr="00000000" w14:paraId="0000008E">
            <w:pPr>
              <w:numPr>
                <w:ilvl w:val="0"/>
                <w:numId w:val="1"/>
              </w:numPr>
              <w:pBdr>
                <w:top w:space="0" w:sz="0" w:val="nil"/>
                <w:left w:space="0" w:sz="0" w:val="nil"/>
                <w:bottom w:space="0" w:sz="0" w:val="nil"/>
                <w:right w:space="0" w:sz="0" w:val="nil"/>
                <w:between w:space="0" w:sz="0" w:val="nil"/>
              </w:pBdr>
              <w:tabs>
                <w:tab w:val="left" w:leader="none" w:pos="284"/>
              </w:tabs>
              <w:ind w:left="318" w:hanging="360"/>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Operarea cu numere reale și complexe, pentru a efectua calcule în diverse contexte, manifestând interes pentru rigoare și precizie.</w:t>
            </w:r>
          </w:p>
          <w:p w:rsidR="00000000" w:rsidDel="00000000" w:rsidP="00000000" w:rsidRDefault="00000000" w:rsidRPr="00000000" w14:paraId="0000008F">
            <w:pPr>
              <w:ind w:left="318" w:firstLine="0"/>
              <w:jc w:val="center"/>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9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2.3</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integralelor definite, aplicând proprietățile, formula lui Newton-Leibnitz. </w:t>
            </w:r>
          </w:p>
        </w:tc>
        <w:tc>
          <w:tcPr>
            <w:vMerge w:val="restart"/>
          </w:tcPr>
          <w:p w:rsidR="00000000" w:rsidDel="00000000" w:rsidP="00000000" w:rsidRDefault="00000000" w:rsidRPr="00000000" w14:paraId="0000009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opera cu numere reale și numere complexe, pentru a efectua calcule în diverse contexte; </w:t>
            </w:r>
          </w:p>
          <w:p w:rsidR="00000000" w:rsidDel="00000000" w:rsidP="00000000" w:rsidRDefault="00000000" w:rsidRPr="00000000" w14:paraId="0000009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rezolva ecuații, inecuații, sisteme și totalități de tipuri studiate, utilizând metode raționale; </w:t>
            </w:r>
          </w:p>
          <w:p w:rsidR="00000000" w:rsidDel="00000000" w:rsidP="00000000" w:rsidRDefault="00000000" w:rsidRPr="00000000" w14:paraId="0000009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elementele de algebră superioară studiate (monoame, polinoame, matrice, determinanți) în rezolvarea problemelor din diverse domenii și pentru a identifica și a explica situații, procese, fenomene; </w:t>
            </w:r>
          </w:p>
          <w:p w:rsidR="00000000" w:rsidDel="00000000" w:rsidP="00000000" w:rsidRDefault="00000000" w:rsidRPr="00000000" w14:paraId="0000009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calculul diferențial și calculul integral în rezolvarea problemelor și pentru a identifica și a explica situații, procese, fenomene din diverse domenii; </w:t>
            </w:r>
          </w:p>
          <w:p w:rsidR="00000000" w:rsidDel="00000000" w:rsidP="00000000" w:rsidRDefault="00000000" w:rsidRPr="00000000" w14:paraId="0000009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 funcții, derivate ale funcțiilor, primitive ale funcțiilor, integrale nedefinite, integrale definite, în diverse contexte; </w:t>
            </w:r>
          </w:p>
          <w:p w:rsidR="00000000" w:rsidDel="00000000" w:rsidP="00000000" w:rsidRDefault="00000000" w:rsidRPr="00000000" w14:paraId="0000009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determina derivate, primitive ale funcțiilor date și/sau obținute; </w:t>
            </w:r>
          </w:p>
          <w:p w:rsidR="00000000" w:rsidDel="00000000" w:rsidP="00000000" w:rsidRDefault="00000000" w:rsidRPr="00000000" w14:paraId="0000009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 și aplica terminologia și notațiile aferente funcției, derivatei, primitivei, integralei nedefinite și integralei definite în diverse situații, inclusiv în comunicare; </w:t>
            </w:r>
          </w:p>
          <w:p w:rsidR="00000000" w:rsidDel="00000000" w:rsidP="00000000" w:rsidRDefault="00000000" w:rsidRPr="00000000" w14:paraId="0000009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trasa graficul unei funcții, al unei derivate a funcției, al unei primitive a funcției și interpreta grafice obținute și/sau date; </w:t>
            </w:r>
          </w:p>
          <w:p w:rsidR="00000000" w:rsidDel="00000000" w:rsidP="00000000" w:rsidRDefault="00000000" w:rsidRPr="00000000" w14:paraId="0000009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proprietățile funcțiilor studiate, ale derivatelor, ale primitivelor și ale integralelor în rezolvarea problemelor, în studiul și explicarea unor situații, fenomene, procese fizice, chimice, biologice, economice, sociale etc., modelate prin funcții; </w:t>
            </w:r>
          </w:p>
          <w:p w:rsidR="00000000" w:rsidDel="00000000" w:rsidP="00000000" w:rsidRDefault="00000000" w:rsidRPr="00000000" w14:paraId="0000009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transpune o situație reală și/sau modelată din diverse domenii referitoare la arii în limbajul integralelor definite, rezolva problema obținută și interpreta rezultatele; </w:t>
            </w:r>
          </w:p>
          <w:p w:rsidR="00000000" w:rsidDel="00000000" w:rsidP="00000000" w:rsidRDefault="00000000" w:rsidRPr="00000000" w14:paraId="0000009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selecta metoda adecvată și aplica la calculul integralelor; </w:t>
            </w:r>
          </w:p>
          <w:p w:rsidR="00000000" w:rsidDel="00000000" w:rsidP="00000000" w:rsidRDefault="00000000" w:rsidRPr="00000000" w14:paraId="0000009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 și aplica terminologia și notațiile aferente elementelor de combinatorică și binomul lui Newton în diverse situații, inclusiv în comunicare; </w:t>
            </w:r>
          </w:p>
          <w:p w:rsidR="00000000" w:rsidDel="00000000" w:rsidP="00000000" w:rsidRDefault="00000000" w:rsidRPr="00000000" w14:paraId="0000009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rezolva probleme, inclusiv probleme cu aspect cotidian și din alte domenii, ce conțin elemente de combinatorică; </w:t>
            </w:r>
          </w:p>
          <w:p w:rsidR="00000000" w:rsidDel="00000000" w:rsidP="00000000" w:rsidRDefault="00000000" w:rsidRPr="00000000" w14:paraId="0000009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estima șansa și calcula probabilitatea producerii unui eveniment în situații reale și/sau modelate; </w:t>
            </w:r>
          </w:p>
          <w:p w:rsidR="00000000" w:rsidDel="00000000" w:rsidP="00000000" w:rsidRDefault="00000000" w:rsidRPr="00000000" w14:paraId="0000009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 în diverse contexte elementele de probabilități, de statistică matematică și de calcul financiar studiate; </w:t>
            </w:r>
          </w:p>
          <w:p w:rsidR="00000000" w:rsidDel="00000000" w:rsidP="00000000" w:rsidRDefault="00000000" w:rsidRPr="00000000" w14:paraId="000000A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elementele de probabilități, de statistică matematică și de calcul financiar studiate, pentru a identifica și a explica situații, procese, fenomene din diverse domenii; </w:t>
            </w:r>
          </w:p>
          <w:p w:rsidR="00000000" w:rsidDel="00000000" w:rsidP="00000000" w:rsidRDefault="00000000" w:rsidRPr="00000000" w14:paraId="000000A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reprezenta rezultatele observațiilor, ale fenomenelor, ale proceselor fizice, economice, sociale etc. prin desene, tabele, grafice, diagrame statistice și extrage informații relevante din tabele, liste, grafice, diagrame statistice;  </w:t>
            </w:r>
          </w:p>
          <w:p w:rsidR="00000000" w:rsidDel="00000000" w:rsidP="00000000" w:rsidRDefault="00000000" w:rsidRPr="00000000" w14:paraId="000000A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determina bugetul familial și personal; </w:t>
            </w:r>
          </w:p>
          <w:p w:rsidR="00000000" w:rsidDel="00000000" w:rsidP="00000000" w:rsidRDefault="00000000" w:rsidRPr="00000000" w14:paraId="000000A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interpreta și transpune în limbaj matematic situații practice cu ajutorul conceptelor statistice și probabilistice studiate; </w:t>
            </w:r>
          </w:p>
          <w:p w:rsidR="00000000" w:rsidDel="00000000" w:rsidP="00000000" w:rsidRDefault="00000000" w:rsidRPr="00000000" w14:paraId="000000A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 și reprezenta în plan, utilizând instrumentele de desen, instrumente TIC, figuri geometrice studiate, inclusiv poliedre, corpuri de rotație și elemente ale acestora; </w:t>
            </w:r>
          </w:p>
          <w:p w:rsidR="00000000" w:rsidDel="00000000" w:rsidP="00000000" w:rsidRDefault="00000000" w:rsidRPr="00000000" w14:paraId="000000A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clasifica figuri geometrice studiate, inclusiv poliedre și corpuri de rotație, în baza a diverse criterii; </w:t>
            </w:r>
          </w:p>
          <w:p w:rsidR="00000000" w:rsidDel="00000000" w:rsidP="00000000" w:rsidRDefault="00000000" w:rsidRPr="00000000" w14:paraId="000000A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transpune o situație reală și/sau modelată referitoare la tipurile de figuri geometrice studiate, inclusiv la poliedre și corpuri de rotație, în limbajul geometric, rezolva problema obținută, justifica și interpreta rezultatul; </w:t>
            </w:r>
          </w:p>
          <w:p w:rsidR="00000000" w:rsidDel="00000000" w:rsidP="00000000" w:rsidRDefault="00000000" w:rsidRPr="00000000" w14:paraId="000000A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metoda asemănării triunghiurilor și metoda triunghiurilor congruente în rezolvarea problemelor din diverse domenii; </w:t>
            </w:r>
          </w:p>
          <w:p w:rsidR="00000000" w:rsidDel="00000000" w:rsidP="00000000" w:rsidRDefault="00000000" w:rsidRPr="00000000" w14:paraId="000000A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în plan și spațiu transformările geometrice studiate, în diverse contexte; </w:t>
            </w:r>
          </w:p>
          <w:p w:rsidR="00000000" w:rsidDel="00000000" w:rsidP="00000000" w:rsidRDefault="00000000" w:rsidRPr="00000000" w14:paraId="000000A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recunoaște în diverse enunțuri și utiliza în rezolvarea problemelor din diferite domenii (fizică, geografie, chimie, biologie, istorie etc.) formulele de calcul al ariilor figurilor geometrice plane, al ariilor suprafețelor și al volumelor poliedrelor, corpurilor de rotație studiate; </w:t>
            </w:r>
          </w:p>
          <w:p w:rsidR="00000000" w:rsidDel="00000000" w:rsidP="00000000" w:rsidRDefault="00000000" w:rsidRPr="00000000" w14:paraId="000000A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reprezenta adecvat în plan figurile geometrice plane și corpurile geometrice studiate, în vederea calculării lungimilor de segmente, a măsurilor de unghiuri, a ariilor și a volumelor; </w:t>
            </w:r>
          </w:p>
          <w:p w:rsidR="00000000" w:rsidDel="00000000" w:rsidP="00000000" w:rsidRDefault="00000000" w:rsidRPr="00000000" w14:paraId="000000A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 și aplica terminologia și notațiile aferente figurilor geometrice studiate, inclusiv poliedrelor și corpurilor de rotație studiate, în diverse situații; </w:t>
            </w:r>
          </w:p>
          <w:p w:rsidR="00000000" w:rsidDel="00000000" w:rsidP="00000000" w:rsidRDefault="00000000" w:rsidRPr="00000000" w14:paraId="000000A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estima și calcula lungimi de segmente, măsuri de unghiuri, perimetre, arii și volume în situații reale și/sau modelate; </w:t>
            </w:r>
          </w:p>
          <w:p w:rsidR="00000000" w:rsidDel="00000000" w:rsidP="00000000" w:rsidRDefault="00000000" w:rsidRPr="00000000" w14:paraId="000000A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elabora un plan de idei privind rezolvarea problemei și rezolva problema conform planului elaborat; </w:t>
            </w:r>
          </w:p>
          <w:p w:rsidR="00000000" w:rsidDel="00000000" w:rsidP="00000000" w:rsidRDefault="00000000" w:rsidRPr="00000000" w14:paraId="000000A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justifica un demers/rezultat, obținut și/sau indicat, recurgând la argumentări, demonstrații; </w:t>
            </w:r>
          </w:p>
          <w:p w:rsidR="00000000" w:rsidDel="00000000" w:rsidP="00000000" w:rsidRDefault="00000000" w:rsidRPr="00000000" w14:paraId="000000A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analiza rezolvarea unei probleme, a unei situații-problemă în contextul corectitudinii, al simplității, al clarității și al semnificației rezultatelor; </w:t>
            </w:r>
          </w:p>
          <w:p w:rsidR="00000000" w:rsidDel="00000000" w:rsidP="00000000" w:rsidRDefault="00000000" w:rsidRPr="00000000" w14:paraId="000000B0">
            <w:pPr>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investiga valoarea de adevăr a unei afirmații, a unei propoziții obținute și/sau indicate.</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B2">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2.5.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ariei figurii și a volumului corpului de rotație, aplicând integrala definită. </w:t>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B5">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4.7.</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Calcularea</w:t>
            </w:r>
            <w:r w:rsidDel="00000000" w:rsidR="00000000" w:rsidRPr="00000000">
              <w:rPr>
                <w:rFonts w:ascii="Cambria" w:cs="Cambria" w:eastAsia="Cambria" w:hAnsi="Cambria"/>
                <w:sz w:val="24"/>
                <w:szCs w:val="24"/>
                <w:rtl w:val="0"/>
              </w:rPr>
              <w:t xml:space="preserve"> probabilității producerii unui eveniment în situații reale și/sau modelate.</w:t>
            </w: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4.9</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Determinarea</w:t>
            </w:r>
            <w:r w:rsidDel="00000000" w:rsidR="00000000" w:rsidRPr="00000000">
              <w:rPr>
                <w:rFonts w:ascii="Cambria" w:cs="Cambria" w:eastAsia="Cambria" w:hAnsi="Cambria"/>
                <w:color w:val="000000"/>
                <w:sz w:val="24"/>
                <w:szCs w:val="24"/>
                <w:rtl w:val="0"/>
              </w:rPr>
              <w:t xml:space="preserve"> valorii medii a variabilei aleatoare discrete. </w:t>
            </w:r>
            <w:r w:rsidDel="00000000" w:rsidR="00000000" w:rsidRPr="00000000">
              <w:rPr>
                <w:rtl w:val="0"/>
              </w:rPr>
            </w:r>
          </w:p>
        </w:tc>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p w:rsidR="00000000" w:rsidDel="00000000" w:rsidP="00000000" w:rsidRDefault="00000000" w:rsidRPr="00000000" w14:paraId="000000B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5.5.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ariilor suprafețelor și a volumelor poliedrelor în situații reale și/ sau modelate.</w:t>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6.5.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ariilor suprafețelor și a volumelor corpurilor de rotație în situații reale și/sau modelate. </w:t>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C0">
            <w:pPr>
              <w:numPr>
                <w:ilvl w:val="0"/>
                <w:numId w:val="1"/>
              </w:numPr>
              <w:pBdr>
                <w:top w:space="0" w:sz="0" w:val="nil"/>
                <w:left w:space="0" w:sz="0" w:val="nil"/>
                <w:bottom w:space="0" w:sz="0" w:val="nil"/>
                <w:right w:space="0" w:sz="0" w:val="nil"/>
                <w:between w:space="0" w:sz="0" w:val="nil"/>
              </w:pBdr>
              <w:tabs>
                <w:tab w:val="left" w:leader="none" w:pos="284"/>
              </w:tabs>
              <w:ind w:left="308" w:hanging="36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Utilizarea conceptelor matematice, a metodelor, a algoritmilor, a proprietăților teoremelor     studiate în contexte variate de aplicare, recurgând la concepte și metode matematice în abordarea unor situații cotidiene și/sau pentru rezolvarea unor probleme din diverse domenii.</w:t>
            </w:r>
          </w:p>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left" w:leader="none" w:pos="284"/>
              </w:tabs>
              <w:ind w:left="318" w:firstLine="0"/>
              <w:jc w:val="both"/>
              <w:rPr>
                <w:rFonts w:ascii="Cambria" w:cs="Cambria" w:eastAsia="Cambria" w:hAnsi="Cambria"/>
                <w:b w:val="1"/>
                <w:bCs w:val="1"/>
                <w:color w:val="000000"/>
                <w:sz w:val="24"/>
                <w:szCs w:val="24"/>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left" w:leader="none" w:pos="284"/>
              </w:tabs>
              <w:ind w:left="318" w:firstLine="0"/>
              <w:jc w:val="both"/>
              <w:rPr>
                <w:rFonts w:ascii="Cambria" w:cs="Cambria" w:eastAsia="Cambria" w:hAnsi="Cambria"/>
                <w:b w:val="1"/>
                <w:bCs w:val="1"/>
                <w:color w:val="000000"/>
                <w:sz w:val="24"/>
                <w:szCs w:val="24"/>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284"/>
              </w:tabs>
              <w:jc w:val="both"/>
              <w:rPr>
                <w:rFonts w:ascii="Cambria" w:cs="Cambria" w:eastAsia="Cambria" w:hAnsi="Cambria"/>
                <w:b w:val="1"/>
                <w:bCs w:val="1"/>
                <w:color w:val="000000"/>
                <w:sz w:val="24"/>
                <w:szCs w:val="24"/>
              </w:rPr>
            </w:pPr>
            <w:r w:rsidDel="00000000" w:rsidR="00000000" w:rsidRPr="00000000">
              <w:rPr>
                <w:rtl w:val="0"/>
              </w:rPr>
            </w:r>
          </w:p>
        </w:tc>
        <w:tc>
          <w:tcPr/>
          <w:p w:rsidR="00000000" w:rsidDel="00000000" w:rsidP="00000000" w:rsidRDefault="00000000" w:rsidRPr="00000000" w14:paraId="000000C4">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1.2.</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Recunoașterea</w:t>
            </w:r>
            <w:r w:rsidDel="00000000" w:rsidR="00000000" w:rsidRPr="00000000">
              <w:rPr>
                <w:rFonts w:ascii="Cambria" w:cs="Cambria" w:eastAsia="Cambria" w:hAnsi="Cambria"/>
                <w:sz w:val="24"/>
                <w:szCs w:val="24"/>
                <w:rtl w:val="0"/>
              </w:rPr>
              <w:t xml:space="preserve"> și </w:t>
            </w:r>
            <w:r w:rsidDel="00000000" w:rsidR="00000000" w:rsidRPr="00000000">
              <w:rPr>
                <w:rFonts w:ascii="Cambria" w:cs="Cambria" w:eastAsia="Cambria" w:hAnsi="Cambria"/>
                <w:b w:val="1"/>
                <w:bCs w:val="1"/>
                <w:sz w:val="24"/>
                <w:szCs w:val="24"/>
                <w:rtl w:val="0"/>
              </w:rPr>
              <w:t xml:space="preserve">aplicarea</w:t>
            </w:r>
            <w:r w:rsidDel="00000000" w:rsidR="00000000" w:rsidRPr="00000000">
              <w:rPr>
                <w:rFonts w:ascii="Cambria" w:cs="Cambria" w:eastAsia="Cambria" w:hAnsi="Cambria"/>
                <w:sz w:val="24"/>
                <w:szCs w:val="24"/>
                <w:rtl w:val="0"/>
              </w:rPr>
              <w:t xml:space="preserve"> primitivei unei funcții în diverse contexte.</w:t>
            </w:r>
            <w:r w:rsidDel="00000000" w:rsidR="00000000" w:rsidRPr="00000000">
              <w:rPr>
                <w:rtl w:val="0"/>
              </w:rPr>
            </w:r>
          </w:p>
        </w:tc>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C7">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1.5.</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Determinarea</w:t>
            </w:r>
            <w:r w:rsidDel="00000000" w:rsidR="00000000" w:rsidRPr="00000000">
              <w:rPr>
                <w:rFonts w:ascii="Cambria" w:cs="Cambria" w:eastAsia="Cambria" w:hAnsi="Cambria"/>
                <w:sz w:val="24"/>
                <w:szCs w:val="24"/>
                <w:rtl w:val="0"/>
              </w:rPr>
              <w:t xml:space="preserve"> primitivei unei funcții sau a funcției a cărei primitivă este dată în baza unor condiții  indicate.</w:t>
            </w:r>
            <w:r w:rsidDel="00000000" w:rsidR="00000000" w:rsidRPr="00000000">
              <w:rPr>
                <w:rtl w:val="0"/>
              </w:rPr>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CA">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2.4.</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Recunoașterea</w:t>
            </w:r>
            <w:r w:rsidDel="00000000" w:rsidR="00000000" w:rsidRPr="00000000">
              <w:rPr>
                <w:rFonts w:ascii="Cambria" w:cs="Cambria" w:eastAsia="Cambria" w:hAnsi="Cambria"/>
                <w:sz w:val="24"/>
                <w:szCs w:val="24"/>
                <w:rtl w:val="0"/>
              </w:rPr>
              <w:t xml:space="preserve"> în diverse contexte și </w:t>
            </w:r>
            <w:r w:rsidDel="00000000" w:rsidR="00000000" w:rsidRPr="00000000">
              <w:rPr>
                <w:rFonts w:ascii="Cambria" w:cs="Cambria" w:eastAsia="Cambria" w:hAnsi="Cambria"/>
                <w:b w:val="1"/>
                <w:bCs w:val="1"/>
                <w:sz w:val="24"/>
                <w:szCs w:val="24"/>
                <w:rtl w:val="0"/>
              </w:rPr>
              <w:t xml:space="preserve">aplicarea</w:t>
            </w:r>
            <w:r w:rsidDel="00000000" w:rsidR="00000000" w:rsidRPr="00000000">
              <w:rPr>
                <w:rFonts w:ascii="Cambria" w:cs="Cambria" w:eastAsia="Cambria" w:hAnsi="Cambria"/>
                <w:sz w:val="24"/>
                <w:szCs w:val="24"/>
                <w:rtl w:val="0"/>
              </w:rPr>
              <w:t xml:space="preserve"> subgraficului unei funcții în rezolvarea problemelor.</w:t>
            </w:r>
            <w:r w:rsidDel="00000000" w:rsidR="00000000" w:rsidRPr="00000000">
              <w:rPr>
                <w:rtl w:val="0"/>
              </w:rPr>
            </w:r>
          </w:p>
        </w:tc>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C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2.5.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ariei figurii și a volumului corpului de rotație, aplicând integrala definită. </w:t>
            </w:r>
          </w:p>
        </w:tc>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5.6.</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Selectarea</w:t>
            </w:r>
            <w:r w:rsidDel="00000000" w:rsidR="00000000" w:rsidRPr="00000000">
              <w:rPr>
                <w:rFonts w:ascii="Cambria" w:cs="Cambria" w:eastAsia="Cambria" w:hAnsi="Cambria"/>
                <w:color w:val="000000"/>
                <w:sz w:val="24"/>
                <w:szCs w:val="24"/>
                <w:rtl w:val="0"/>
              </w:rPr>
              <w:t xml:space="preserve"> informațiilor oferite de o configurație geometrică pentru deducerea unor proprietăți ale acesteia și calculul de distanțe, arii, volume. </w:t>
            </w:r>
          </w:p>
        </w:tc>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D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6.1</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Recunoașterea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clasificarea</w:t>
            </w:r>
            <w:r w:rsidDel="00000000" w:rsidR="00000000" w:rsidRPr="00000000">
              <w:rPr>
                <w:rFonts w:ascii="Cambria" w:cs="Cambria" w:eastAsia="Cambria" w:hAnsi="Cambria"/>
                <w:color w:val="000000"/>
                <w:sz w:val="24"/>
                <w:szCs w:val="24"/>
                <w:rtl w:val="0"/>
              </w:rPr>
              <w:t xml:space="preserve"> corpurilor de rotație în baza diferitor criterii în situații reale și/sau modelate.</w:t>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6.4.</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proprietăților corpurilor de rotație în diverse contexte. </w:t>
            </w:r>
          </w:p>
        </w:tc>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D8">
            <w:pPr>
              <w:numPr>
                <w:ilvl w:val="0"/>
                <w:numId w:val="1"/>
              </w:numPr>
              <w:pBdr>
                <w:top w:space="0" w:sz="0" w:val="nil"/>
                <w:left w:space="0" w:sz="0" w:val="nil"/>
                <w:bottom w:space="0" w:sz="0" w:val="nil"/>
                <w:right w:space="0" w:sz="0" w:val="nil"/>
                <w:between w:space="0" w:sz="0" w:val="nil"/>
              </w:pBdr>
              <w:tabs>
                <w:tab w:val="left" w:leader="none" w:pos="284"/>
              </w:tabs>
              <w:ind w:left="308" w:hanging="36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Aplicarea raționamentului matematic în identificarea și rezolvarea problemelor într-o varietate de contexte, dovedind claritate, corectitudine și concizie.</w:t>
            </w:r>
          </w:p>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284"/>
              </w:tabs>
              <w:jc w:val="both"/>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2.4.</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Recunoașterea</w:t>
            </w:r>
            <w:r w:rsidDel="00000000" w:rsidR="00000000" w:rsidRPr="00000000">
              <w:rPr>
                <w:rFonts w:ascii="Cambria" w:cs="Cambria" w:eastAsia="Cambria" w:hAnsi="Cambria"/>
                <w:color w:val="000000"/>
                <w:sz w:val="24"/>
                <w:szCs w:val="24"/>
                <w:rtl w:val="0"/>
              </w:rPr>
              <w:t xml:space="preserve"> în diverse contexte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subgraficului unei funcții în rezolvarea problemelor.</w:t>
            </w:r>
            <w:r w:rsidDel="00000000" w:rsidR="00000000" w:rsidRPr="00000000">
              <w:rPr>
                <w:rtl w:val="0"/>
              </w:rPr>
            </w:r>
          </w:p>
        </w:tc>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3.3.</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permutărilor, a aranjamentelor, a combinărilor și a proprietăților acestora, pentru a identifica și a explica procese, fenomene din diverse domenii.</w:t>
            </w:r>
          </w:p>
        </w:tc>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3.4.</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binomului lui Newton și/sau a formulei termenului general în rezolvarea problemelor.</w:t>
            </w:r>
          </w:p>
        </w:tc>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E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3.5.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proprietăților coeficienților binomiali și ale dezvoltării binomului la putere în rezolvarea problemelor. </w:t>
            </w:r>
          </w:p>
        </w:tc>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4.1.</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Identificarea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terminologiei și a notațiilor aferente elementelor de teoria  probabilităților, statistică matematică și de calcul financiar în diverse contexte.</w:t>
            </w:r>
          </w:p>
        </w:tc>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4.9.</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Determinarea</w:t>
            </w:r>
            <w:r w:rsidDel="00000000" w:rsidR="00000000" w:rsidRPr="00000000">
              <w:rPr>
                <w:rFonts w:ascii="Cambria" w:cs="Cambria" w:eastAsia="Cambria" w:hAnsi="Cambria"/>
                <w:color w:val="000000"/>
                <w:sz w:val="24"/>
                <w:szCs w:val="24"/>
                <w:rtl w:val="0"/>
              </w:rPr>
              <w:t xml:space="preserve"> valorii medii a variabilei aleatoare discrete. </w:t>
            </w:r>
          </w:p>
        </w:tc>
        <w:tc>
          <w:tcPr>
            <w:vMerge w:val="continue"/>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5.4.</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proprietăților poliedrelor în rezolvarea problemelor. </w:t>
            </w:r>
          </w:p>
        </w:tc>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EE">
            <w:pPr>
              <w:numPr>
                <w:ilvl w:val="0"/>
                <w:numId w:val="1"/>
              </w:numPr>
              <w:pBdr>
                <w:top w:space="0" w:sz="0" w:val="nil"/>
                <w:left w:space="0" w:sz="0" w:val="nil"/>
                <w:bottom w:space="0" w:sz="0" w:val="nil"/>
                <w:right w:space="0" w:sz="0" w:val="nil"/>
                <w:between w:space="0" w:sz="0" w:val="nil"/>
              </w:pBdr>
              <w:tabs>
                <w:tab w:val="left" w:leader="none" w:pos="284"/>
              </w:tabs>
              <w:ind w:left="308" w:hanging="36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rezolvării unei probleme, situații-problemă în contextul corectitudinii, al     simplității, al clarității și al semnificației rezultatelor, dezvoltând spiritul obiectivității și al imparțialității.</w:t>
            </w:r>
          </w:p>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left" w:leader="none" w:pos="284"/>
              </w:tabs>
              <w:jc w:val="both"/>
              <w:rPr>
                <w:rFonts w:ascii="Cambria" w:cs="Cambria" w:eastAsia="Cambria" w:hAnsi="Cambria"/>
                <w:b w:val="1"/>
                <w:bCs w:val="1"/>
                <w:color w:val="000000"/>
                <w:sz w:val="24"/>
                <w:szCs w:val="24"/>
              </w:rPr>
            </w:pPr>
            <w:r w:rsidDel="00000000" w:rsidR="00000000" w:rsidRPr="00000000">
              <w:rPr>
                <w:rtl w:val="0"/>
              </w:rPr>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ind w:left="1" w:firstLine="0"/>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1.6.</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Analiza</w:t>
            </w:r>
            <w:r w:rsidDel="00000000" w:rsidR="00000000" w:rsidRPr="00000000">
              <w:rPr>
                <w:rFonts w:ascii="Cambria" w:cs="Cambria" w:eastAsia="Cambria" w:hAnsi="Cambria"/>
                <w:color w:val="000000"/>
                <w:sz w:val="24"/>
                <w:szCs w:val="24"/>
                <w:rtl w:val="0"/>
              </w:rPr>
              <w:t xml:space="preserve"> rezolvării unor probleme referitoare la primitive, integrale definite din punct de vedere al  corectitudinii, al simplității, al clarității și al semnificației  rezultatelor.</w:t>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F3">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2.7.</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Analiza</w:t>
            </w:r>
            <w:r w:rsidDel="00000000" w:rsidR="00000000" w:rsidRPr="00000000">
              <w:rPr>
                <w:rFonts w:ascii="Cambria" w:cs="Cambria" w:eastAsia="Cambria" w:hAnsi="Cambria"/>
                <w:sz w:val="24"/>
                <w:szCs w:val="24"/>
                <w:rtl w:val="0"/>
              </w:rPr>
              <w:t xml:space="preserve"> rezolvării unor probleme referitoare la integrale, definite din punctul de vedere al corectitudinii, al simplității, al clarității și al semnificației rezultatelor.  </w:t>
            </w:r>
            <w:r w:rsidDel="00000000" w:rsidR="00000000" w:rsidRPr="00000000">
              <w:rPr>
                <w:rtl w:val="0"/>
              </w:rPr>
            </w:r>
          </w:p>
        </w:tc>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3.6.</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Analiza</w:t>
            </w:r>
            <w:r w:rsidDel="00000000" w:rsidR="00000000" w:rsidRPr="00000000">
              <w:rPr>
                <w:rFonts w:ascii="Cambria" w:cs="Cambria" w:eastAsia="Cambria" w:hAnsi="Cambria"/>
                <w:color w:val="000000"/>
                <w:sz w:val="24"/>
                <w:szCs w:val="24"/>
                <w:rtl w:val="0"/>
              </w:rPr>
              <w:t xml:space="preserve"> rezolvării unei probleme de combinatorică sau referitoare la utilizarea binomului lui Newton în contextul corectitudinii, al simplității, al clarității și al semnificației rezultatelor. </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0F9">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5.7.</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Analiza </w:t>
            </w:r>
            <w:r w:rsidDel="00000000" w:rsidR="00000000" w:rsidRPr="00000000">
              <w:rPr>
                <w:rFonts w:ascii="Cambria" w:cs="Cambria" w:eastAsia="Cambria" w:hAnsi="Cambria"/>
                <w:sz w:val="24"/>
                <w:szCs w:val="24"/>
                <w:rtl w:val="0"/>
              </w:rPr>
              <w:t xml:space="preserve">rezolvării unei probleme referitoare la poliedre din punctul de vedere al corectitudinii, al simplității, al clarității și al semnificației rezultatelor.</w:t>
            </w:r>
            <w:r w:rsidDel="00000000" w:rsidR="00000000" w:rsidRPr="00000000">
              <w:rPr>
                <w:rtl w:val="0"/>
              </w:rPr>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FC">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6.6.</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Analiza</w:t>
            </w:r>
            <w:r w:rsidDel="00000000" w:rsidR="00000000" w:rsidRPr="00000000">
              <w:rPr>
                <w:rFonts w:ascii="Cambria" w:cs="Cambria" w:eastAsia="Cambria" w:hAnsi="Cambria"/>
                <w:sz w:val="24"/>
                <w:szCs w:val="24"/>
                <w:rtl w:val="0"/>
              </w:rPr>
              <w:t xml:space="preserve"> rezolvării unei probleme referitoare la corpuri de rotație din punct de vedere al corectitudinii, al simplității, al clarității și al semnificației rezultatelor. </w:t>
            </w: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FE">
            <w:pPr>
              <w:numPr>
                <w:ilvl w:val="0"/>
                <w:numId w:val="1"/>
              </w:numPr>
              <w:pBdr>
                <w:top w:space="0" w:sz="0" w:val="nil"/>
                <w:left w:space="0" w:sz="0" w:val="nil"/>
                <w:bottom w:space="0" w:sz="0" w:val="nil"/>
                <w:right w:space="0" w:sz="0" w:val="nil"/>
                <w:between w:space="0" w:sz="0" w:val="nil"/>
              </w:pBdr>
              <w:tabs>
                <w:tab w:val="left" w:leader="none" w:pos="284"/>
              </w:tabs>
              <w:ind w:left="308" w:hanging="36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Extrapolarea achizițiilor matematice dobândite, pentru a identifica și a explica procese, fenomene din diverse domenii, utilizând concepte și metode matematice în abordarea diverselor situații.</w:t>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284"/>
              </w:tabs>
              <w:ind w:left="318" w:firstLine="0"/>
              <w:jc w:val="both"/>
              <w:rPr>
                <w:rFonts w:ascii="Cambria" w:cs="Cambria" w:eastAsia="Cambria" w:hAnsi="Cambria"/>
                <w:b w:val="1"/>
                <w:bCs w:val="1"/>
                <w:color w:val="000000"/>
                <w:sz w:val="24"/>
                <w:szCs w:val="24"/>
              </w:rPr>
            </w:pPr>
            <w:r w:rsidDel="00000000" w:rsidR="00000000" w:rsidRPr="00000000">
              <w:rPr>
                <w:rtl w:val="0"/>
              </w:rPr>
            </w:r>
          </w:p>
        </w:tc>
        <w:tc>
          <w:tcPr/>
          <w:p w:rsidR="00000000" w:rsidDel="00000000" w:rsidP="00000000" w:rsidRDefault="00000000" w:rsidRPr="00000000" w14:paraId="00000100">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2.6.</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Aplicarea</w:t>
            </w:r>
            <w:r w:rsidDel="00000000" w:rsidR="00000000" w:rsidRPr="00000000">
              <w:rPr>
                <w:rFonts w:ascii="Cambria" w:cs="Cambria" w:eastAsia="Cambria" w:hAnsi="Cambria"/>
                <w:sz w:val="24"/>
                <w:szCs w:val="24"/>
                <w:rtl w:val="0"/>
              </w:rPr>
              <w:t xml:space="preserve"> integralei definite în abordarea unor situații cotidiene și/sau pentru rezolvarea unor probleme din diverse  domenii.</w:t>
            </w:r>
            <w:r w:rsidDel="00000000" w:rsidR="00000000" w:rsidRPr="00000000">
              <w:rPr>
                <w:rtl w:val="0"/>
              </w:rPr>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0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4.2. Identificarea </w:t>
            </w:r>
            <w:r w:rsidDel="00000000" w:rsidR="00000000" w:rsidRPr="00000000">
              <w:rPr>
                <w:rFonts w:ascii="Cambria" w:cs="Cambria" w:eastAsia="Cambria" w:hAnsi="Cambria"/>
                <w:color w:val="000000"/>
                <w:sz w:val="24"/>
                <w:szCs w:val="24"/>
                <w:rtl w:val="0"/>
              </w:rPr>
              <w:t xml:space="preserve">și </w:t>
            </w:r>
            <w:r w:rsidDel="00000000" w:rsidR="00000000" w:rsidRPr="00000000">
              <w:rPr>
                <w:rFonts w:ascii="Cambria" w:cs="Cambria" w:eastAsia="Cambria" w:hAnsi="Cambria"/>
                <w:b w:val="1"/>
                <w:bCs w:val="1"/>
                <w:color w:val="000000"/>
                <w:sz w:val="24"/>
                <w:szCs w:val="24"/>
                <w:rtl w:val="0"/>
              </w:rPr>
              <w:t xml:space="preserve">aplicarea </w:t>
            </w:r>
            <w:r w:rsidDel="00000000" w:rsidR="00000000" w:rsidRPr="00000000">
              <w:rPr>
                <w:rFonts w:ascii="Cambria" w:cs="Cambria" w:eastAsia="Cambria" w:hAnsi="Cambria"/>
                <w:color w:val="000000"/>
                <w:sz w:val="24"/>
                <w:szCs w:val="24"/>
                <w:rtl w:val="0"/>
              </w:rPr>
              <w:t xml:space="preserve">elementelor studiate de statistică matematică și calcul financiar, pentru a identifica și a explica procese, fenomene din diverse domenii.</w:t>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4.3.</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Reprezentarea</w:t>
            </w:r>
            <w:r w:rsidDel="00000000" w:rsidR="00000000" w:rsidRPr="00000000">
              <w:rPr>
                <w:rFonts w:ascii="Cambria" w:cs="Cambria" w:eastAsia="Cambria" w:hAnsi="Cambria"/>
                <w:color w:val="000000"/>
                <w:sz w:val="24"/>
                <w:szCs w:val="24"/>
                <w:rtl w:val="0"/>
              </w:rPr>
              <w:t xml:space="preserve"> rezultatelor observațiilor fenomenelor fizice, economice, sociale prin desene,  tabele, grafice, diagrame și extragerea informațiilor din tabele, liste, diagrame statistice. </w:t>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0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4.4. Interpretarea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transpunerea</w:t>
            </w:r>
            <w:r w:rsidDel="00000000" w:rsidR="00000000" w:rsidRPr="00000000">
              <w:rPr>
                <w:rFonts w:ascii="Cambria" w:cs="Cambria" w:eastAsia="Cambria" w:hAnsi="Cambria"/>
                <w:color w:val="000000"/>
                <w:sz w:val="24"/>
                <w:szCs w:val="24"/>
                <w:rtl w:val="0"/>
              </w:rPr>
              <w:t xml:space="preserve"> în limbaj matematic a unor situații practice cu ajutorul conceptelor statistice și probabilistice.</w:t>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4.7.</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probabilității producerii unui eveniment în situații reale și/sau modelate.</w:t>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0F">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5.8.</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poliedrelor și a proprietăților acestora, pentru a identifica și a explica situații, procese, fenomene din diverse domenii. </w:t>
            </w:r>
          </w:p>
        </w:tc>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12">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6.7.</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corpurilor de rotație și a proprietăților acestora, pentru a identifica și a explica situații, procese, fenomene din diverse domenii.</w:t>
            </w:r>
          </w:p>
        </w:tc>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14">
            <w:pPr>
              <w:numPr>
                <w:ilvl w:val="0"/>
                <w:numId w:val="1"/>
              </w:numPr>
              <w:pBdr>
                <w:top w:space="0" w:sz="0" w:val="nil"/>
                <w:left w:space="0" w:sz="0" w:val="nil"/>
                <w:bottom w:space="0" w:sz="0" w:val="nil"/>
                <w:right w:space="0" w:sz="0" w:val="nil"/>
                <w:between w:space="0" w:sz="0" w:val="nil"/>
              </w:pBdr>
              <w:tabs>
                <w:tab w:val="left" w:leader="none" w:pos="284"/>
              </w:tabs>
              <w:ind w:left="308" w:hanging="36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Elaborarea strategiilor și proiectarea activităților pentru rezolvarea unor probleme teoretice și/ sau practice, dezvoltând capacitatea de a aprecia rigoarea, ordinea și    eleganța în arhitectura rezolvării unei probleme.</w:t>
            </w:r>
          </w:p>
          <w:p w:rsidR="00000000" w:rsidDel="00000000" w:rsidP="00000000" w:rsidRDefault="00000000" w:rsidRPr="00000000" w14:paraId="00000115">
            <w:pPr>
              <w:widowControl w:val="0"/>
              <w:tabs>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20" w:lineRule="auto"/>
              <w:jc w:val="both"/>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16">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1.5.</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Determinarea</w:t>
            </w:r>
            <w:r w:rsidDel="00000000" w:rsidR="00000000" w:rsidRPr="00000000">
              <w:rPr>
                <w:rFonts w:ascii="Cambria" w:cs="Cambria" w:eastAsia="Cambria" w:hAnsi="Cambria"/>
                <w:sz w:val="24"/>
                <w:szCs w:val="24"/>
                <w:rtl w:val="0"/>
              </w:rPr>
              <w:t xml:space="preserve"> primitivei unei funcții sau a funcției a cărei primitivă este dată în baza unor condiții  indicate.</w:t>
            </w:r>
            <w:r w:rsidDel="00000000" w:rsidR="00000000" w:rsidRPr="00000000">
              <w:rPr>
                <w:rtl w:val="0"/>
              </w:rPr>
            </w:r>
          </w:p>
        </w:tc>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19">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3.3.</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Utilizarea</w:t>
            </w:r>
            <w:r w:rsidDel="00000000" w:rsidR="00000000" w:rsidRPr="00000000">
              <w:rPr>
                <w:rFonts w:ascii="Cambria" w:cs="Cambria" w:eastAsia="Cambria" w:hAnsi="Cambria"/>
                <w:sz w:val="24"/>
                <w:szCs w:val="24"/>
                <w:rtl w:val="0"/>
              </w:rPr>
              <w:t xml:space="preserve"> permutărilor, a aranjamentelor, a combinărilor și a proprietăților acestora, pentru a identifica și a explica procese, fenomene din diverse domenii.</w:t>
            </w:r>
            <w:r w:rsidDel="00000000" w:rsidR="00000000" w:rsidRPr="00000000">
              <w:rPr>
                <w:rtl w:val="0"/>
              </w:rPr>
            </w:r>
          </w:p>
        </w:tc>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1C">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5.4.</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Utilizarea</w:t>
            </w:r>
            <w:r w:rsidDel="00000000" w:rsidR="00000000" w:rsidRPr="00000000">
              <w:rPr>
                <w:rFonts w:ascii="Cambria" w:cs="Cambria" w:eastAsia="Cambria" w:hAnsi="Cambria"/>
                <w:sz w:val="24"/>
                <w:szCs w:val="24"/>
                <w:rtl w:val="0"/>
              </w:rPr>
              <w:t xml:space="preserve"> proprietăților poliedrelor în rezolvarea problemelor. </w:t>
            </w:r>
            <w:r w:rsidDel="00000000" w:rsidR="00000000" w:rsidRPr="00000000">
              <w:rPr>
                <w:rtl w:val="0"/>
              </w:rPr>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1F">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5.5.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ariilor suprafețelor și a volumelor poliedrelor în situații reale și/ sau modelate.</w:t>
            </w:r>
          </w:p>
        </w:tc>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22">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5.6.</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Selectarea</w:t>
            </w:r>
            <w:r w:rsidDel="00000000" w:rsidR="00000000" w:rsidRPr="00000000">
              <w:rPr>
                <w:rFonts w:ascii="Cambria" w:cs="Cambria" w:eastAsia="Cambria" w:hAnsi="Cambria"/>
                <w:sz w:val="24"/>
                <w:szCs w:val="24"/>
                <w:rtl w:val="0"/>
              </w:rPr>
              <w:t xml:space="preserve"> informațiilor oferite de o configurație geometrică pentru deducerea unor proprietăți ale acesteia și calculul de distanțe, arii, volume. </w:t>
            </w:r>
            <w:r w:rsidDel="00000000" w:rsidR="00000000" w:rsidRPr="00000000">
              <w:rPr>
                <w:rtl w:val="0"/>
              </w:rPr>
            </w:r>
          </w:p>
        </w:tc>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25">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6.5.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ariilor suprafețelor și a volumelor corpurilor de rotație în situații reale și/sau modelate. </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27">
            <w:pPr>
              <w:widowControl w:val="0"/>
              <w:numPr>
                <w:ilvl w:val="0"/>
                <w:numId w:val="1"/>
              </w:numPr>
              <w:pBdr>
                <w:top w:space="0" w:sz="0" w:val="nil"/>
                <w:left w:space="0" w:sz="0" w:val="nil"/>
                <w:bottom w:space="0" w:sz="0" w:val="nil"/>
                <w:right w:space="0" w:sz="0" w:val="nil"/>
                <w:between w:space="0" w:sz="0" w:val="nil"/>
              </w:pBdr>
              <w:tabs>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20" w:line="259" w:lineRule="auto"/>
              <w:ind w:left="308" w:hanging="36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Justificarea unui demers/ rezultat matematic, recurgând la argumentări, dovedind tenacitate și perseverență.</w:t>
            </w:r>
          </w:p>
          <w:p w:rsidR="00000000" w:rsidDel="00000000" w:rsidP="00000000" w:rsidRDefault="00000000" w:rsidRPr="00000000" w14:paraId="00000128">
            <w:pPr>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29">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1.7.</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referitor la primitive, integrale nedefinite, recurgând la  argumentări, demonstrații.</w:t>
            </w:r>
            <w:r w:rsidDel="00000000" w:rsidR="00000000" w:rsidRPr="00000000">
              <w:rPr>
                <w:rtl w:val="0"/>
              </w:rPr>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2C">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2.8.</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referitor la integrale definite, recurgând la argumentări, demonstrații.</w:t>
            </w:r>
            <w:r w:rsidDel="00000000" w:rsidR="00000000" w:rsidRPr="00000000">
              <w:rPr>
                <w:rtl w:val="0"/>
              </w:rPr>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2F">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3.7.</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referitor la elementele de combinatorică și la binomul lui Newton,  recurgând la argumentări, demonstrații.</w:t>
            </w:r>
            <w:r w:rsidDel="00000000" w:rsidR="00000000" w:rsidRPr="00000000">
              <w:rPr>
                <w:rtl w:val="0"/>
              </w:rPr>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32">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4.10.</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referitor la elementele de probabilități, de statistică matematică și de calcul financiar, recurgând la argumentări, demonstrații.</w:t>
            </w: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35">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5.8.</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Utilizarea</w:t>
            </w:r>
            <w:r w:rsidDel="00000000" w:rsidR="00000000" w:rsidRPr="00000000">
              <w:rPr>
                <w:rFonts w:ascii="Cambria" w:cs="Cambria" w:eastAsia="Cambria" w:hAnsi="Cambria"/>
                <w:sz w:val="24"/>
                <w:szCs w:val="24"/>
                <w:rtl w:val="0"/>
              </w:rPr>
              <w:t xml:space="preserve"> poliedrelor și a proprietăților acestora, pentru a identifica și a explica situații, procese, fenomene din diverse domenii. </w:t>
            </w:r>
            <w:r w:rsidDel="00000000" w:rsidR="00000000" w:rsidRPr="00000000">
              <w:rPr>
                <w:rtl w:val="0"/>
              </w:rPr>
            </w:r>
          </w:p>
        </w:tc>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38">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6.8.</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obținut sau indicat, cu corpuri de rotație, recurgând la argumentări, demonstrații.</w:t>
            </w:r>
            <w:r w:rsidDel="00000000" w:rsidR="00000000" w:rsidRPr="00000000">
              <w:rPr>
                <w:rtl w:val="0"/>
              </w:rPr>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bl>
    <w:p w:rsidR="00000000" w:rsidDel="00000000" w:rsidP="00000000" w:rsidRDefault="00000000" w:rsidRPr="00000000" w14:paraId="0000013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40">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PROIECTAREA DIDACTICĂ A UNITĂȚILOR DE CONȚINUT </w:t>
      </w:r>
    </w:p>
    <w:tbl>
      <w:tblPr>
        <w:tblStyle w:val="Table5"/>
        <w:tblW w:w="150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0"/>
        <w:gridCol w:w="2810"/>
        <w:gridCol w:w="1869"/>
        <w:gridCol w:w="6379"/>
        <w:gridCol w:w="850"/>
        <w:gridCol w:w="982"/>
        <w:gridCol w:w="1558"/>
        <w:gridCol w:w="10"/>
        <w:tblGridChange w:id="0">
          <w:tblGrid>
            <w:gridCol w:w="610"/>
            <w:gridCol w:w="2810"/>
            <w:gridCol w:w="1869"/>
            <w:gridCol w:w="6379"/>
            <w:gridCol w:w="850"/>
            <w:gridCol w:w="982"/>
            <w:gridCol w:w="1558"/>
            <w:gridCol w:w="10"/>
          </w:tblGrid>
        </w:tblGridChange>
      </w:tblGrid>
      <w:tr>
        <w:trPr>
          <w:cantSplit w:val="0"/>
          <w:tblHeader w:val="1"/>
        </w:trPr>
        <w:tc>
          <w:tcPr>
            <w:gridSpan w:val="2"/>
            <w:shd w:fill="8eaadb" w:val="clear"/>
          </w:tcPr>
          <w:p w:rsidR="00000000" w:rsidDel="00000000" w:rsidP="00000000" w:rsidRDefault="00000000" w:rsidRPr="00000000" w14:paraId="00000141">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Indicatorii competențelor specifice (CS) și ai unităților de competențe (UC) conform curriculumului</w:t>
            </w:r>
            <w:r w:rsidDel="00000000" w:rsidR="00000000" w:rsidRPr="00000000">
              <w:rPr>
                <w:rtl w:val="0"/>
              </w:rPr>
            </w:r>
          </w:p>
        </w:tc>
        <w:tc>
          <w:tcPr>
            <w:shd w:fill="8eaadb" w:val="clear"/>
            <w:vAlign w:val="center"/>
          </w:tcPr>
          <w:p w:rsidR="00000000" w:rsidDel="00000000" w:rsidP="00000000" w:rsidRDefault="00000000" w:rsidRPr="00000000" w14:paraId="00000143">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Nr. crt</w:t>
            </w:r>
            <w:r w:rsidDel="00000000" w:rsidR="00000000" w:rsidRPr="00000000">
              <w:rPr>
                <w:rFonts w:ascii="Cambria" w:cs="Cambria" w:eastAsia="Cambria" w:hAnsi="Cambria"/>
                <w:sz w:val="24"/>
                <w:szCs w:val="24"/>
                <w:rtl w:val="0"/>
              </w:rPr>
              <w:t xml:space="preserve">.</w:t>
            </w:r>
          </w:p>
        </w:tc>
        <w:tc>
          <w:tcPr>
            <w:shd w:fill="8eaadb" w:val="clear"/>
            <w:vAlign w:val="center"/>
          </w:tcPr>
          <w:p w:rsidR="00000000" w:rsidDel="00000000" w:rsidP="00000000" w:rsidRDefault="00000000" w:rsidRPr="00000000" w14:paraId="00000144">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Conținuturi</w:t>
            </w:r>
          </w:p>
        </w:tc>
        <w:tc>
          <w:tcPr>
            <w:shd w:fill="8eaadb" w:val="clear"/>
            <w:vAlign w:val="center"/>
          </w:tcPr>
          <w:p w:rsidR="00000000" w:rsidDel="00000000" w:rsidP="00000000" w:rsidRDefault="00000000" w:rsidRPr="00000000" w14:paraId="0000014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c>
          <w:tcPr>
            <w:shd w:fill="8eaadb" w:val="clear"/>
            <w:vAlign w:val="center"/>
          </w:tcPr>
          <w:p w:rsidR="00000000" w:rsidDel="00000000" w:rsidP="00000000" w:rsidRDefault="00000000" w:rsidRPr="00000000" w14:paraId="0000014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Data</w:t>
            </w:r>
          </w:p>
        </w:tc>
        <w:tc>
          <w:tcPr>
            <w:shd w:fill="8eaadb" w:val="clear"/>
            <w:vAlign w:val="center"/>
          </w:tcPr>
          <w:p w:rsidR="00000000" w:rsidDel="00000000" w:rsidP="00000000" w:rsidRDefault="00000000" w:rsidRPr="00000000" w14:paraId="0000014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Observații</w:t>
            </w:r>
          </w:p>
        </w:tc>
      </w:tr>
      <w:tr>
        <w:trPr>
          <w:cantSplit w:val="0"/>
          <w:tblHeader w:val="0"/>
        </w:trPr>
        <w:tc>
          <w:tcPr>
            <w:shd w:fill="d9e2f3" w:val="clear"/>
          </w:tcPr>
          <w:p w:rsidR="00000000" w:rsidDel="00000000" w:rsidP="00000000" w:rsidRDefault="00000000" w:rsidRPr="00000000" w14:paraId="0000014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CS</w:t>
            </w:r>
          </w:p>
        </w:tc>
        <w:tc>
          <w:tcPr>
            <w:shd w:fill="d9e2f3" w:val="clear"/>
          </w:tcPr>
          <w:p w:rsidR="00000000" w:rsidDel="00000000" w:rsidP="00000000" w:rsidRDefault="00000000" w:rsidRPr="00000000" w14:paraId="0000014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UC</w:t>
            </w:r>
          </w:p>
        </w:tc>
        <w:tc>
          <w:tcPr>
            <w:shd w:fill="d9e2f3" w:val="clear"/>
          </w:tcPr>
          <w:p w:rsidR="00000000" w:rsidDel="00000000" w:rsidP="00000000" w:rsidRDefault="00000000" w:rsidRPr="00000000" w14:paraId="0000014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d9e2f3" w:val="clear"/>
          </w:tcPr>
          <w:p w:rsidR="00000000" w:rsidDel="00000000" w:rsidP="00000000" w:rsidRDefault="00000000" w:rsidRPr="00000000" w14:paraId="0000014B">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Repartizarea generală a orelor:</w:t>
            </w:r>
          </w:p>
          <w:p w:rsidR="00000000" w:rsidDel="00000000" w:rsidP="00000000" w:rsidRDefault="00000000" w:rsidRPr="00000000" w14:paraId="0000014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Recapitulare </w:t>
            </w:r>
          </w:p>
          <w:p w:rsidR="00000000" w:rsidDel="00000000" w:rsidP="00000000" w:rsidRDefault="00000000" w:rsidRPr="00000000" w14:paraId="0000014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Predare – învățare</w:t>
            </w:r>
          </w:p>
          <w:p w:rsidR="00000000" w:rsidDel="00000000" w:rsidP="00000000" w:rsidRDefault="00000000" w:rsidRPr="00000000" w14:paraId="0000014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Evaluare</w:t>
            </w:r>
          </w:p>
          <w:p w:rsidR="00000000" w:rsidDel="00000000" w:rsidP="00000000" w:rsidRDefault="00000000" w:rsidRPr="00000000" w14:paraId="0000014F">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Total:</w:t>
            </w:r>
            <w:r w:rsidDel="00000000" w:rsidR="00000000" w:rsidRPr="00000000">
              <w:rPr>
                <w:rtl w:val="0"/>
              </w:rPr>
            </w:r>
          </w:p>
        </w:tc>
        <w:tc>
          <w:tcPr>
            <w:shd w:fill="d9e2f3" w:val="clear"/>
          </w:tcPr>
          <w:p w:rsidR="00000000" w:rsidDel="00000000" w:rsidP="00000000" w:rsidRDefault="00000000" w:rsidRPr="00000000" w14:paraId="0000015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38</w:t>
            </w: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73</w:t>
            </w: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9</w:t>
            </w:r>
          </w:p>
          <w:p w:rsidR="00000000" w:rsidDel="00000000" w:rsidP="00000000" w:rsidRDefault="00000000" w:rsidRPr="00000000" w14:paraId="00000154">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r w:rsidDel="00000000" w:rsidR="00000000" w:rsidRPr="00000000">
              <w:rPr>
                <w:rFonts w:ascii="Cambria" w:cs="Cambria" w:eastAsia="Cambria" w:hAnsi="Cambria"/>
                <w:b w:val="1"/>
                <w:bCs w:val="1"/>
                <w:sz w:val="24"/>
                <w:szCs w:val="24"/>
                <w:rtl w:val="0"/>
              </w:rPr>
              <w:t xml:space="preserve">20</w:t>
            </w:r>
            <w:r w:rsidDel="00000000" w:rsidR="00000000" w:rsidRPr="00000000">
              <w:rPr>
                <w:rtl w:val="0"/>
              </w:rPr>
            </w:r>
          </w:p>
        </w:tc>
        <w:tc>
          <w:tcPr>
            <w:shd w:fill="d9e2f3" w:val="clear"/>
          </w:tcPr>
          <w:p w:rsidR="00000000" w:rsidDel="00000000" w:rsidP="00000000" w:rsidRDefault="00000000" w:rsidRPr="00000000" w14:paraId="0000015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d9e2f3" w:val="clear"/>
          </w:tcPr>
          <w:p w:rsidR="00000000" w:rsidDel="00000000" w:rsidP="00000000" w:rsidRDefault="00000000" w:rsidRPr="00000000" w14:paraId="0000015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40" w:hRule="atLeast"/>
          <w:tblHeader w:val="0"/>
        </w:trPr>
        <w:tc>
          <w:tcPr>
            <w:gridSpan w:val="7"/>
          </w:tcPr>
          <w:p w:rsidR="00000000" w:rsidDel="00000000" w:rsidP="00000000" w:rsidRDefault="00000000" w:rsidRPr="00000000" w14:paraId="00000157">
            <w:pP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Semestrul I</w:t>
            </w:r>
            <w:r w:rsidDel="00000000" w:rsidR="00000000" w:rsidRPr="00000000">
              <w:rPr>
                <w:rtl w:val="0"/>
              </w:rPr>
            </w:r>
          </w:p>
        </w:tc>
      </w:tr>
      <w:tr>
        <w:trPr>
          <w:cantSplit w:val="0"/>
          <w:tblHeader w:val="0"/>
        </w:trPr>
        <w:tc>
          <w:tcPr/>
          <w:p w:rsidR="00000000" w:rsidDel="00000000" w:rsidP="00000000" w:rsidRDefault="00000000" w:rsidRPr="00000000" w14:paraId="0000015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5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w:t>
            </w:r>
          </w:p>
        </w:tc>
        <w:tc>
          <w:tcPr/>
          <w:p w:rsidR="00000000" w:rsidDel="00000000" w:rsidP="00000000" w:rsidRDefault="00000000" w:rsidRPr="00000000" w14:paraId="00000161">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Recapitulare</w:t>
            </w:r>
          </w:p>
        </w:tc>
        <w:tc>
          <w:tcPr/>
          <w:p w:rsidR="00000000" w:rsidDel="00000000" w:rsidP="00000000" w:rsidRDefault="00000000" w:rsidRPr="00000000" w14:paraId="00000162">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w:t>
            </w:r>
          </w:p>
        </w:tc>
        <w:tc>
          <w:tcPr/>
          <w:p w:rsidR="00000000" w:rsidDel="00000000" w:rsidP="00000000" w:rsidRDefault="00000000" w:rsidRPr="00000000" w14:paraId="0000016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6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gridSpan w:val="7"/>
          </w:tcPr>
          <w:p w:rsidR="00000000" w:rsidDel="00000000" w:rsidP="00000000" w:rsidRDefault="00000000" w:rsidRPr="00000000" w14:paraId="00000166">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competență, clasa a XI-a, profil real</w:t>
            </w:r>
          </w:p>
          <w:p w:rsidR="00000000" w:rsidDel="00000000" w:rsidP="00000000" w:rsidRDefault="00000000" w:rsidRPr="00000000" w14:paraId="0000016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XI.2.2.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algoritmului de calcul al limitei funcției într-un punct și al unor algoritmi specifici de eliminare a nedeterminărilor în rezolvarea problemelor.</w:t>
            </w:r>
          </w:p>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XI.2.4. </w:t>
            </w:r>
            <w:r w:rsidDel="00000000" w:rsidR="00000000" w:rsidRPr="00000000">
              <w:rPr>
                <w:rFonts w:ascii="Cambria" w:cs="Cambria" w:eastAsia="Cambria" w:hAnsi="Cambria"/>
                <w:b w:val="1"/>
                <w:bCs w:val="1"/>
                <w:color w:val="000000"/>
                <w:sz w:val="24"/>
                <w:szCs w:val="24"/>
                <w:rtl w:val="0"/>
              </w:rPr>
              <w:t xml:space="preserve">Identificarea</w:t>
            </w:r>
            <w:r w:rsidDel="00000000" w:rsidR="00000000" w:rsidRPr="00000000">
              <w:rPr>
                <w:rFonts w:ascii="Cambria" w:cs="Cambria" w:eastAsia="Cambria" w:hAnsi="Cambria"/>
                <w:color w:val="000000"/>
                <w:sz w:val="24"/>
                <w:szCs w:val="24"/>
                <w:rtl w:val="0"/>
              </w:rPr>
              <w:t xml:space="preserve"> continuității, a punctelor de discontinuitate în baza formulei analitice.</w:t>
            </w:r>
          </w:p>
          <w:p w:rsidR="00000000" w:rsidDel="00000000" w:rsidP="00000000" w:rsidRDefault="00000000" w:rsidRPr="00000000" w14:paraId="0000016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XI.3.2.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algoritmilor specifici calculului diferențial în rezolvarea unor probleme și cercetarea unor procese reale și/sau modelate.</w:t>
            </w:r>
          </w:p>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XI.3.4. </w:t>
            </w:r>
            <w:r w:rsidDel="00000000" w:rsidR="00000000" w:rsidRPr="00000000">
              <w:rPr>
                <w:rFonts w:ascii="Cambria" w:cs="Cambria" w:eastAsia="Cambria" w:hAnsi="Cambria"/>
                <w:b w:val="1"/>
                <w:bCs w:val="1"/>
                <w:color w:val="000000"/>
                <w:sz w:val="24"/>
                <w:szCs w:val="24"/>
                <w:rtl w:val="0"/>
              </w:rPr>
              <w:t xml:space="preserve">Explorarea</w:t>
            </w:r>
            <w:r w:rsidDel="00000000" w:rsidR="00000000" w:rsidRPr="00000000">
              <w:rPr>
                <w:rFonts w:ascii="Cambria" w:cs="Cambria" w:eastAsia="Cambria" w:hAnsi="Cambria"/>
                <w:color w:val="000000"/>
                <w:sz w:val="24"/>
                <w:szCs w:val="24"/>
                <w:rtl w:val="0"/>
              </w:rPr>
              <w:t xml:space="preserve"> unor proprietăți cu caracter local și/sau global ale unor funcții referitoare la derivabilitate în rezolvarea unor probleme de optimizare din diverse domenii.</w:t>
            </w:r>
          </w:p>
          <w:p w:rsidR="00000000" w:rsidDel="00000000" w:rsidP="00000000" w:rsidRDefault="00000000" w:rsidRPr="00000000" w14:paraId="0000016B">
            <w:pPr>
              <w:tabs>
                <w:tab w:val="left" w:leader="none" w:pos="9552"/>
              </w:tabs>
              <w:rPr>
                <w:rFonts w:ascii="Cambria" w:cs="Cambria" w:eastAsia="Cambria" w:hAnsi="Cambria"/>
              </w:rPr>
            </w:pPr>
            <w:r w:rsidDel="00000000" w:rsidR="00000000" w:rsidRPr="00000000">
              <w:rPr>
                <w:rFonts w:ascii="Cambria" w:cs="Cambria" w:eastAsia="Cambria" w:hAnsi="Cambria"/>
                <w:rtl w:val="0"/>
              </w:rPr>
              <w:tab/>
            </w:r>
          </w:p>
          <w:p w:rsidR="00000000" w:rsidDel="00000000" w:rsidP="00000000" w:rsidRDefault="00000000" w:rsidRPr="00000000" w14:paraId="0000016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XI.3.5.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metodelor referitoare la aplicațiile derivatei ca metode calitativ noi de studiere a funcției, de rezolvare a problemelor teoretice și/sau practice.</w:t>
            </w:r>
          </w:p>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XI.3.6.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sensului geometric și mecanic al derivatei în rezolvarea problemelor din diverse domenii. </w:t>
            </w:r>
          </w:p>
        </w:tc>
      </w:tr>
      <w:tr>
        <w:trPr>
          <w:cantSplit w:val="0"/>
          <w:tblHeader w:val="0"/>
        </w:trPr>
        <w:tc>
          <w:tcPr>
            <w:vMerge w:val="restart"/>
          </w:tcPr>
          <w:p w:rsidR="00000000" w:rsidDel="00000000" w:rsidP="00000000" w:rsidRDefault="00000000" w:rsidRPr="00000000" w14:paraId="00000174">
            <w:pPr>
              <w:rPr>
                <w:rFonts w:ascii="Cambria" w:cs="Cambria" w:eastAsia="Cambria" w:hAnsi="Cambria"/>
              </w:rPr>
            </w:pPr>
            <w:r w:rsidDel="00000000" w:rsidR="00000000" w:rsidRPr="00000000">
              <w:rPr>
                <w:rtl w:val="0"/>
              </w:rPr>
            </w:r>
          </w:p>
        </w:tc>
        <w:tc>
          <w:tcPr>
            <w:vAlign w:val="center"/>
          </w:tcPr>
          <w:p w:rsidR="00000000" w:rsidDel="00000000" w:rsidP="00000000" w:rsidRDefault="00000000" w:rsidRPr="00000000" w14:paraId="00000175">
            <w:pPr>
              <w:pBdr>
                <w:top w:space="0" w:sz="0" w:val="nil"/>
                <w:left w:space="0" w:sz="0" w:val="nil"/>
                <w:bottom w:space="0" w:sz="0" w:val="nil"/>
                <w:right w:space="0" w:sz="0" w:val="nil"/>
                <w:between w:space="0" w:sz="0" w:val="nil"/>
              </w:pBdr>
              <w:ind w:left="-89" w:firstLine="0"/>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XI-a: 2.2, 2.4, 3.2, 3.5, 3.6</w:t>
            </w:r>
          </w:p>
        </w:tc>
        <w:tc>
          <w:tcPr>
            <w:vAlign w:val="center"/>
          </w:tcPr>
          <w:p w:rsidR="00000000" w:rsidDel="00000000" w:rsidP="00000000" w:rsidRDefault="00000000" w:rsidRPr="00000000" w14:paraId="0000017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vAlign w:val="center"/>
          </w:tcPr>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Derivata funcției. Derivata funcțiilor compuse. Ecuația tangentei la graficul funcției într-un punct</w:t>
            </w:r>
          </w:p>
        </w:tc>
        <w:tc>
          <w:tcPr>
            <w:vAlign w:val="center"/>
          </w:tcPr>
          <w:p w:rsidR="00000000" w:rsidDel="00000000" w:rsidP="00000000" w:rsidRDefault="00000000" w:rsidRPr="00000000" w14:paraId="0000017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7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7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7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XI-a: 3.2, 3.4, 3.5, 3.6</w:t>
            </w:r>
          </w:p>
        </w:tc>
        <w:tc>
          <w:tcPr>
            <w:vAlign w:val="center"/>
          </w:tcPr>
          <w:p w:rsidR="00000000" w:rsidDel="00000000" w:rsidP="00000000" w:rsidRDefault="00000000" w:rsidRPr="00000000" w14:paraId="0000017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vAlign w:val="center"/>
          </w:tcPr>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Intervale de monotonie. Puncte de extrem, extreme locale.</w:t>
            </w:r>
          </w:p>
          <w:p w:rsidR="00000000" w:rsidDel="00000000" w:rsidP="00000000" w:rsidRDefault="00000000" w:rsidRPr="00000000" w14:paraId="0000017F">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w:t>
            </w:r>
            <w:r w:rsidDel="00000000" w:rsidR="00000000" w:rsidRPr="00000000">
              <w:rPr>
                <w:rFonts w:ascii="Cambria" w:cs="Cambria" w:eastAsia="Cambria" w:hAnsi="Cambria"/>
                <w:b w:val="1"/>
                <w:bCs w:val="1"/>
                <w:sz w:val="24"/>
                <w:szCs w:val="24"/>
                <w:rtl w:val="0"/>
              </w:rPr>
              <w:t xml:space="preserve">inițială</w:t>
            </w:r>
            <w:r w:rsidDel="00000000" w:rsidR="00000000" w:rsidRPr="00000000">
              <w:rPr>
                <w:rtl w:val="0"/>
              </w:rPr>
            </w:r>
          </w:p>
        </w:tc>
        <w:tc>
          <w:tcPr>
            <w:vAlign w:val="center"/>
          </w:tcPr>
          <w:p w:rsidR="00000000" w:rsidDel="00000000" w:rsidP="00000000" w:rsidRDefault="00000000" w:rsidRPr="00000000" w14:paraId="0000018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p w:rsidR="00000000" w:rsidDel="00000000" w:rsidP="00000000" w:rsidRDefault="00000000" w:rsidRPr="00000000" w14:paraId="00000181">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tc>
        <w:tc>
          <w:tcPr/>
          <w:p w:rsidR="00000000" w:rsidDel="00000000" w:rsidP="00000000" w:rsidRDefault="00000000" w:rsidRPr="00000000" w14:paraId="0000018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8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8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8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86">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II.</w:t>
            </w:r>
          </w:p>
        </w:tc>
        <w:tc>
          <w:tcPr/>
          <w:p w:rsidR="00000000" w:rsidDel="00000000" w:rsidP="00000000" w:rsidRDefault="00000000" w:rsidRPr="00000000" w14:paraId="00000187">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Primitiva. Integrala nedefinită</w:t>
            </w:r>
          </w:p>
        </w:tc>
        <w:tc>
          <w:tcPr/>
          <w:p w:rsidR="00000000" w:rsidDel="00000000" w:rsidP="00000000" w:rsidRDefault="00000000" w:rsidRPr="00000000" w14:paraId="00000188">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16</w:t>
            </w:r>
          </w:p>
        </w:tc>
        <w:tc>
          <w:tcPr/>
          <w:p w:rsidR="00000000" w:rsidDel="00000000" w:rsidP="00000000" w:rsidRDefault="00000000" w:rsidRPr="00000000" w14:paraId="0000018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8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w:t>
            </w:r>
          </w:p>
        </w:tc>
      </w:tr>
      <w:tr>
        <w:trPr>
          <w:cantSplit w:val="0"/>
          <w:tblHeader w:val="0"/>
        </w:trPr>
        <w:tc>
          <w:tcPr/>
          <w:p w:rsidR="00000000" w:rsidDel="00000000" w:rsidP="00000000" w:rsidRDefault="00000000" w:rsidRPr="00000000" w14:paraId="0000018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gridSpan w:val="7"/>
          </w:tcPr>
          <w:p w:rsidR="00000000" w:rsidDel="00000000" w:rsidP="00000000" w:rsidRDefault="00000000" w:rsidRPr="00000000" w14:paraId="0000018C">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18D">
            <w:pPr>
              <w:pBdr>
                <w:top w:space="0" w:sz="0" w:val="nil"/>
                <w:left w:space="0" w:sz="0" w:val="nil"/>
                <w:bottom w:space="0" w:sz="0" w:val="nil"/>
                <w:right w:space="0" w:sz="0" w:val="nil"/>
                <w:between w:space="0" w:sz="0" w:val="nil"/>
              </w:pBdr>
              <w:ind w:left="-89" w:firstLine="0"/>
              <w:jc w:val="both"/>
              <w:rPr>
                <w:rFonts w:ascii="Cambria" w:cs="Cambria" w:eastAsia="Cambria" w:hAnsi="Cambria"/>
                <w:b w:val="1"/>
                <w:bCs w:val="1"/>
                <w:color w:val="000000"/>
                <w:sz w:val="24"/>
                <w:szCs w:val="24"/>
              </w:rPr>
            </w:pPr>
            <w:r w:rsidDel="00000000" w:rsidR="00000000" w:rsidRPr="00000000">
              <w:rPr>
                <w:rFonts w:ascii="Cambria" w:cs="Cambria" w:eastAsia="Cambria" w:hAnsi="Cambria"/>
                <w:color w:val="000000"/>
                <w:sz w:val="24"/>
                <w:szCs w:val="24"/>
                <w:rtl w:val="0"/>
              </w:rPr>
              <w:t xml:space="preserve">1.1.</w:t>
            </w:r>
            <w:r w:rsidDel="00000000" w:rsidR="00000000" w:rsidRPr="00000000">
              <w:rPr>
                <w:rFonts w:ascii="Cambria" w:cs="Cambria" w:eastAsia="Cambria" w:hAnsi="Cambria"/>
                <w:b w:val="1"/>
                <w:bCs w:val="1"/>
                <w:color w:val="000000"/>
                <w:sz w:val="24"/>
                <w:szCs w:val="24"/>
                <w:rtl w:val="0"/>
              </w:rPr>
              <w:t xml:space="preserve"> Identificarea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terminologiei și a notațiilor aferente primitivei, integralei nedefinite în diverse contexte. </w:t>
            </w:r>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ind w:left="-153" w:firstLine="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1.2. </w:t>
            </w:r>
            <w:r w:rsidDel="00000000" w:rsidR="00000000" w:rsidRPr="00000000">
              <w:rPr>
                <w:rFonts w:ascii="Cambria" w:cs="Cambria" w:eastAsia="Cambria" w:hAnsi="Cambria"/>
                <w:b w:val="1"/>
                <w:bCs w:val="1"/>
                <w:color w:val="000000"/>
                <w:sz w:val="24"/>
                <w:szCs w:val="24"/>
                <w:rtl w:val="0"/>
              </w:rPr>
              <w:t xml:space="preserve">Recunoașterea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primitivei unei funcții în diverse contexte.</w:t>
            </w:r>
          </w:p>
          <w:p w:rsidR="00000000" w:rsidDel="00000000" w:rsidP="00000000" w:rsidRDefault="00000000" w:rsidRPr="00000000" w14:paraId="0000018F">
            <w:pPr>
              <w:pBdr>
                <w:top w:space="0" w:sz="0" w:val="nil"/>
                <w:left w:space="0" w:sz="0" w:val="nil"/>
                <w:bottom w:space="0" w:sz="0" w:val="nil"/>
                <w:right w:space="0" w:sz="0" w:val="nil"/>
                <w:between w:space="0" w:sz="0" w:val="nil"/>
              </w:pBdr>
              <w:ind w:left="-153" w:firstLine="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1.3. </w:t>
            </w:r>
            <w:r w:rsidDel="00000000" w:rsidR="00000000" w:rsidRPr="00000000">
              <w:rPr>
                <w:rFonts w:ascii="Cambria" w:cs="Cambria" w:eastAsia="Cambria" w:hAnsi="Cambria"/>
                <w:b w:val="1"/>
                <w:bCs w:val="1"/>
                <w:color w:val="000000"/>
                <w:sz w:val="24"/>
                <w:szCs w:val="24"/>
                <w:rtl w:val="0"/>
              </w:rPr>
              <w:t xml:space="preserve">Generalizarea</w:t>
            </w:r>
            <w:r w:rsidDel="00000000" w:rsidR="00000000" w:rsidRPr="00000000">
              <w:rPr>
                <w:rFonts w:ascii="Cambria" w:cs="Cambria" w:eastAsia="Cambria" w:hAnsi="Cambria"/>
                <w:color w:val="000000"/>
                <w:sz w:val="24"/>
                <w:szCs w:val="24"/>
                <w:rtl w:val="0"/>
              </w:rPr>
              <w:t xml:space="preserve"> noțiunii de primitivă a funcției.</w:t>
            </w:r>
          </w:p>
          <w:p w:rsidR="00000000" w:rsidDel="00000000" w:rsidP="00000000" w:rsidRDefault="00000000" w:rsidRPr="00000000" w14:paraId="00000190">
            <w:pPr>
              <w:pBdr>
                <w:top w:space="0" w:sz="0" w:val="nil"/>
                <w:left w:space="0" w:sz="0" w:val="nil"/>
                <w:bottom w:space="0" w:sz="0" w:val="nil"/>
                <w:right w:space="0" w:sz="0" w:val="nil"/>
                <w:between w:space="0" w:sz="0" w:val="nil"/>
              </w:pBdr>
              <w:ind w:left="-153" w:firstLine="0"/>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1.4.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integralelor nedefinite, aplicând proprietățile și tabelul de integrale nedefinite, metodele de integrare  (integrarea prin părți, schimbarea de variabilă).</w:t>
            </w:r>
          </w:p>
          <w:p w:rsidR="00000000" w:rsidDel="00000000" w:rsidP="00000000" w:rsidRDefault="00000000" w:rsidRPr="00000000" w14:paraId="00000191">
            <w:pPr>
              <w:pBdr>
                <w:top w:space="0" w:sz="0" w:val="nil"/>
                <w:left w:space="0" w:sz="0" w:val="nil"/>
                <w:bottom w:space="0" w:sz="0" w:val="nil"/>
                <w:right w:space="0" w:sz="0" w:val="nil"/>
                <w:between w:space="0" w:sz="0" w:val="nil"/>
              </w:pBdr>
              <w:ind w:left="-153" w:firstLine="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1.5. </w:t>
            </w:r>
            <w:r w:rsidDel="00000000" w:rsidR="00000000" w:rsidRPr="00000000">
              <w:rPr>
                <w:rFonts w:ascii="Cambria" w:cs="Cambria" w:eastAsia="Cambria" w:hAnsi="Cambria"/>
                <w:b w:val="1"/>
                <w:bCs w:val="1"/>
                <w:color w:val="000000"/>
                <w:sz w:val="24"/>
                <w:szCs w:val="24"/>
                <w:rtl w:val="0"/>
              </w:rPr>
              <w:t xml:space="preserve">Determinarea</w:t>
            </w:r>
            <w:r w:rsidDel="00000000" w:rsidR="00000000" w:rsidRPr="00000000">
              <w:rPr>
                <w:rFonts w:ascii="Cambria" w:cs="Cambria" w:eastAsia="Cambria" w:hAnsi="Cambria"/>
                <w:color w:val="000000"/>
                <w:sz w:val="24"/>
                <w:szCs w:val="24"/>
                <w:rtl w:val="0"/>
              </w:rPr>
              <w:t xml:space="preserve"> primitivei unei funcții sau a funcției a cărei primitivă este dată în baza unor condiții  indicate. </w:t>
            </w:r>
          </w:p>
          <w:p w:rsidR="00000000" w:rsidDel="00000000" w:rsidP="00000000" w:rsidRDefault="00000000" w:rsidRPr="00000000" w14:paraId="00000192">
            <w:pPr>
              <w:pBdr>
                <w:top w:space="0" w:sz="0" w:val="nil"/>
                <w:left w:space="0" w:sz="0" w:val="nil"/>
                <w:bottom w:space="0" w:sz="0" w:val="nil"/>
                <w:right w:space="0" w:sz="0" w:val="nil"/>
                <w:between w:space="0" w:sz="0" w:val="nil"/>
              </w:pBdr>
              <w:ind w:left="-153" w:firstLine="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1.6. </w:t>
            </w:r>
            <w:r w:rsidDel="00000000" w:rsidR="00000000" w:rsidRPr="00000000">
              <w:rPr>
                <w:rFonts w:ascii="Cambria" w:cs="Cambria" w:eastAsia="Cambria" w:hAnsi="Cambria"/>
                <w:b w:val="1"/>
                <w:bCs w:val="1"/>
                <w:color w:val="000000"/>
                <w:sz w:val="24"/>
                <w:szCs w:val="24"/>
                <w:rtl w:val="0"/>
              </w:rPr>
              <w:t xml:space="preserve">Analiza</w:t>
            </w:r>
            <w:r w:rsidDel="00000000" w:rsidR="00000000" w:rsidRPr="00000000">
              <w:rPr>
                <w:rFonts w:ascii="Cambria" w:cs="Cambria" w:eastAsia="Cambria" w:hAnsi="Cambria"/>
                <w:color w:val="000000"/>
                <w:sz w:val="24"/>
                <w:szCs w:val="24"/>
                <w:rtl w:val="0"/>
              </w:rPr>
              <w:t xml:space="preserve"> rezolvării unor probleme referitoare la primitive, integrale, definite din punct de vedere al corectitudinii, al simplității, al clarității și al semnificației rezultatelor.</w:t>
            </w:r>
          </w:p>
          <w:p w:rsidR="00000000" w:rsidDel="00000000" w:rsidP="00000000" w:rsidRDefault="00000000" w:rsidRPr="00000000" w14:paraId="00000193">
            <w:pPr>
              <w:pBdr>
                <w:top w:space="0" w:sz="0" w:val="nil"/>
                <w:left w:space="0" w:sz="0" w:val="nil"/>
                <w:bottom w:space="0" w:sz="0" w:val="nil"/>
                <w:right w:space="0" w:sz="0" w:val="nil"/>
                <w:between w:space="0" w:sz="0" w:val="nil"/>
              </w:pBdr>
              <w:ind w:left="-153" w:firstLine="0"/>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1.7. </w:t>
            </w:r>
            <w:r w:rsidDel="00000000" w:rsidR="00000000" w:rsidRPr="00000000">
              <w:rPr>
                <w:rFonts w:ascii="Cambria" w:cs="Cambria" w:eastAsia="Cambria" w:hAnsi="Cambria"/>
                <w:b w:val="1"/>
                <w:bCs w:val="1"/>
                <w:color w:val="000000"/>
                <w:sz w:val="24"/>
                <w:szCs w:val="24"/>
                <w:rtl w:val="0"/>
              </w:rPr>
              <w:t xml:space="preserve">Justificarea</w:t>
            </w:r>
            <w:r w:rsidDel="00000000" w:rsidR="00000000" w:rsidRPr="00000000">
              <w:rPr>
                <w:rFonts w:ascii="Cambria" w:cs="Cambria" w:eastAsia="Cambria" w:hAnsi="Cambria"/>
                <w:color w:val="000000"/>
                <w:sz w:val="24"/>
                <w:szCs w:val="24"/>
                <w:rtl w:val="0"/>
              </w:rPr>
              <w:t xml:space="preserve"> unui demers/ rezultat referitor la primitive, integrale nedefinite, recurgând la  argumentări, demonstrații.</w:t>
            </w:r>
          </w:p>
        </w:tc>
      </w:tr>
      <w:tr>
        <w:trPr>
          <w:cantSplit w:val="0"/>
          <w:tblHeader w:val="0"/>
        </w:trPr>
        <w:tc>
          <w:tcPr>
            <w:vMerge w:val="restart"/>
          </w:tcPr>
          <w:p w:rsidR="00000000" w:rsidDel="00000000" w:rsidP="00000000" w:rsidRDefault="00000000" w:rsidRPr="00000000" w14:paraId="0000019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9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p w:rsidR="00000000" w:rsidDel="00000000" w:rsidP="00000000" w:rsidRDefault="00000000" w:rsidRPr="00000000" w14:paraId="0000019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w:t>
            </w:r>
          </w:p>
          <w:p w:rsidR="00000000" w:rsidDel="00000000" w:rsidP="00000000" w:rsidRDefault="00000000" w:rsidRPr="00000000" w14:paraId="0000019F">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w:t>
            </w:r>
          </w:p>
          <w:p w:rsidR="00000000" w:rsidDel="00000000" w:rsidP="00000000" w:rsidRDefault="00000000" w:rsidRPr="00000000" w14:paraId="000001A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w:t>
            </w:r>
          </w:p>
          <w:p w:rsidR="00000000" w:rsidDel="00000000" w:rsidP="00000000" w:rsidRDefault="00000000" w:rsidRPr="00000000" w14:paraId="000001A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A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7.</w:t>
            </w:r>
          </w:p>
        </w:tc>
        <w:tc>
          <w:tcPr>
            <w:vAlign w:val="center"/>
          </w:tcPr>
          <w:p w:rsidR="00000000" w:rsidDel="00000000" w:rsidP="00000000" w:rsidRDefault="00000000" w:rsidRPr="00000000" w14:paraId="000001A6">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1.1, 1.2, 1.3,1.4, 1.51.6, 1.7</w:t>
            </w:r>
          </w:p>
        </w:tc>
        <w:tc>
          <w:tcPr>
            <w:vAlign w:val="center"/>
          </w:tcPr>
          <w:p w:rsidR="00000000" w:rsidDel="00000000" w:rsidP="00000000" w:rsidRDefault="00000000" w:rsidRPr="00000000" w14:paraId="000001A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w:t>
            </w:r>
          </w:p>
        </w:tc>
        <w:tc>
          <w:tcPr>
            <w:vAlign w:val="center"/>
          </w:tcPr>
          <w:p w:rsidR="00000000" w:rsidDel="00000000" w:rsidP="00000000" w:rsidRDefault="00000000" w:rsidRPr="00000000" w14:paraId="000001A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 </w:t>
            </w:r>
            <w:r w:rsidDel="00000000" w:rsidR="00000000" w:rsidRPr="00000000">
              <w:rPr>
                <w:rFonts w:ascii="Cambria" w:cs="Cambria" w:eastAsia="Cambria" w:hAnsi="Cambria"/>
                <w:sz w:val="24"/>
                <w:szCs w:val="24"/>
                <w:rtl w:val="0"/>
              </w:rPr>
              <w:t xml:space="preserve">inițiale</w:t>
            </w:r>
            <w:r w:rsidDel="00000000" w:rsidR="00000000" w:rsidRPr="00000000">
              <w:rPr>
                <w:rFonts w:ascii="Cambria" w:cs="Cambria" w:eastAsia="Cambria" w:hAnsi="Cambria"/>
                <w:color w:val="000000"/>
                <w:sz w:val="24"/>
                <w:szCs w:val="24"/>
                <w:rtl w:val="0"/>
              </w:rPr>
              <w:t xml:space="preserve">. Noțiunea de primitivă </w:t>
            </w:r>
          </w:p>
          <w:p w:rsidR="00000000" w:rsidDel="00000000" w:rsidP="00000000" w:rsidRDefault="00000000" w:rsidRPr="00000000" w14:paraId="000001A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Integrala nedefinită. Proprietăți. Tabelul primitivelor uzuale.</w:t>
            </w:r>
          </w:p>
        </w:tc>
        <w:tc>
          <w:tcPr>
            <w:vAlign w:val="center"/>
          </w:tcPr>
          <w:p w:rsidR="00000000" w:rsidDel="00000000" w:rsidP="00000000" w:rsidRDefault="00000000" w:rsidRPr="00000000" w14:paraId="000001A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A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A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A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1.1, 1.2, 1.3,1.4, 1.5, 1.6, 1.7</w:t>
            </w:r>
          </w:p>
        </w:tc>
        <w:tc>
          <w:tcPr>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w:t>
            </w:r>
          </w:p>
        </w:tc>
        <w:tc>
          <w:tcPr>
            <w:vAlign w:val="center"/>
          </w:tcPr>
          <w:p w:rsidR="00000000" w:rsidDel="00000000" w:rsidP="00000000" w:rsidRDefault="00000000" w:rsidRPr="00000000" w14:paraId="000001B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Calculul integralei nedefinite</w:t>
            </w:r>
          </w:p>
        </w:tc>
        <w:tc>
          <w:tcPr>
            <w:vAlign w:val="center"/>
          </w:tcPr>
          <w:p w:rsidR="00000000" w:rsidDel="00000000" w:rsidP="00000000" w:rsidRDefault="00000000" w:rsidRPr="00000000" w14:paraId="000001B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B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B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B5">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1.1, 1.4, 1.5, 1.6, 1.7</w:t>
            </w:r>
          </w:p>
        </w:tc>
        <w:tc>
          <w:tcPr>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w:t>
            </w:r>
          </w:p>
        </w:tc>
        <w:tc>
          <w:tcPr>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Metoda  schimbării de variabilă - metodă de integrare</w:t>
            </w:r>
          </w:p>
        </w:tc>
        <w:tc>
          <w:tcPr>
            <w:vAlign w:val="center"/>
          </w:tcPr>
          <w:p w:rsidR="00000000" w:rsidDel="00000000" w:rsidP="00000000" w:rsidRDefault="00000000" w:rsidRPr="00000000" w14:paraId="000001B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B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B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1.1, 1.4, 1.5, 1.6, 1.7</w:t>
            </w:r>
          </w:p>
        </w:tc>
        <w:tc>
          <w:tcPr>
            <w:vAlign w:val="center"/>
          </w:tcPr>
          <w:p w:rsidR="00000000" w:rsidDel="00000000" w:rsidP="00000000" w:rsidRDefault="00000000" w:rsidRPr="00000000" w14:paraId="000001B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w:t>
            </w:r>
          </w:p>
        </w:tc>
        <w:tc>
          <w:tcPr>
            <w:vAlign w:val="center"/>
          </w:tcPr>
          <w:p w:rsidR="00000000" w:rsidDel="00000000" w:rsidP="00000000" w:rsidRDefault="00000000" w:rsidRPr="00000000" w14:paraId="000001BE">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Calcularea integralelor</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000000"/>
                <w:sz w:val="24"/>
                <w:szCs w:val="24"/>
                <w:rtl w:val="0"/>
              </w:rPr>
              <w:t xml:space="preserve">nedefinite prin metoda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000000"/>
                <w:sz w:val="24"/>
                <w:szCs w:val="24"/>
                <w:rtl w:val="0"/>
              </w:rPr>
              <w:t xml:space="preserve">schimbării de variabilă  </w:t>
            </w:r>
          </w:p>
        </w:tc>
        <w:tc>
          <w:tcPr>
            <w:vAlign w:val="center"/>
          </w:tcPr>
          <w:p w:rsidR="00000000" w:rsidDel="00000000" w:rsidP="00000000" w:rsidRDefault="00000000" w:rsidRPr="00000000" w14:paraId="000001B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C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C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1.1, 1.4, 1.5, 1.6, 1.7</w:t>
            </w:r>
          </w:p>
        </w:tc>
        <w:tc>
          <w:tcPr>
            <w:vAlign w:val="center"/>
          </w:tcPr>
          <w:p w:rsidR="00000000" w:rsidDel="00000000" w:rsidP="00000000" w:rsidRDefault="00000000" w:rsidRPr="00000000" w14:paraId="000001C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7</w:t>
            </w:r>
          </w:p>
        </w:tc>
        <w:tc>
          <w:tcPr>
            <w:vAlign w:val="center"/>
          </w:tcPr>
          <w:p w:rsidR="00000000" w:rsidDel="00000000" w:rsidP="00000000" w:rsidRDefault="00000000" w:rsidRPr="00000000" w14:paraId="000001C5">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Integrarea prin părți – metodă de integrare</w:t>
            </w:r>
          </w:p>
        </w:tc>
        <w:tc>
          <w:tcPr>
            <w:vAlign w:val="center"/>
          </w:tcPr>
          <w:p w:rsidR="00000000" w:rsidDel="00000000" w:rsidP="00000000" w:rsidRDefault="00000000" w:rsidRPr="00000000" w14:paraId="000001C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C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C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C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1.1, 1.4, 1.5, 1.6, 1.7</w:t>
            </w:r>
          </w:p>
        </w:tc>
        <w:tc>
          <w:tcP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8</w:t>
            </w:r>
          </w:p>
        </w:tc>
        <w:tc>
          <w:tcPr>
            <w:vAlign w:val="center"/>
          </w:tcPr>
          <w:p w:rsidR="00000000" w:rsidDel="00000000" w:rsidP="00000000" w:rsidRDefault="00000000" w:rsidRPr="00000000" w14:paraId="000001C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Calcularea integralelor</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000000"/>
                <w:sz w:val="24"/>
                <w:szCs w:val="24"/>
                <w:rtl w:val="0"/>
              </w:rPr>
              <w:t xml:space="preserve">nedefinite prin metoda integrării prin părți  </w:t>
            </w:r>
          </w:p>
        </w:tc>
        <w:tc>
          <w:tcPr>
            <w:vAlign w:val="center"/>
          </w:tcPr>
          <w:p w:rsidR="00000000" w:rsidDel="00000000" w:rsidP="00000000" w:rsidRDefault="00000000" w:rsidRPr="00000000" w14:paraId="000001C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C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C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1.1-1.7</w:t>
            </w:r>
          </w:p>
        </w:tc>
        <w:tc>
          <w:tcPr>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9</w:t>
            </w:r>
          </w:p>
        </w:tc>
        <w:tc>
          <w:tcPr>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Oră de sinteză. Oră de sinteză integrativă</w:t>
            </w:r>
          </w:p>
        </w:tc>
        <w:tc>
          <w:tcPr>
            <w:vAlign w:val="center"/>
          </w:tcPr>
          <w:p w:rsidR="00000000" w:rsidDel="00000000" w:rsidP="00000000" w:rsidRDefault="00000000" w:rsidRPr="00000000" w14:paraId="000001D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D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1.1-1.7</w:t>
            </w:r>
          </w:p>
        </w:tc>
        <w:tc>
          <w:tcPr>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10</w:t>
            </w:r>
          </w:p>
        </w:tc>
        <w:tc>
          <w:tcPr>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„Primitiva. Integrala nedefinită”</w:t>
            </w:r>
          </w:p>
          <w:p w:rsidR="00000000" w:rsidDel="00000000" w:rsidP="00000000" w:rsidRDefault="00000000" w:rsidRPr="00000000" w14:paraId="000001D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 sumative. </w:t>
            </w:r>
          </w:p>
        </w:tc>
        <w:tc>
          <w:tcPr>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p w:rsidR="00000000" w:rsidDel="00000000" w:rsidP="00000000" w:rsidRDefault="00000000" w:rsidRPr="00000000" w14:paraId="000001D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p w:rsidR="00000000" w:rsidDel="00000000" w:rsidP="00000000" w:rsidRDefault="00000000" w:rsidRPr="00000000" w14:paraId="000001D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D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0">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E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E2">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III.</w:t>
            </w:r>
          </w:p>
        </w:tc>
        <w:tc>
          <w:tcPr/>
          <w:p w:rsidR="00000000" w:rsidDel="00000000" w:rsidP="00000000" w:rsidRDefault="00000000" w:rsidRPr="00000000" w14:paraId="000001E3">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Integrala definită. Aplicații</w:t>
            </w:r>
          </w:p>
        </w:tc>
        <w:tc>
          <w:tcPr/>
          <w:p w:rsidR="00000000" w:rsidDel="00000000" w:rsidP="00000000" w:rsidRDefault="00000000" w:rsidRPr="00000000" w14:paraId="000001E4">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20</w:t>
            </w:r>
          </w:p>
        </w:tc>
        <w:tc>
          <w:tcPr/>
          <w:p w:rsidR="00000000" w:rsidDel="00000000" w:rsidP="00000000" w:rsidRDefault="00000000" w:rsidRPr="00000000" w14:paraId="000001E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E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w:t>
            </w:r>
          </w:p>
        </w:tc>
      </w:tr>
      <w:tr>
        <w:trPr>
          <w:cantSplit w:val="0"/>
          <w:tblHeader w:val="0"/>
        </w:trPr>
        <w:tc>
          <w:tcPr/>
          <w:p w:rsidR="00000000" w:rsidDel="00000000" w:rsidP="00000000" w:rsidRDefault="00000000" w:rsidRPr="00000000" w14:paraId="000001E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gridSpan w:val="7"/>
          </w:tcPr>
          <w:p w:rsidR="00000000" w:rsidDel="00000000" w:rsidP="00000000" w:rsidRDefault="00000000" w:rsidRPr="00000000" w14:paraId="000001E8">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1E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w:t>
            </w:r>
            <w:r w:rsidDel="00000000" w:rsidR="00000000" w:rsidRPr="00000000">
              <w:rPr>
                <w:rFonts w:ascii="Cambria" w:cs="Cambria" w:eastAsia="Cambria" w:hAnsi="Cambria"/>
                <w:b w:val="1"/>
                <w:bCs w:val="1"/>
                <w:color w:val="000000"/>
                <w:sz w:val="24"/>
                <w:szCs w:val="24"/>
                <w:rtl w:val="0"/>
              </w:rPr>
              <w:t xml:space="preserve">Identificarea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terminologiei și a notațiilor aferente integralei definite în diverse contexte. </w:t>
            </w:r>
          </w:p>
          <w:p w:rsidR="00000000" w:rsidDel="00000000" w:rsidP="00000000" w:rsidRDefault="00000000" w:rsidRPr="00000000" w14:paraId="000001E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2.2. </w:t>
            </w:r>
            <w:r w:rsidDel="00000000" w:rsidR="00000000" w:rsidRPr="00000000">
              <w:rPr>
                <w:rFonts w:ascii="Cambria" w:cs="Cambria" w:eastAsia="Cambria" w:hAnsi="Cambria"/>
                <w:b w:val="1"/>
                <w:bCs w:val="1"/>
                <w:color w:val="000000"/>
                <w:sz w:val="24"/>
                <w:szCs w:val="24"/>
                <w:rtl w:val="0"/>
              </w:rPr>
              <w:t xml:space="preserve">Generalizarea</w:t>
            </w:r>
            <w:r w:rsidDel="00000000" w:rsidR="00000000" w:rsidRPr="00000000">
              <w:rPr>
                <w:rFonts w:ascii="Cambria" w:cs="Cambria" w:eastAsia="Cambria" w:hAnsi="Cambria"/>
                <w:color w:val="000000"/>
                <w:sz w:val="24"/>
                <w:szCs w:val="24"/>
                <w:rtl w:val="0"/>
              </w:rPr>
              <w:t xml:space="preserve"> noțiunii de integrală. </w:t>
            </w:r>
          </w:p>
          <w:p w:rsidR="00000000" w:rsidDel="00000000" w:rsidP="00000000" w:rsidRDefault="00000000" w:rsidRPr="00000000" w14:paraId="000001EB">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2.3.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integralelor definite, aplicând proprietățile, formula lui Newton - Leibniz. </w:t>
            </w:r>
          </w:p>
          <w:p w:rsidR="00000000" w:rsidDel="00000000" w:rsidP="00000000" w:rsidRDefault="00000000" w:rsidRPr="00000000" w14:paraId="000001E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2.4. </w:t>
            </w:r>
            <w:r w:rsidDel="00000000" w:rsidR="00000000" w:rsidRPr="00000000">
              <w:rPr>
                <w:rFonts w:ascii="Cambria" w:cs="Cambria" w:eastAsia="Cambria" w:hAnsi="Cambria"/>
                <w:b w:val="1"/>
                <w:bCs w:val="1"/>
                <w:color w:val="000000"/>
                <w:sz w:val="24"/>
                <w:szCs w:val="24"/>
                <w:rtl w:val="0"/>
              </w:rPr>
              <w:t xml:space="preserve">Recunoașterea</w:t>
            </w:r>
            <w:r w:rsidDel="00000000" w:rsidR="00000000" w:rsidRPr="00000000">
              <w:rPr>
                <w:rFonts w:ascii="Cambria" w:cs="Cambria" w:eastAsia="Cambria" w:hAnsi="Cambria"/>
                <w:color w:val="000000"/>
                <w:sz w:val="24"/>
                <w:szCs w:val="24"/>
                <w:rtl w:val="0"/>
              </w:rPr>
              <w:t xml:space="preserve"> în diverse contexte și aplicarea subgraficului unei funcții în rezolvarea problemelor.      </w:t>
            </w:r>
          </w:p>
          <w:p w:rsidR="00000000" w:rsidDel="00000000" w:rsidP="00000000" w:rsidRDefault="00000000" w:rsidRPr="00000000" w14:paraId="000001ED">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2.5.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ariei figurii și a volumului corpului de rotație, aplicând integrala definită. </w:t>
            </w:r>
          </w:p>
          <w:p w:rsidR="00000000" w:rsidDel="00000000" w:rsidP="00000000" w:rsidRDefault="00000000" w:rsidRPr="00000000" w14:paraId="000001E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2.6.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integralei definite în abordarea unor situații cotidiene și/sau pentru rezolvarea unor probleme din diverse domenii.</w:t>
            </w:r>
          </w:p>
          <w:p w:rsidR="00000000" w:rsidDel="00000000" w:rsidP="00000000" w:rsidRDefault="00000000" w:rsidRPr="00000000" w14:paraId="000001EF">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2.7. </w:t>
            </w:r>
            <w:r w:rsidDel="00000000" w:rsidR="00000000" w:rsidRPr="00000000">
              <w:rPr>
                <w:rFonts w:ascii="Cambria" w:cs="Cambria" w:eastAsia="Cambria" w:hAnsi="Cambria"/>
                <w:b w:val="1"/>
                <w:bCs w:val="1"/>
                <w:color w:val="000000"/>
                <w:sz w:val="24"/>
                <w:szCs w:val="24"/>
                <w:rtl w:val="0"/>
              </w:rPr>
              <w:t xml:space="preserve">Analiza</w:t>
            </w:r>
            <w:r w:rsidDel="00000000" w:rsidR="00000000" w:rsidRPr="00000000">
              <w:rPr>
                <w:rFonts w:ascii="Cambria" w:cs="Cambria" w:eastAsia="Cambria" w:hAnsi="Cambria"/>
                <w:color w:val="000000"/>
                <w:sz w:val="24"/>
                <w:szCs w:val="24"/>
                <w:rtl w:val="0"/>
              </w:rPr>
              <w:t xml:space="preserve"> rezolvării unor probleme referitoare la integrale definite din punctul de vedere al corectitudinii, al simplității, al clarității și al semnificației rezultatelor.  </w:t>
            </w:r>
          </w:p>
          <w:p w:rsidR="00000000" w:rsidDel="00000000" w:rsidP="00000000" w:rsidRDefault="00000000" w:rsidRPr="00000000" w14:paraId="000001F0">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2.8. </w:t>
            </w:r>
            <w:r w:rsidDel="00000000" w:rsidR="00000000" w:rsidRPr="00000000">
              <w:rPr>
                <w:rFonts w:ascii="Cambria" w:cs="Cambria" w:eastAsia="Cambria" w:hAnsi="Cambria"/>
                <w:b w:val="1"/>
                <w:bCs w:val="1"/>
                <w:color w:val="000000"/>
                <w:sz w:val="24"/>
                <w:szCs w:val="24"/>
                <w:rtl w:val="0"/>
              </w:rPr>
              <w:t xml:space="preserve">Justificarea</w:t>
            </w:r>
            <w:r w:rsidDel="00000000" w:rsidR="00000000" w:rsidRPr="00000000">
              <w:rPr>
                <w:rFonts w:ascii="Cambria" w:cs="Cambria" w:eastAsia="Cambria" w:hAnsi="Cambria"/>
                <w:color w:val="000000"/>
                <w:sz w:val="24"/>
                <w:szCs w:val="24"/>
                <w:rtl w:val="0"/>
              </w:rPr>
              <w:t xml:space="preserve"> unui demers/ rezultat referitor la integrale definite, recurgând la argumentări, demonstrații.</w:t>
            </w:r>
          </w:p>
        </w:tc>
      </w:tr>
      <w:tr>
        <w:trPr>
          <w:cantSplit w:val="0"/>
          <w:tblHeader w:val="0"/>
        </w:trPr>
        <w:tc>
          <w:tcPr>
            <w:vMerge w:val="restart"/>
          </w:tcPr>
          <w:p w:rsidR="00000000" w:rsidDel="00000000" w:rsidP="00000000" w:rsidRDefault="00000000" w:rsidRPr="00000000" w14:paraId="000001F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1F8">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1.1-1.7</w:t>
            </w:r>
          </w:p>
          <w:p w:rsidR="00000000" w:rsidDel="00000000" w:rsidP="00000000" w:rsidRDefault="00000000" w:rsidRPr="00000000" w14:paraId="000001F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2.1, 2.2, 2.8</w:t>
            </w:r>
          </w:p>
        </w:tc>
        <w:tc>
          <w:tcPr>
            <w:vAlign w:val="center"/>
          </w:tcPr>
          <w:p w:rsidR="00000000" w:rsidDel="00000000" w:rsidP="00000000" w:rsidRDefault="00000000" w:rsidRPr="00000000" w14:paraId="000001F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11</w:t>
            </w:r>
          </w:p>
        </w:tc>
        <w:tc>
          <w:tcPr>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Noțiunea de integrală definită. Proprietăți.</w:t>
            </w:r>
          </w:p>
          <w:p w:rsidR="00000000" w:rsidDel="00000000" w:rsidP="00000000" w:rsidRDefault="00000000" w:rsidRPr="00000000" w14:paraId="000001F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Formula lui Leibniz-Newton.</w:t>
            </w:r>
          </w:p>
        </w:tc>
        <w:tc>
          <w:tcPr>
            <w:vAlign w:val="center"/>
          </w:tcPr>
          <w:p w:rsidR="00000000" w:rsidDel="00000000" w:rsidP="00000000" w:rsidRDefault="00000000" w:rsidRPr="00000000" w14:paraId="000001F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1F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1F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2.1, 2.2, 2.3, 2.7, 2.8</w:t>
            </w:r>
          </w:p>
        </w:tc>
        <w:tc>
          <w:tcPr>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12</w:t>
            </w:r>
          </w:p>
        </w:tc>
        <w:tc>
          <w:tcPr>
            <w:vAlign w:val="center"/>
          </w:tcPr>
          <w:p w:rsidR="00000000" w:rsidDel="00000000" w:rsidP="00000000" w:rsidRDefault="00000000" w:rsidRPr="00000000" w14:paraId="0000020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Calculul integralelor definite</w:t>
            </w:r>
          </w:p>
        </w:tc>
        <w:tc>
          <w:tcPr>
            <w:vAlign w:val="center"/>
          </w:tcPr>
          <w:p w:rsidR="00000000" w:rsidDel="00000000" w:rsidP="00000000" w:rsidRDefault="00000000" w:rsidRPr="00000000" w14:paraId="0000020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0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0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08">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2.1, 2.2, 2.3, 2.7, 2.8</w:t>
            </w:r>
          </w:p>
        </w:tc>
        <w:tc>
          <w:tcPr>
            <w:vAlign w:val="center"/>
          </w:tcPr>
          <w:p w:rsidR="00000000" w:rsidDel="00000000" w:rsidP="00000000" w:rsidRDefault="00000000" w:rsidRPr="00000000" w14:paraId="0000020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13</w:t>
            </w:r>
          </w:p>
        </w:tc>
        <w:tc>
          <w:tcPr>
            <w:vAlign w:val="center"/>
          </w:tcPr>
          <w:p w:rsidR="00000000" w:rsidDel="00000000" w:rsidP="00000000" w:rsidRDefault="00000000" w:rsidRPr="00000000" w14:paraId="0000020A">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Calculul integralelor definite prin schimb de variabilă</w:t>
            </w:r>
          </w:p>
        </w:tc>
        <w:tc>
          <w:tcPr>
            <w:vAlign w:val="center"/>
          </w:tcPr>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0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0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0F">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2.1, 2.2, 2.3, 2.7, 2.8</w:t>
            </w:r>
          </w:p>
        </w:tc>
        <w:tc>
          <w:tcPr>
            <w:vAlign w:val="center"/>
          </w:tcPr>
          <w:p w:rsidR="00000000" w:rsidDel="00000000" w:rsidP="00000000" w:rsidRDefault="00000000" w:rsidRPr="00000000" w14:paraId="0000021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14</w:t>
            </w:r>
          </w:p>
        </w:tc>
        <w:tc>
          <w:tcPr>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Calculul integralelor definite prin integrare prin părți</w:t>
            </w:r>
          </w:p>
        </w:tc>
        <w:tc>
          <w:tcPr>
            <w:vAlign w:val="center"/>
          </w:tcPr>
          <w:p w:rsidR="00000000" w:rsidDel="00000000" w:rsidP="00000000" w:rsidRDefault="00000000" w:rsidRPr="00000000" w14:paraId="0000021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1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1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16">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2.3- 2.8</w:t>
            </w:r>
          </w:p>
        </w:tc>
        <w:tc>
          <w:tcPr>
            <w:vAlign w:val="center"/>
          </w:tcPr>
          <w:p w:rsidR="00000000" w:rsidDel="00000000" w:rsidP="00000000" w:rsidRDefault="00000000" w:rsidRPr="00000000" w14:paraId="0000021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15</w:t>
            </w:r>
          </w:p>
        </w:tc>
        <w:tc>
          <w:tcPr>
            <w:vAlign w:val="center"/>
          </w:tcPr>
          <w:p w:rsidR="00000000" w:rsidDel="00000000" w:rsidP="00000000" w:rsidRDefault="00000000" w:rsidRPr="00000000" w14:paraId="0000021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Reprezentarea geometrică a integralei definite. </w:t>
            </w:r>
          </w:p>
          <w:p w:rsidR="00000000" w:rsidDel="00000000" w:rsidP="00000000" w:rsidRDefault="00000000" w:rsidRPr="00000000" w14:paraId="0000021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Aria subgraficului unei funcții</w:t>
            </w:r>
          </w:p>
        </w:tc>
        <w:tc>
          <w:tcPr>
            <w:vAlign w:val="center"/>
          </w:tcPr>
          <w:p w:rsidR="00000000" w:rsidDel="00000000" w:rsidP="00000000" w:rsidRDefault="00000000" w:rsidRPr="00000000" w14:paraId="0000021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1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1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1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2.3 - 2.8</w:t>
            </w:r>
          </w:p>
        </w:tc>
        <w:tc>
          <w:tcPr>
            <w:vAlign w:val="center"/>
          </w:tcPr>
          <w:p w:rsidR="00000000" w:rsidDel="00000000" w:rsidP="00000000" w:rsidRDefault="00000000" w:rsidRPr="00000000" w14:paraId="0000021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16</w:t>
            </w:r>
          </w:p>
        </w:tc>
        <w:tc>
          <w:tcPr>
            <w:vAlign w:val="center"/>
          </w:tcPr>
          <w:p w:rsidR="00000000" w:rsidDel="00000000" w:rsidP="00000000" w:rsidRDefault="00000000" w:rsidRPr="00000000" w14:paraId="0000022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Calculul ariei unei figuri, mărginite de cel mult două subgrafice ale funcțiilor studiate, cu ajutorul integralei definite </w:t>
            </w:r>
          </w:p>
        </w:tc>
        <w:tc>
          <w:tcPr>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2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2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25">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2.3- 2.8</w:t>
            </w:r>
          </w:p>
        </w:tc>
        <w:tc>
          <w:tcPr>
            <w:vAlign w:val="center"/>
          </w:tcPr>
          <w:p w:rsidR="00000000" w:rsidDel="00000000" w:rsidP="00000000" w:rsidRDefault="00000000" w:rsidRPr="00000000" w14:paraId="0000022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17</w:t>
            </w:r>
          </w:p>
        </w:tc>
        <w:tc>
          <w:tcPr>
            <w:vAlign w:val="center"/>
          </w:tcPr>
          <w:p w:rsidR="00000000" w:rsidDel="00000000" w:rsidP="00000000" w:rsidRDefault="00000000" w:rsidRPr="00000000" w14:paraId="0000022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Aplicarea integralei definite în calcularea ariei unei figuri, mărginite de cel mult două subgrafice ale funcțiilor studiate, în situații cotidiene și/sau pentru rezolvarea unor probleme din diverse domenii</w:t>
            </w:r>
          </w:p>
        </w:tc>
        <w:tc>
          <w:tcPr>
            <w:vAlign w:val="center"/>
          </w:tcPr>
          <w:p w:rsidR="00000000" w:rsidDel="00000000" w:rsidP="00000000" w:rsidRDefault="00000000" w:rsidRPr="00000000" w14:paraId="0000022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2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2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2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 2.3- 2.8</w:t>
            </w:r>
          </w:p>
        </w:tc>
        <w:tc>
          <w:tcPr>
            <w:vAlign w:val="center"/>
          </w:tcPr>
          <w:p w:rsidR="00000000" w:rsidDel="00000000" w:rsidP="00000000" w:rsidRDefault="00000000" w:rsidRPr="00000000" w14:paraId="0000022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18</w:t>
            </w:r>
          </w:p>
        </w:tc>
        <w:tc>
          <w:tcPr>
            <w:vAlign w:val="center"/>
          </w:tcPr>
          <w:p w:rsidR="00000000" w:rsidDel="00000000" w:rsidP="00000000" w:rsidRDefault="00000000" w:rsidRPr="00000000" w14:paraId="0000022E">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Volumul corpului de rotație </w:t>
            </w:r>
          </w:p>
        </w:tc>
        <w:tc>
          <w:tcPr>
            <w:vAlign w:val="center"/>
          </w:tcPr>
          <w:p w:rsidR="00000000" w:rsidDel="00000000" w:rsidP="00000000" w:rsidRDefault="00000000" w:rsidRPr="00000000" w14:paraId="0000022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3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3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33">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2.1-2.8</w:t>
            </w:r>
          </w:p>
        </w:tc>
        <w:tc>
          <w:tcPr>
            <w:vAlign w:val="center"/>
          </w:tcPr>
          <w:p w:rsidR="00000000" w:rsidDel="00000000" w:rsidP="00000000" w:rsidRDefault="00000000" w:rsidRPr="00000000" w14:paraId="0000023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19</w:t>
            </w:r>
          </w:p>
        </w:tc>
        <w:tc>
          <w:tcPr>
            <w:vAlign w:val="center"/>
          </w:tcPr>
          <w:p w:rsidR="00000000" w:rsidDel="00000000" w:rsidP="00000000" w:rsidRDefault="00000000" w:rsidRPr="00000000" w14:paraId="00000235">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Oră de sinteză. Oră de sinteză integrativă</w:t>
            </w:r>
          </w:p>
        </w:tc>
        <w:tc>
          <w:tcPr>
            <w:vAlign w:val="center"/>
          </w:tcPr>
          <w:p w:rsidR="00000000" w:rsidDel="00000000" w:rsidP="00000000" w:rsidRDefault="00000000" w:rsidRPr="00000000" w14:paraId="0000023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3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3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3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2.1-2.8</w:t>
            </w:r>
          </w:p>
        </w:tc>
        <w:tc>
          <w:tcPr>
            <w:vAlign w:val="center"/>
          </w:tcPr>
          <w:p w:rsidR="00000000" w:rsidDel="00000000" w:rsidP="00000000" w:rsidRDefault="00000000" w:rsidRPr="00000000" w14:paraId="0000023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20</w:t>
            </w:r>
          </w:p>
        </w:tc>
        <w:tc>
          <w:tcPr>
            <w:vAlign w:val="center"/>
          </w:tcPr>
          <w:p w:rsidR="00000000" w:rsidDel="00000000" w:rsidP="00000000" w:rsidRDefault="00000000" w:rsidRPr="00000000" w14:paraId="0000023C">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„Integrala definită. Aplicații”</w:t>
            </w:r>
          </w:p>
          <w:p w:rsidR="00000000" w:rsidDel="00000000" w:rsidP="00000000" w:rsidRDefault="00000000" w:rsidRPr="00000000" w14:paraId="0000023D">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color w:val="000000"/>
                <w:sz w:val="24"/>
                <w:szCs w:val="24"/>
                <w:rtl w:val="0"/>
              </w:rPr>
              <w:t xml:space="preserve">Analiza evaluării sumative</w:t>
            </w:r>
            <w:r w:rsidDel="00000000" w:rsidR="00000000" w:rsidRPr="00000000">
              <w:rPr>
                <w:rtl w:val="0"/>
              </w:rPr>
            </w:r>
          </w:p>
        </w:tc>
        <w:tc>
          <w:tcPr>
            <w:vAlign w:val="center"/>
          </w:tcPr>
          <w:p w:rsidR="00000000" w:rsidDel="00000000" w:rsidP="00000000" w:rsidRDefault="00000000" w:rsidRPr="00000000" w14:paraId="0000023E">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p w:rsidR="00000000" w:rsidDel="00000000" w:rsidP="00000000" w:rsidRDefault="00000000" w:rsidRPr="00000000" w14:paraId="0000023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p w:rsidR="00000000" w:rsidDel="00000000" w:rsidP="00000000" w:rsidRDefault="00000000" w:rsidRPr="00000000" w14:paraId="0000024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4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4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44">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IV.</w:t>
            </w:r>
          </w:p>
        </w:tc>
        <w:tc>
          <w:tcPr/>
          <w:p w:rsidR="00000000" w:rsidDel="00000000" w:rsidP="00000000" w:rsidRDefault="00000000" w:rsidRPr="00000000" w14:paraId="00000245">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Poliedre</w:t>
            </w:r>
          </w:p>
        </w:tc>
        <w:tc>
          <w:tcPr/>
          <w:p w:rsidR="00000000" w:rsidDel="00000000" w:rsidP="00000000" w:rsidRDefault="00000000" w:rsidRPr="00000000" w14:paraId="00000246">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20</w:t>
            </w:r>
          </w:p>
        </w:tc>
        <w:tc>
          <w:tcPr/>
          <w:p w:rsidR="00000000" w:rsidDel="00000000" w:rsidP="00000000" w:rsidRDefault="00000000" w:rsidRPr="00000000" w14:paraId="0000024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4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w:t>
            </w:r>
          </w:p>
        </w:tc>
      </w:tr>
      <w:tr>
        <w:trPr>
          <w:cantSplit w:val="0"/>
          <w:tblHeader w:val="0"/>
        </w:trPr>
        <w:tc>
          <w:tcPr/>
          <w:p w:rsidR="00000000" w:rsidDel="00000000" w:rsidP="00000000" w:rsidRDefault="00000000" w:rsidRPr="00000000" w14:paraId="0000024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gridSpan w:val="7"/>
          </w:tcPr>
          <w:p w:rsidR="00000000" w:rsidDel="00000000" w:rsidP="00000000" w:rsidRDefault="00000000" w:rsidRPr="00000000" w14:paraId="0000024A">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24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w:t>
            </w:r>
            <w:r w:rsidDel="00000000" w:rsidR="00000000" w:rsidRPr="00000000">
              <w:rPr>
                <w:rFonts w:ascii="Cambria" w:cs="Cambria" w:eastAsia="Cambria" w:hAnsi="Cambria"/>
                <w:b w:val="1"/>
                <w:bCs w:val="1"/>
                <w:color w:val="000000"/>
                <w:sz w:val="24"/>
                <w:szCs w:val="24"/>
                <w:rtl w:val="0"/>
              </w:rPr>
              <w:t xml:space="preserve">Recunoașterea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clasificarea</w:t>
            </w:r>
            <w:r w:rsidDel="00000000" w:rsidR="00000000" w:rsidRPr="00000000">
              <w:rPr>
                <w:rFonts w:ascii="Cambria" w:cs="Cambria" w:eastAsia="Cambria" w:hAnsi="Cambria"/>
                <w:color w:val="000000"/>
                <w:sz w:val="24"/>
                <w:szCs w:val="24"/>
                <w:rtl w:val="0"/>
              </w:rPr>
              <w:t xml:space="preserve"> poliedrelor în baza diferitor criterii în situații reale și/sau modelate. </w:t>
            </w:r>
          </w:p>
          <w:p w:rsidR="00000000" w:rsidDel="00000000" w:rsidP="00000000" w:rsidRDefault="00000000" w:rsidRPr="00000000" w14:paraId="0000024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5.2. </w:t>
            </w:r>
            <w:r w:rsidDel="00000000" w:rsidR="00000000" w:rsidRPr="00000000">
              <w:rPr>
                <w:rFonts w:ascii="Cambria" w:cs="Cambria" w:eastAsia="Cambria" w:hAnsi="Cambria"/>
                <w:b w:val="1"/>
                <w:bCs w:val="1"/>
                <w:color w:val="000000"/>
                <w:sz w:val="24"/>
                <w:szCs w:val="24"/>
                <w:rtl w:val="0"/>
              </w:rPr>
              <w:t xml:space="preserve">Identificarea </w:t>
            </w:r>
            <w:r w:rsidDel="00000000" w:rsidR="00000000" w:rsidRPr="00000000">
              <w:rPr>
                <w:rFonts w:ascii="Cambria" w:cs="Cambria" w:eastAsia="Cambria" w:hAnsi="Cambria"/>
                <w:color w:val="000000"/>
                <w:sz w:val="24"/>
                <w:szCs w:val="24"/>
                <w:rtl w:val="0"/>
              </w:rPr>
              <w:t xml:space="preserve">și </w:t>
            </w:r>
            <w:r w:rsidDel="00000000" w:rsidR="00000000" w:rsidRPr="00000000">
              <w:rPr>
                <w:rFonts w:ascii="Cambria" w:cs="Cambria" w:eastAsia="Cambria" w:hAnsi="Cambria"/>
                <w:b w:val="1"/>
                <w:bCs w:val="1"/>
                <w:color w:val="000000"/>
                <w:sz w:val="24"/>
                <w:szCs w:val="24"/>
                <w:rtl w:val="0"/>
              </w:rPr>
              <w:t xml:space="preserve">aplicarea </w:t>
            </w:r>
            <w:r w:rsidDel="00000000" w:rsidR="00000000" w:rsidRPr="00000000">
              <w:rPr>
                <w:rFonts w:ascii="Cambria" w:cs="Cambria" w:eastAsia="Cambria" w:hAnsi="Cambria"/>
                <w:color w:val="000000"/>
                <w:sz w:val="24"/>
                <w:szCs w:val="24"/>
                <w:rtl w:val="0"/>
              </w:rPr>
              <w:t xml:space="preserve">terminologiei și a notațiilor aferente poliedrelor în diverse contexte. </w:t>
            </w:r>
          </w:p>
          <w:p w:rsidR="00000000" w:rsidDel="00000000" w:rsidP="00000000" w:rsidRDefault="00000000" w:rsidRPr="00000000" w14:paraId="0000024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5.3</w:t>
            </w:r>
            <w:r w:rsidDel="00000000" w:rsidR="00000000" w:rsidRPr="00000000">
              <w:rPr>
                <w:rFonts w:ascii="Cambria" w:cs="Cambria" w:eastAsia="Cambria" w:hAnsi="Cambria"/>
                <w:b w:val="1"/>
                <w:bCs w:val="1"/>
                <w:color w:val="000000"/>
                <w:sz w:val="24"/>
                <w:szCs w:val="24"/>
                <w:rtl w:val="0"/>
              </w:rPr>
              <w:t xml:space="preserve">. Generalizarea</w:t>
            </w:r>
            <w:r w:rsidDel="00000000" w:rsidR="00000000" w:rsidRPr="00000000">
              <w:rPr>
                <w:rFonts w:ascii="Cambria" w:cs="Cambria" w:eastAsia="Cambria" w:hAnsi="Cambria"/>
                <w:color w:val="000000"/>
                <w:sz w:val="24"/>
                <w:szCs w:val="24"/>
                <w:rtl w:val="0"/>
              </w:rPr>
              <w:t xml:space="preserve"> noțiunii de poliedru.</w:t>
            </w:r>
          </w:p>
          <w:p w:rsidR="00000000" w:rsidDel="00000000" w:rsidP="00000000" w:rsidRDefault="00000000" w:rsidRPr="00000000" w14:paraId="0000024E">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5.4.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proprietăților poliedrelor în rezolvarea problemelor. </w:t>
            </w:r>
          </w:p>
          <w:p w:rsidR="00000000" w:rsidDel="00000000" w:rsidP="00000000" w:rsidRDefault="00000000" w:rsidRPr="00000000" w14:paraId="0000024F">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5.5.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ariilor suprafețelor și a volumelor poliedrelor în situații reale și/ sau modelate.</w:t>
            </w:r>
          </w:p>
          <w:p w:rsidR="00000000" w:rsidDel="00000000" w:rsidP="00000000" w:rsidRDefault="00000000" w:rsidRPr="00000000" w14:paraId="0000025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5.6. </w:t>
            </w:r>
            <w:r w:rsidDel="00000000" w:rsidR="00000000" w:rsidRPr="00000000">
              <w:rPr>
                <w:rFonts w:ascii="Cambria" w:cs="Cambria" w:eastAsia="Cambria" w:hAnsi="Cambria"/>
                <w:b w:val="1"/>
                <w:bCs w:val="1"/>
                <w:color w:val="000000"/>
                <w:sz w:val="24"/>
                <w:szCs w:val="24"/>
                <w:rtl w:val="0"/>
              </w:rPr>
              <w:t xml:space="preserve">Selectarea</w:t>
            </w:r>
            <w:r w:rsidDel="00000000" w:rsidR="00000000" w:rsidRPr="00000000">
              <w:rPr>
                <w:rFonts w:ascii="Cambria" w:cs="Cambria" w:eastAsia="Cambria" w:hAnsi="Cambria"/>
                <w:color w:val="000000"/>
                <w:sz w:val="24"/>
                <w:szCs w:val="24"/>
                <w:rtl w:val="0"/>
              </w:rPr>
              <w:t xml:space="preserve"> informațiilor oferite de o configurație geometrică pentru deducerea unor proprietăți ale acesteia și calculul de distanțe, arii, volume. </w:t>
            </w:r>
          </w:p>
          <w:p w:rsidR="00000000" w:rsidDel="00000000" w:rsidP="00000000" w:rsidRDefault="00000000" w:rsidRPr="00000000" w14:paraId="00000251">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5.7. </w:t>
            </w:r>
            <w:r w:rsidDel="00000000" w:rsidR="00000000" w:rsidRPr="00000000">
              <w:rPr>
                <w:rFonts w:ascii="Cambria" w:cs="Cambria" w:eastAsia="Cambria" w:hAnsi="Cambria"/>
                <w:b w:val="1"/>
                <w:bCs w:val="1"/>
                <w:color w:val="000000"/>
                <w:sz w:val="24"/>
                <w:szCs w:val="24"/>
                <w:rtl w:val="0"/>
              </w:rPr>
              <w:t xml:space="preserve">Analiza </w:t>
            </w:r>
            <w:r w:rsidDel="00000000" w:rsidR="00000000" w:rsidRPr="00000000">
              <w:rPr>
                <w:rFonts w:ascii="Cambria" w:cs="Cambria" w:eastAsia="Cambria" w:hAnsi="Cambria"/>
                <w:color w:val="000000"/>
                <w:sz w:val="24"/>
                <w:szCs w:val="24"/>
                <w:rtl w:val="0"/>
              </w:rPr>
              <w:t xml:space="preserve">rezolvării unei probleme referitoare la poliedre din punctul de vedere al corectitudinii, al simplității, al clarității și al semnificației rezultatelor.</w:t>
            </w:r>
          </w:p>
          <w:p w:rsidR="00000000" w:rsidDel="00000000" w:rsidP="00000000" w:rsidRDefault="00000000" w:rsidRPr="00000000" w14:paraId="00000252">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5.8.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poliedrelor și a proprietăților acestora, pentru a identifica și a explica situații, procese, fenomene din diverse domenii. </w:t>
            </w:r>
          </w:p>
          <w:p w:rsidR="00000000" w:rsidDel="00000000" w:rsidP="00000000" w:rsidRDefault="00000000" w:rsidRPr="00000000" w14:paraId="0000025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5.9.</w:t>
            </w:r>
            <w:r w:rsidDel="00000000" w:rsidR="00000000" w:rsidRPr="00000000">
              <w:rPr>
                <w:rFonts w:ascii="Cambria" w:cs="Cambria" w:eastAsia="Cambria" w:hAnsi="Cambria"/>
                <w:b w:val="1"/>
                <w:bCs w:val="1"/>
                <w:color w:val="000000"/>
                <w:sz w:val="24"/>
                <w:szCs w:val="24"/>
                <w:rtl w:val="0"/>
              </w:rPr>
              <w:t xml:space="preserve"> Justificarea</w:t>
            </w:r>
            <w:r w:rsidDel="00000000" w:rsidR="00000000" w:rsidRPr="00000000">
              <w:rPr>
                <w:rFonts w:ascii="Cambria" w:cs="Cambria" w:eastAsia="Cambria" w:hAnsi="Cambria"/>
                <w:color w:val="000000"/>
                <w:sz w:val="24"/>
                <w:szCs w:val="24"/>
                <w:rtl w:val="0"/>
              </w:rPr>
              <w:t xml:space="preserve"> unui demers/ rezultat, obținut sau indicat, cu poliedre, recurgând la argumentări, demonstrații.</w:t>
            </w:r>
          </w:p>
        </w:tc>
      </w:tr>
      <w:tr>
        <w:trPr>
          <w:cantSplit w:val="0"/>
          <w:tblHeader w:val="0"/>
        </w:trPr>
        <w:tc>
          <w:tcPr>
            <w:vMerge w:val="restart"/>
          </w:tcPr>
          <w:p w:rsidR="00000000" w:rsidDel="00000000" w:rsidP="00000000" w:rsidRDefault="00000000" w:rsidRPr="00000000" w14:paraId="0000025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25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25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5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5.1 - 5.3, 5.8, 5.9</w:t>
            </w:r>
          </w:p>
        </w:tc>
        <w:tc>
          <w:tcPr>
            <w:vAlign w:val="center"/>
          </w:tcPr>
          <w:p w:rsidR="00000000" w:rsidDel="00000000" w:rsidP="00000000" w:rsidRDefault="00000000" w:rsidRPr="00000000" w14:paraId="0000026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21</w:t>
            </w:r>
          </w:p>
        </w:tc>
        <w:tc>
          <w:tcPr>
            <w:vAlign w:val="center"/>
          </w:tcPr>
          <w:p w:rsidR="00000000" w:rsidDel="00000000" w:rsidP="00000000" w:rsidRDefault="00000000" w:rsidRPr="00000000" w14:paraId="00000261">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Noțiunea de poliedru. Elemente. Clasificări. Poliedre regulate</w:t>
            </w:r>
          </w:p>
        </w:tc>
        <w:tc>
          <w:tcPr>
            <w:vAlign w:val="center"/>
          </w:tcPr>
          <w:p w:rsidR="00000000" w:rsidDel="00000000" w:rsidP="00000000" w:rsidRDefault="00000000" w:rsidRPr="00000000" w14:paraId="0000026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6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6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6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5.1, 5.2, 5.4 - 5.9</w:t>
            </w:r>
          </w:p>
        </w:tc>
        <w:tc>
          <w:tcPr>
            <w:vAlign w:val="center"/>
          </w:tcPr>
          <w:p w:rsidR="00000000" w:rsidDel="00000000" w:rsidP="00000000" w:rsidRDefault="00000000" w:rsidRPr="00000000" w14:paraId="0000026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22</w:t>
            </w:r>
          </w:p>
        </w:tc>
        <w:tc>
          <w:tcPr>
            <w:vAlign w:val="center"/>
          </w:tcPr>
          <w:p w:rsidR="00000000" w:rsidDel="00000000" w:rsidP="00000000" w:rsidRDefault="00000000" w:rsidRPr="00000000" w14:paraId="0000026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Prisma. Elemente. Clasificarea prismelor. Secțiuni paralele cu baza. Secțiuni diagonale. Secțiuni ce conțin înălțimea</w:t>
            </w:r>
          </w:p>
        </w:tc>
        <w:tc>
          <w:tcPr>
            <w:vAlign w:val="center"/>
          </w:tcPr>
          <w:p w:rsidR="00000000" w:rsidDel="00000000" w:rsidP="00000000" w:rsidRDefault="00000000" w:rsidRPr="00000000" w14:paraId="0000026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6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6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6D">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tc>
        <w:tc>
          <w:tcPr>
            <w:vAlign w:val="center"/>
          </w:tcPr>
          <w:p w:rsidR="00000000" w:rsidDel="00000000" w:rsidP="00000000" w:rsidRDefault="00000000" w:rsidRPr="00000000" w14:paraId="0000026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23</w:t>
            </w:r>
          </w:p>
        </w:tc>
        <w:tc>
          <w:tcPr>
            <w:vAlign w:val="center"/>
          </w:tcPr>
          <w:p w:rsidR="00000000" w:rsidDel="00000000" w:rsidP="00000000" w:rsidRDefault="00000000" w:rsidRPr="00000000" w14:paraId="0000026F">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Arii ale suprafețelor prismei.  Volumul prismei</w:t>
            </w:r>
          </w:p>
        </w:tc>
        <w:tc>
          <w:tcPr>
            <w:vAlign w:val="center"/>
          </w:tcPr>
          <w:p w:rsidR="00000000" w:rsidDel="00000000" w:rsidP="00000000" w:rsidRDefault="00000000" w:rsidRPr="00000000" w14:paraId="0000027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7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74">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tc>
        <w:tc>
          <w:tcPr>
            <w:vAlign w:val="center"/>
          </w:tcPr>
          <w:p w:rsidR="00000000" w:rsidDel="00000000" w:rsidP="00000000" w:rsidRDefault="00000000" w:rsidRPr="00000000" w14:paraId="0000027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24</w:t>
            </w:r>
          </w:p>
        </w:tc>
        <w:tc>
          <w:tcPr>
            <w:vAlign w:val="center"/>
          </w:tcPr>
          <w:p w:rsidR="00000000" w:rsidDel="00000000" w:rsidP="00000000" w:rsidRDefault="00000000" w:rsidRPr="00000000" w14:paraId="0000027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Piramida. Elemente. Clasificarea piramidelor. </w:t>
            </w:r>
          </w:p>
          <w:p w:rsidR="00000000" w:rsidDel="00000000" w:rsidP="00000000" w:rsidRDefault="00000000" w:rsidRPr="00000000" w14:paraId="0000027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Secțiuni paralele cu baza. Secțiune diagonală. Secțiuni ce conțin înălțimea</w:t>
            </w:r>
          </w:p>
        </w:tc>
        <w:tc>
          <w:tcPr>
            <w:vAlign w:val="center"/>
          </w:tcPr>
          <w:p w:rsidR="00000000" w:rsidDel="00000000" w:rsidP="00000000" w:rsidRDefault="00000000" w:rsidRPr="00000000" w14:paraId="0000027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7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7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7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tc>
        <w:tc>
          <w:tcPr>
            <w:vAlign w:val="center"/>
          </w:tcPr>
          <w:p w:rsidR="00000000" w:rsidDel="00000000" w:rsidP="00000000" w:rsidRDefault="00000000" w:rsidRPr="00000000" w14:paraId="0000027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25</w:t>
            </w:r>
          </w:p>
        </w:tc>
        <w:tc>
          <w:tcPr>
            <w:vAlign w:val="center"/>
          </w:tcPr>
          <w:p w:rsidR="00000000" w:rsidDel="00000000" w:rsidP="00000000" w:rsidRDefault="00000000" w:rsidRPr="00000000" w14:paraId="0000027E">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Arii ale suprafețelor piramidei. Volumul piramidei</w:t>
            </w:r>
          </w:p>
        </w:tc>
        <w:tc>
          <w:tcPr>
            <w:vAlign w:val="center"/>
          </w:tcPr>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8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8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83">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tc>
        <w:tc>
          <w:tcPr>
            <w:vAlign w:val="center"/>
          </w:tcPr>
          <w:p w:rsidR="00000000" w:rsidDel="00000000" w:rsidP="00000000" w:rsidRDefault="00000000" w:rsidRPr="00000000" w14:paraId="0000028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26</w:t>
            </w:r>
          </w:p>
        </w:tc>
        <w:tc>
          <w:tcPr>
            <w:vAlign w:val="center"/>
          </w:tcPr>
          <w:p w:rsidR="00000000" w:rsidDel="00000000" w:rsidP="00000000" w:rsidRDefault="00000000" w:rsidRPr="00000000" w14:paraId="00000285">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Trunchi de piramidă. Elemente. Clasificarea trunchiurilor de piramidă. Secțiuni paralele cu baza. Secțiuni diagonale. Secțiuni ce conțin înălțimea</w:t>
            </w:r>
          </w:p>
        </w:tc>
        <w:tc>
          <w:tcPr>
            <w:vAlign w:val="center"/>
          </w:tcPr>
          <w:p w:rsidR="00000000" w:rsidDel="00000000" w:rsidP="00000000" w:rsidRDefault="00000000" w:rsidRPr="00000000" w14:paraId="0000028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8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8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8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tc>
        <w:tc>
          <w:tcPr>
            <w:vAlign w:val="center"/>
          </w:tcPr>
          <w:p w:rsidR="00000000" w:rsidDel="00000000" w:rsidP="00000000" w:rsidRDefault="00000000" w:rsidRPr="00000000" w14:paraId="0000028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27</w:t>
            </w:r>
          </w:p>
        </w:tc>
        <w:tc>
          <w:tcPr>
            <w:vAlign w:val="center"/>
          </w:tcPr>
          <w:p w:rsidR="00000000" w:rsidDel="00000000" w:rsidP="00000000" w:rsidRDefault="00000000" w:rsidRPr="00000000" w14:paraId="0000028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Arii ale suprafețelor trunchiului de piramidă. Volumul trunchiului de piramidă</w:t>
            </w:r>
          </w:p>
        </w:tc>
        <w:tc>
          <w:tcPr>
            <w:vAlign w:val="center"/>
          </w:tcPr>
          <w:p w:rsidR="00000000" w:rsidDel="00000000" w:rsidP="00000000" w:rsidRDefault="00000000" w:rsidRPr="00000000" w14:paraId="0000028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8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8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91">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p w:rsidR="00000000" w:rsidDel="00000000" w:rsidP="00000000" w:rsidRDefault="00000000" w:rsidRPr="00000000" w14:paraId="0000029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1.4, 1.5, 2.3 - 2.6, 5.4 - 5.9</w:t>
            </w:r>
          </w:p>
        </w:tc>
        <w:tc>
          <w:tcPr>
            <w:vAlign w:val="center"/>
          </w:tcPr>
          <w:p w:rsidR="00000000" w:rsidDel="00000000" w:rsidP="00000000" w:rsidRDefault="00000000" w:rsidRPr="00000000" w14:paraId="0000029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28</w:t>
            </w:r>
          </w:p>
        </w:tc>
        <w:tc>
          <w:tcPr>
            <w:vAlign w:val="center"/>
          </w:tcPr>
          <w:p w:rsidR="00000000" w:rsidDel="00000000" w:rsidP="00000000" w:rsidRDefault="00000000" w:rsidRPr="00000000" w14:paraId="00000294">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Oră de sinteză. Oră de sinteză integrativă</w:t>
            </w:r>
          </w:p>
        </w:tc>
        <w:tc>
          <w:tcPr>
            <w:vAlign w:val="center"/>
          </w:tcPr>
          <w:p w:rsidR="00000000" w:rsidDel="00000000" w:rsidP="00000000" w:rsidRDefault="00000000" w:rsidRPr="00000000" w14:paraId="0000029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9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9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9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1.4, 1.5, 1.7, 2.3- 2.6, 2.8, 5.1, 5.2, 5.4 - 5.9</w:t>
            </w:r>
          </w:p>
        </w:tc>
        <w:tc>
          <w:tcPr>
            <w:vAlign w:val="center"/>
          </w:tcPr>
          <w:p w:rsidR="00000000" w:rsidDel="00000000" w:rsidP="00000000" w:rsidRDefault="00000000" w:rsidRPr="00000000" w14:paraId="0000029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29</w:t>
            </w:r>
          </w:p>
        </w:tc>
        <w:tc>
          <w:tcPr>
            <w:vAlign w:val="center"/>
          </w:tcPr>
          <w:p w:rsidR="00000000" w:rsidDel="00000000" w:rsidP="00000000" w:rsidRDefault="00000000" w:rsidRPr="00000000" w14:paraId="0000029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w:t>
            </w:r>
            <w:r w:rsidDel="00000000" w:rsidR="00000000" w:rsidRPr="00000000">
              <w:rPr>
                <w:rtl w:val="0"/>
              </w:rPr>
            </w:r>
          </w:p>
        </w:tc>
        <w:tc>
          <w:tcPr>
            <w:vAlign w:val="center"/>
          </w:tcPr>
          <w:p w:rsidR="00000000" w:rsidDel="00000000" w:rsidP="00000000" w:rsidRDefault="00000000" w:rsidRPr="00000000" w14:paraId="0000029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2</w:t>
            </w:r>
            <w:r w:rsidDel="00000000" w:rsidR="00000000" w:rsidRPr="00000000">
              <w:rPr>
                <w:rtl w:val="0"/>
              </w:rPr>
            </w:r>
          </w:p>
        </w:tc>
        <w:tc>
          <w:tcPr/>
          <w:p w:rsidR="00000000" w:rsidDel="00000000" w:rsidP="00000000" w:rsidRDefault="00000000" w:rsidRPr="00000000" w14:paraId="0000029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9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A0">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 5.2, 5.4 - 5.9</w:t>
            </w:r>
          </w:p>
        </w:tc>
        <w:tc>
          <w:tcPr>
            <w:vAlign w:val="center"/>
          </w:tcPr>
          <w:p w:rsidR="00000000" w:rsidDel="00000000" w:rsidP="00000000" w:rsidRDefault="00000000" w:rsidRPr="00000000" w14:paraId="000002A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30</w:t>
            </w:r>
          </w:p>
        </w:tc>
        <w:tc>
          <w:tcPr>
            <w:vAlign w:val="center"/>
          </w:tcPr>
          <w:p w:rsidR="00000000" w:rsidDel="00000000" w:rsidP="00000000" w:rsidRDefault="00000000" w:rsidRPr="00000000" w14:paraId="000002A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evaluării(Analiza  tezei semestriale). Lecție de generalizare.</w:t>
            </w:r>
          </w:p>
        </w:tc>
        <w:tc>
          <w:tcPr>
            <w:vAlign w:val="center"/>
          </w:tcPr>
          <w:p w:rsidR="00000000" w:rsidDel="00000000" w:rsidP="00000000" w:rsidRDefault="00000000" w:rsidRPr="00000000" w14:paraId="000002A3">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2</w:t>
            </w:r>
          </w:p>
        </w:tc>
        <w:tc>
          <w:tcPr/>
          <w:p w:rsidR="00000000" w:rsidDel="00000000" w:rsidP="00000000" w:rsidRDefault="00000000" w:rsidRPr="00000000" w14:paraId="000002A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A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40" w:hRule="atLeast"/>
          <w:tblHeader w:val="0"/>
        </w:trPr>
        <w:tc>
          <w:tcPr>
            <w:vMerge w:val="continue"/>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gridSpan w:val="6"/>
            <w:vAlign w:val="center"/>
          </w:tcPr>
          <w:p w:rsidR="00000000" w:rsidDel="00000000" w:rsidP="00000000" w:rsidRDefault="00000000" w:rsidRPr="00000000" w14:paraId="000002A7">
            <w:pP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Semestrul II</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color w:val="000000"/>
                <w:sz w:val="24"/>
                <w:szCs w:val="24"/>
              </w:rPr>
            </w:pPr>
            <w:r w:rsidDel="00000000" w:rsidR="00000000" w:rsidRPr="00000000">
              <w:rPr>
                <w:rtl w:val="0"/>
              </w:rPr>
            </w:r>
          </w:p>
        </w:tc>
        <w:tc>
          <w:tcPr>
            <w:vAlign w:val="center"/>
          </w:tcPr>
          <w:p w:rsidR="00000000" w:rsidDel="00000000" w:rsidP="00000000" w:rsidRDefault="00000000" w:rsidRPr="00000000" w14:paraId="000002A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AF">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V.</w:t>
            </w:r>
          </w:p>
        </w:tc>
        <w:tc>
          <w:tcPr>
            <w:vAlign w:val="center"/>
          </w:tcPr>
          <w:p w:rsidR="00000000" w:rsidDel="00000000" w:rsidP="00000000" w:rsidRDefault="00000000" w:rsidRPr="00000000" w14:paraId="000002B0">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Elemente de statistică matematică și de calcul financiar</w:t>
            </w:r>
          </w:p>
        </w:tc>
        <w:tc>
          <w:tcPr>
            <w:vAlign w:val="center"/>
          </w:tcPr>
          <w:p w:rsidR="00000000" w:rsidDel="00000000" w:rsidP="00000000" w:rsidRDefault="00000000" w:rsidRPr="00000000" w14:paraId="000002B1">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6</w:t>
            </w:r>
          </w:p>
        </w:tc>
        <w:tc>
          <w:tcPr/>
          <w:p w:rsidR="00000000" w:rsidDel="00000000" w:rsidP="00000000" w:rsidRDefault="00000000" w:rsidRPr="00000000" w14:paraId="000002B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B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gridSpan w:val="6"/>
          </w:tcPr>
          <w:p w:rsidR="00000000" w:rsidDel="00000000" w:rsidP="00000000" w:rsidRDefault="00000000" w:rsidRPr="00000000" w14:paraId="000002B5">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2B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Identificarea și aplicarea terminologiei și a notațiilor aferente elementelor de teorie a  probabilităților, de  statistică matematică și de calcul financiar în diverse contexte.</w:t>
            </w:r>
          </w:p>
          <w:p w:rsidR="00000000" w:rsidDel="00000000" w:rsidP="00000000" w:rsidRDefault="00000000" w:rsidRPr="00000000" w14:paraId="000002B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4.2. Identificarea și aplicarea elementelor studiate de statistică matematică și calcul financiar, pentru a identifica și a explica procese, fenomene din diverse domenii.</w:t>
            </w:r>
          </w:p>
          <w:p w:rsidR="00000000" w:rsidDel="00000000" w:rsidP="00000000" w:rsidRDefault="00000000" w:rsidRPr="00000000" w14:paraId="000002B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4.3. Reprezentarea rezultatelor observațiilor asupra fenomenelor fizice, economice, sociale prin desene, tabele, grafice, diagrame și extragerea informațiilor din tabele, liste, diagrame statistice. </w:t>
            </w:r>
          </w:p>
          <w:p w:rsidR="00000000" w:rsidDel="00000000" w:rsidP="00000000" w:rsidRDefault="00000000" w:rsidRPr="00000000" w14:paraId="000002B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4.4.Interpretarea și transpunerea în limbaj matematic a unor situații practice cu ajutorul conceptelor statistice și probabilistice.</w:t>
            </w:r>
          </w:p>
          <w:p w:rsidR="00000000" w:rsidDel="00000000" w:rsidP="00000000" w:rsidRDefault="00000000" w:rsidRPr="00000000" w14:paraId="000002BA">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4.5. Selectarea, organizarea și interpretarea datelor de tip cantitativ, calitativ, utilizând instrumente TIC și statistice.</w:t>
            </w:r>
          </w:p>
          <w:p w:rsidR="00000000" w:rsidDel="00000000" w:rsidP="00000000" w:rsidRDefault="00000000" w:rsidRPr="00000000" w14:paraId="000002B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4.8. Exemplificarea noțiunii de variabilă aleatoare discretă pe exemple concrete, inclusiv din viața cotidiană. </w:t>
            </w:r>
          </w:p>
          <w:p w:rsidR="00000000" w:rsidDel="00000000" w:rsidP="00000000" w:rsidRDefault="00000000" w:rsidRPr="00000000" w14:paraId="000002BC">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4.9. Determinarea valorii medii a variabilei aleatoare discrete. </w:t>
            </w:r>
          </w:p>
          <w:p w:rsidR="00000000" w:rsidDel="00000000" w:rsidP="00000000" w:rsidRDefault="00000000" w:rsidRPr="00000000" w14:paraId="000002B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4.10. Justificarea unui demers/ rezultat referitor la elementele de probabilități, de statistică matematică și de calcul financiar, recurgând la argumentări, demonstrații.</w:t>
            </w:r>
          </w:p>
        </w:tc>
      </w:tr>
      <w:tr>
        <w:trPr>
          <w:cantSplit w:val="0"/>
          <w:tblHeader w:val="0"/>
        </w:trPr>
        <w:tc>
          <w:tcPr>
            <w:vMerge w:val="continue"/>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C4">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4.1 - 4.5, 4.8-4.10</w:t>
            </w:r>
          </w:p>
        </w:tc>
        <w:tc>
          <w:tcPr>
            <w:vAlign w:val="center"/>
          </w:tcPr>
          <w:p w:rsidR="00000000" w:rsidDel="00000000" w:rsidP="00000000" w:rsidRDefault="00000000" w:rsidRPr="00000000" w14:paraId="000002C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w:t>
            </w:r>
          </w:p>
        </w:tc>
        <w:tc>
          <w:tcPr>
            <w:vAlign w:val="center"/>
          </w:tcPr>
          <w:p w:rsidR="00000000" w:rsidDel="00000000" w:rsidP="00000000" w:rsidRDefault="00000000" w:rsidRPr="00000000" w14:paraId="000002C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Noțiuni fundamentale. Selectarea, înregistrarea și gruparea datelor. Reprezentarea grafică a datelor statistice</w:t>
            </w:r>
          </w:p>
        </w:tc>
        <w:tc>
          <w:tcPr>
            <w:vAlign w:val="center"/>
          </w:tcPr>
          <w:p w:rsidR="00000000" w:rsidDel="00000000" w:rsidP="00000000" w:rsidRDefault="00000000" w:rsidRPr="00000000" w14:paraId="000002C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C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C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CB">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4.1 - 4.10, 4.8-4.10</w:t>
            </w:r>
          </w:p>
        </w:tc>
        <w:tc>
          <w:tcPr>
            <w:vAlign w:val="center"/>
          </w:tcPr>
          <w:p w:rsidR="00000000" w:rsidDel="00000000" w:rsidP="00000000" w:rsidRDefault="00000000" w:rsidRPr="00000000" w14:paraId="000002C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32</w:t>
            </w:r>
          </w:p>
        </w:tc>
        <w:tc>
          <w:tcPr>
            <w:vAlign w:val="center"/>
          </w:tcPr>
          <w:p w:rsidR="00000000" w:rsidDel="00000000" w:rsidP="00000000" w:rsidRDefault="00000000" w:rsidRPr="00000000" w14:paraId="000002CD">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color w:val="000000"/>
                <w:sz w:val="24"/>
                <w:szCs w:val="24"/>
                <w:rtl w:val="0"/>
              </w:rPr>
              <w:t xml:space="preserve">Mărimi medii ale seriilor statistice (media aritmetică, media aritmetică ponderată, mediana, modul)</w:t>
            </w:r>
            <w:r w:rsidDel="00000000" w:rsidR="00000000" w:rsidRPr="00000000">
              <w:rPr>
                <w:rtl w:val="0"/>
              </w:rPr>
            </w:r>
          </w:p>
        </w:tc>
        <w:tc>
          <w:tcPr>
            <w:vAlign w:val="center"/>
          </w:tcPr>
          <w:p w:rsidR="00000000" w:rsidDel="00000000" w:rsidP="00000000" w:rsidRDefault="00000000" w:rsidRPr="00000000" w14:paraId="000002C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C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D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D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4.1 - 4.10, 4.8-4.10</w:t>
            </w:r>
          </w:p>
        </w:tc>
        <w:tc>
          <w:tcPr>
            <w:vAlign w:val="center"/>
          </w:tcPr>
          <w:p w:rsidR="00000000" w:rsidDel="00000000" w:rsidP="00000000" w:rsidRDefault="00000000" w:rsidRPr="00000000" w14:paraId="000002D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33</w:t>
            </w:r>
          </w:p>
        </w:tc>
        <w:tc>
          <w:tcPr>
            <w:vAlign w:val="center"/>
          </w:tcPr>
          <w:p w:rsidR="00000000" w:rsidDel="00000000" w:rsidP="00000000" w:rsidRDefault="00000000" w:rsidRPr="00000000" w14:paraId="000002D4">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Elemente de calcul financiar: procente, dobânzi, TVA, preț de cost, profit, tipuri de credite, buget, buget familial, buget personal</w:t>
            </w:r>
          </w:p>
        </w:tc>
        <w:tc>
          <w:tcPr>
            <w:vAlign w:val="center"/>
          </w:tcPr>
          <w:p w:rsidR="00000000" w:rsidDel="00000000" w:rsidP="00000000" w:rsidRDefault="00000000" w:rsidRPr="00000000" w14:paraId="000002D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D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D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D8">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D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DA">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VI.</w:t>
            </w:r>
          </w:p>
        </w:tc>
        <w:tc>
          <w:tcPr>
            <w:vAlign w:val="center"/>
          </w:tcPr>
          <w:p w:rsidR="00000000" w:rsidDel="00000000" w:rsidP="00000000" w:rsidRDefault="00000000" w:rsidRPr="00000000" w14:paraId="000002DB">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Corpuri de rotație</w:t>
            </w:r>
          </w:p>
        </w:tc>
        <w:tc>
          <w:tcPr>
            <w:vAlign w:val="center"/>
          </w:tcPr>
          <w:p w:rsidR="00000000" w:rsidDel="00000000" w:rsidP="00000000" w:rsidRDefault="00000000" w:rsidRPr="00000000" w14:paraId="000002DC">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12</w:t>
            </w:r>
            <w:r w:rsidDel="00000000" w:rsidR="00000000" w:rsidRPr="00000000">
              <w:rPr>
                <w:rtl w:val="0"/>
              </w:rPr>
            </w:r>
          </w:p>
        </w:tc>
        <w:tc>
          <w:tcPr>
            <w:vAlign w:val="center"/>
          </w:tcPr>
          <w:p w:rsidR="00000000" w:rsidDel="00000000" w:rsidP="00000000" w:rsidRDefault="00000000" w:rsidRPr="00000000" w14:paraId="000002D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DE">
            <w:pPr>
              <w:pBdr>
                <w:top w:space="0" w:sz="0" w:val="nil"/>
                <w:left w:space="0" w:sz="0" w:val="nil"/>
                <w:bottom w:space="0" w:sz="0" w:val="nil"/>
                <w:right w:space="0" w:sz="0" w:val="nil"/>
                <w:between w:space="0" w:sz="0" w:val="nil"/>
              </w:pBdr>
              <w:ind w:left="-104" w:firstLine="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II</w:t>
            </w:r>
          </w:p>
        </w:tc>
      </w:tr>
      <w:tr>
        <w:trPr>
          <w:cantSplit w:val="0"/>
          <w:tblHeader w:val="0"/>
        </w:trPr>
        <w:tc>
          <w:tcPr/>
          <w:p w:rsidR="00000000" w:rsidDel="00000000" w:rsidP="00000000" w:rsidRDefault="00000000" w:rsidRPr="00000000" w14:paraId="000002DF">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gridSpan w:val="6"/>
            <w:vAlign w:val="center"/>
          </w:tcPr>
          <w:p w:rsidR="00000000" w:rsidDel="00000000" w:rsidP="00000000" w:rsidRDefault="00000000" w:rsidRPr="00000000" w14:paraId="000002E0">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2E1">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Recunoașterea și clasificarea corpurilor de rotație, în baza diferitor criterii, în situații reale și/sau modelate.</w:t>
            </w:r>
          </w:p>
          <w:p w:rsidR="00000000" w:rsidDel="00000000" w:rsidP="00000000" w:rsidRDefault="00000000" w:rsidRPr="00000000" w14:paraId="000002E2">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6.2. Identificarea și aplicarea terminologiei și a notațiilor aferente corpurilor de rotație în diverse contexte. </w:t>
            </w:r>
          </w:p>
          <w:p w:rsidR="00000000" w:rsidDel="00000000" w:rsidP="00000000" w:rsidRDefault="00000000" w:rsidRPr="00000000" w14:paraId="000002E3">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6.3. Generalizarea noțiunii de corp de rotație. </w:t>
            </w:r>
          </w:p>
          <w:p w:rsidR="00000000" w:rsidDel="00000000" w:rsidP="00000000" w:rsidRDefault="00000000" w:rsidRPr="00000000" w14:paraId="000002E4">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6.4. Utilizarea proprietăților corpurilor de rotație în diverse contexte. </w:t>
            </w:r>
          </w:p>
          <w:p w:rsidR="00000000" w:rsidDel="00000000" w:rsidP="00000000" w:rsidRDefault="00000000" w:rsidRPr="00000000" w14:paraId="000002E5">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6.5. Calcularea ariilor suprafețelor și a volumelor corpurilor de rotație în situații reale și/sau modelate. </w:t>
            </w:r>
          </w:p>
          <w:p w:rsidR="00000000" w:rsidDel="00000000" w:rsidP="00000000" w:rsidRDefault="00000000" w:rsidRPr="00000000" w14:paraId="000002E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6.6. Analiza rezolvării unei probleme referitoare la corpuri de rotație din punct de vedere al corectitudinii, al simplității, al clarității și al semnificației rezultatelor. </w:t>
            </w:r>
          </w:p>
          <w:p w:rsidR="00000000" w:rsidDel="00000000" w:rsidP="00000000" w:rsidRDefault="00000000" w:rsidRPr="00000000" w14:paraId="000002E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6.7. Utilizarea corpurilor de rotație și a proprietăților acestora, pentru a identifica și a explica situații, procese, fenomene din diverse domenii.</w:t>
            </w:r>
          </w:p>
          <w:p w:rsidR="00000000" w:rsidDel="00000000" w:rsidP="00000000" w:rsidRDefault="00000000" w:rsidRPr="00000000" w14:paraId="000002E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6.8. Justificarea unui demers/ rezultat, obținut sau indicat, cu corpuri de rotație, recurgând la argumentări, demonstrații.</w:t>
            </w:r>
          </w:p>
        </w:tc>
      </w:tr>
      <w:tr>
        <w:trPr>
          <w:cantSplit w:val="0"/>
          <w:tblHeader w:val="0"/>
        </w:trPr>
        <w:tc>
          <w:tcPr/>
          <w:p w:rsidR="00000000" w:rsidDel="00000000" w:rsidP="00000000" w:rsidRDefault="00000000" w:rsidRPr="00000000" w14:paraId="000002EE">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EF">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6.1 - 6.4,  6.6, 6.7</w:t>
            </w:r>
          </w:p>
        </w:tc>
        <w:tc>
          <w:tcPr>
            <w:vAlign w:val="center"/>
          </w:tcPr>
          <w:p w:rsidR="00000000" w:rsidDel="00000000" w:rsidP="00000000" w:rsidRDefault="00000000" w:rsidRPr="00000000" w14:paraId="000002F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34</w:t>
            </w:r>
            <w:r w:rsidDel="00000000" w:rsidR="00000000" w:rsidRPr="00000000">
              <w:rPr>
                <w:rtl w:val="0"/>
              </w:rPr>
            </w:r>
          </w:p>
        </w:tc>
        <w:tc>
          <w:tcPr>
            <w:vAlign w:val="center"/>
          </w:tcPr>
          <w:p w:rsidR="00000000" w:rsidDel="00000000" w:rsidP="00000000" w:rsidRDefault="00000000" w:rsidRPr="00000000" w14:paraId="000002F1">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Cilindrul circular drept. Elemente. Secțiuni paralele cu baza. Secțiuni axiale. Cilindrul circular drept. Secțiuni paralele cu axa. Arii ale suprafețelor cilindrului circular drept.</w:t>
            </w:r>
          </w:p>
          <w:p w:rsidR="00000000" w:rsidDel="00000000" w:rsidP="00000000" w:rsidRDefault="00000000" w:rsidRPr="00000000" w14:paraId="000002F2">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Volumul cilindrului circular drept</w:t>
            </w:r>
          </w:p>
        </w:tc>
        <w:tc>
          <w:tcPr>
            <w:vAlign w:val="center"/>
          </w:tcPr>
          <w:p w:rsidR="00000000" w:rsidDel="00000000" w:rsidP="00000000" w:rsidRDefault="00000000" w:rsidRPr="00000000" w14:paraId="000002F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F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F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F6">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F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6.1 - 6.7</w:t>
            </w:r>
          </w:p>
        </w:tc>
        <w:tc>
          <w:tcPr>
            <w:vAlign w:val="center"/>
          </w:tcPr>
          <w:p w:rsidR="00000000" w:rsidDel="00000000" w:rsidP="00000000" w:rsidRDefault="00000000" w:rsidRPr="00000000" w14:paraId="000002F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35</w:t>
            </w:r>
            <w:r w:rsidDel="00000000" w:rsidR="00000000" w:rsidRPr="00000000">
              <w:rPr>
                <w:rtl w:val="0"/>
              </w:rPr>
            </w:r>
          </w:p>
        </w:tc>
        <w:tc>
          <w:tcPr>
            <w:vAlign w:val="center"/>
          </w:tcPr>
          <w:p w:rsidR="00000000" w:rsidDel="00000000" w:rsidP="00000000" w:rsidRDefault="00000000" w:rsidRPr="00000000" w14:paraId="000002F9">
            <w:pPr>
              <w:pBdr>
                <w:top w:space="0" w:sz="0" w:val="nil"/>
                <w:left w:space="0" w:sz="0" w:val="nil"/>
                <w:bottom w:space="0" w:sz="0" w:val="nil"/>
                <w:right w:space="0" w:sz="0" w:val="nil"/>
                <w:between w:space="0" w:sz="0" w:val="nil"/>
              </w:pBdr>
              <w:jc w:val="both"/>
              <w:rPr>
                <w:rFonts w:ascii="Cambria" w:cs="Cambria" w:eastAsia="Cambria" w:hAnsi="Cambria"/>
                <w:b w:val="1"/>
                <w:bCs w:val="1"/>
                <w:i w:val="1"/>
                <w:iCs w:val="1"/>
                <w:color w:val="000000"/>
                <w:sz w:val="24"/>
                <w:szCs w:val="24"/>
              </w:rPr>
            </w:pPr>
            <w:r w:rsidDel="00000000" w:rsidR="00000000" w:rsidRPr="00000000">
              <w:rPr>
                <w:rFonts w:ascii="Cambria" w:cs="Cambria" w:eastAsia="Cambria" w:hAnsi="Cambria"/>
                <w:color w:val="000000"/>
                <w:sz w:val="24"/>
                <w:szCs w:val="24"/>
                <w:rtl w:val="0"/>
              </w:rPr>
              <w:t xml:space="preserve">Conul circular drept. Elemente. Secțiuni paralele cu baza. Secțiuni axiale. Arii ale suprafețelor conului circular drept. Volumul conului circular drept.</w:t>
            </w:r>
            <w:r w:rsidDel="00000000" w:rsidR="00000000" w:rsidRPr="00000000">
              <w:rPr>
                <w:rtl w:val="0"/>
              </w:rPr>
            </w:r>
          </w:p>
        </w:tc>
        <w:tc>
          <w:tcPr>
            <w:vAlign w:val="center"/>
          </w:tcPr>
          <w:p w:rsidR="00000000" w:rsidDel="00000000" w:rsidP="00000000" w:rsidRDefault="00000000" w:rsidRPr="00000000" w14:paraId="000002F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2F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2F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FD">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2F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6.1 - 6.4,  6.6, 6.7</w:t>
            </w:r>
          </w:p>
        </w:tc>
        <w:tc>
          <w:tcPr>
            <w:vAlign w:val="center"/>
          </w:tcPr>
          <w:p w:rsidR="00000000" w:rsidDel="00000000" w:rsidP="00000000" w:rsidRDefault="00000000" w:rsidRPr="00000000" w14:paraId="000002F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36</w:t>
            </w:r>
            <w:r w:rsidDel="00000000" w:rsidR="00000000" w:rsidRPr="00000000">
              <w:rPr>
                <w:rtl w:val="0"/>
              </w:rPr>
            </w:r>
          </w:p>
        </w:tc>
        <w:tc>
          <w:tcPr>
            <w:vAlign w:val="center"/>
          </w:tcPr>
          <w:p w:rsidR="00000000" w:rsidDel="00000000" w:rsidP="00000000" w:rsidRDefault="00000000" w:rsidRPr="00000000" w14:paraId="00000300">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Trunchiul de con circular drept. Elemente. Secțiuni paralele cu baza. Secțiuni axiale. Arii ale suprafețelor trunchiului de con circular drept. Volumul trunchiului de con circular drept</w:t>
            </w:r>
          </w:p>
        </w:tc>
        <w:tc>
          <w:tcPr>
            <w:vAlign w:val="center"/>
          </w:tcPr>
          <w:p w:rsidR="00000000" w:rsidDel="00000000" w:rsidP="00000000" w:rsidRDefault="00000000" w:rsidRPr="00000000" w14:paraId="0000030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0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0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04">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05">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6.1 - 6.4,  6.6, 6.7</w:t>
            </w:r>
          </w:p>
        </w:tc>
        <w:tc>
          <w:tcPr>
            <w:vAlign w:val="center"/>
          </w:tcPr>
          <w:p w:rsidR="00000000" w:rsidDel="00000000" w:rsidP="00000000" w:rsidRDefault="00000000" w:rsidRPr="00000000" w14:paraId="0000030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37</w:t>
            </w:r>
            <w:r w:rsidDel="00000000" w:rsidR="00000000" w:rsidRPr="00000000">
              <w:rPr>
                <w:rtl w:val="0"/>
              </w:rPr>
            </w:r>
          </w:p>
        </w:tc>
        <w:tc>
          <w:tcPr>
            <w:vAlign w:val="center"/>
          </w:tcPr>
          <w:p w:rsidR="00000000" w:rsidDel="00000000" w:rsidP="00000000" w:rsidRDefault="00000000" w:rsidRPr="00000000" w14:paraId="0000030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Sfera. Elemente (centru, rază, diametru). Secțiunea sferei cu un plan. Aria suprafeței sferice. Corpul sferic. Volumul corpului sferic Secțiunea suprafeței conice cu un plan.</w:t>
            </w:r>
          </w:p>
        </w:tc>
        <w:tc>
          <w:tcPr>
            <w:vAlign w:val="center"/>
          </w:tcPr>
          <w:p w:rsidR="00000000" w:rsidDel="00000000" w:rsidP="00000000" w:rsidRDefault="00000000" w:rsidRPr="00000000" w14:paraId="0000030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0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0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0B">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0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6.1- 6.7</w:t>
            </w:r>
          </w:p>
        </w:tc>
        <w:tc>
          <w:tcPr>
            <w:vAlign w:val="center"/>
          </w:tcPr>
          <w:p w:rsidR="00000000" w:rsidDel="00000000" w:rsidP="00000000" w:rsidRDefault="00000000" w:rsidRPr="00000000" w14:paraId="0000030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38</w:t>
            </w:r>
            <w:r w:rsidDel="00000000" w:rsidR="00000000" w:rsidRPr="00000000">
              <w:rPr>
                <w:rtl w:val="0"/>
              </w:rPr>
            </w:r>
          </w:p>
        </w:tc>
        <w:tc>
          <w:tcPr>
            <w:vAlign w:val="center"/>
          </w:tcPr>
          <w:p w:rsidR="00000000" w:rsidDel="00000000" w:rsidP="00000000" w:rsidRDefault="00000000" w:rsidRPr="00000000" w14:paraId="0000030E">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color w:val="000000"/>
                <w:sz w:val="24"/>
                <w:szCs w:val="24"/>
                <w:rtl w:val="0"/>
              </w:rPr>
              <w:t xml:space="preserve">Oră de sinteză. Oră de sinteză integrativă</w:t>
            </w:r>
            <w:r w:rsidDel="00000000" w:rsidR="00000000" w:rsidRPr="00000000">
              <w:rPr>
                <w:rFonts w:ascii="Cambria" w:cs="Cambria" w:eastAsia="Cambria" w:hAnsi="Cambria"/>
                <w:b w:val="1"/>
                <w:bCs w:val="1"/>
                <w:color w:val="000000"/>
                <w:sz w:val="24"/>
                <w:szCs w:val="24"/>
                <w:rtl w:val="0"/>
              </w:rPr>
              <w:t xml:space="preserve"> .</w:t>
            </w:r>
          </w:p>
        </w:tc>
        <w:tc>
          <w:tcPr>
            <w:vAlign w:val="center"/>
          </w:tcPr>
          <w:p w:rsidR="00000000" w:rsidDel="00000000" w:rsidP="00000000" w:rsidRDefault="00000000" w:rsidRPr="00000000" w14:paraId="0000030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1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1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12">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13">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6.1 - 6.7</w:t>
            </w:r>
          </w:p>
        </w:tc>
        <w:tc>
          <w:tcPr>
            <w:vAlign w:val="center"/>
          </w:tcPr>
          <w:p w:rsidR="00000000" w:rsidDel="00000000" w:rsidP="00000000" w:rsidRDefault="00000000" w:rsidRPr="00000000" w14:paraId="0000031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39</w:t>
            </w:r>
            <w:r w:rsidDel="00000000" w:rsidR="00000000" w:rsidRPr="00000000">
              <w:rPr>
                <w:rtl w:val="0"/>
              </w:rPr>
            </w:r>
          </w:p>
        </w:tc>
        <w:tc>
          <w:tcPr>
            <w:vAlign w:val="center"/>
          </w:tcPr>
          <w:p w:rsidR="00000000" w:rsidDel="00000000" w:rsidP="00000000" w:rsidRDefault="00000000" w:rsidRPr="00000000" w14:paraId="00000315">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„Corpuri de rotație”.</w:t>
            </w:r>
          </w:p>
          <w:p w:rsidR="00000000" w:rsidDel="00000000" w:rsidP="00000000" w:rsidRDefault="00000000" w:rsidRPr="00000000" w14:paraId="00000316">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 sumative</w:t>
            </w:r>
          </w:p>
        </w:tc>
        <w:tc>
          <w:tcPr>
            <w:vAlign w:val="center"/>
          </w:tcPr>
          <w:p w:rsidR="00000000" w:rsidDel="00000000" w:rsidP="00000000" w:rsidRDefault="00000000" w:rsidRPr="00000000" w14:paraId="00000317">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p w:rsidR="00000000" w:rsidDel="00000000" w:rsidP="00000000" w:rsidRDefault="00000000" w:rsidRPr="00000000" w14:paraId="0000031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p w:rsidR="00000000" w:rsidDel="00000000" w:rsidP="00000000" w:rsidRDefault="00000000" w:rsidRPr="00000000" w14:paraId="0000031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1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1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1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1D">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VII.</w:t>
            </w:r>
          </w:p>
        </w:tc>
        <w:tc>
          <w:tcPr/>
          <w:p w:rsidR="00000000" w:rsidDel="00000000" w:rsidP="00000000" w:rsidRDefault="00000000" w:rsidRPr="00000000" w14:paraId="0000031E">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Elemente de combinatorică. Binomul lui Newton</w:t>
            </w:r>
          </w:p>
        </w:tc>
        <w:tc>
          <w:tcPr/>
          <w:p w:rsidR="00000000" w:rsidDel="00000000" w:rsidP="00000000" w:rsidRDefault="00000000" w:rsidRPr="00000000" w14:paraId="0000031F">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14</w:t>
            </w:r>
          </w:p>
        </w:tc>
        <w:tc>
          <w:tcPr/>
          <w:p w:rsidR="00000000" w:rsidDel="00000000" w:rsidP="00000000" w:rsidRDefault="00000000" w:rsidRPr="00000000" w14:paraId="0000032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21">
            <w:pPr>
              <w:pBdr>
                <w:top w:space="0" w:sz="0" w:val="nil"/>
                <w:left w:space="0" w:sz="0" w:val="nil"/>
                <w:bottom w:space="0" w:sz="0" w:val="nil"/>
                <w:right w:space="0" w:sz="0" w:val="nil"/>
                <w:between w:space="0" w:sz="0" w:val="nil"/>
              </w:pBdr>
              <w:ind w:left="-104" w:firstLine="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II</w:t>
            </w:r>
          </w:p>
        </w:tc>
      </w:tr>
      <w:tr>
        <w:trPr>
          <w:cantSplit w:val="0"/>
          <w:tblHeader w:val="0"/>
        </w:trPr>
        <w:tc>
          <w:tcPr/>
          <w:p w:rsidR="00000000" w:rsidDel="00000000" w:rsidP="00000000" w:rsidRDefault="00000000" w:rsidRPr="00000000" w14:paraId="0000032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2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gridSpan w:val="7"/>
          </w:tcPr>
          <w:p w:rsidR="00000000" w:rsidDel="00000000" w:rsidP="00000000" w:rsidRDefault="00000000" w:rsidRPr="00000000" w14:paraId="00000324">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325">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w:t>
            </w:r>
            <w:r w:rsidDel="00000000" w:rsidR="00000000" w:rsidRPr="00000000">
              <w:rPr>
                <w:rFonts w:ascii="Cambria" w:cs="Cambria" w:eastAsia="Cambria" w:hAnsi="Cambria"/>
                <w:b w:val="1"/>
                <w:bCs w:val="1"/>
                <w:color w:val="000000"/>
                <w:sz w:val="24"/>
                <w:szCs w:val="24"/>
                <w:rtl w:val="0"/>
              </w:rPr>
              <w:t xml:space="preserve">Identificarea </w:t>
            </w:r>
            <w:r w:rsidDel="00000000" w:rsidR="00000000" w:rsidRPr="00000000">
              <w:rPr>
                <w:rFonts w:ascii="Cambria" w:cs="Cambria" w:eastAsia="Cambria" w:hAnsi="Cambria"/>
                <w:color w:val="000000"/>
                <w:sz w:val="24"/>
                <w:szCs w:val="24"/>
                <w:rtl w:val="0"/>
              </w:rPr>
              <w:t xml:space="preserve">în diverse contexte și clasificarea în funcție de diverse criterii a tipurilor de probleme de combinatorică studiate. </w:t>
            </w:r>
          </w:p>
          <w:p w:rsidR="00000000" w:rsidDel="00000000" w:rsidP="00000000" w:rsidRDefault="00000000" w:rsidRPr="00000000" w14:paraId="00000326">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3.2. </w:t>
            </w:r>
            <w:r w:rsidDel="00000000" w:rsidR="00000000" w:rsidRPr="00000000">
              <w:rPr>
                <w:rFonts w:ascii="Cambria" w:cs="Cambria" w:eastAsia="Cambria" w:hAnsi="Cambria"/>
                <w:b w:val="1"/>
                <w:bCs w:val="1"/>
                <w:color w:val="000000"/>
                <w:sz w:val="24"/>
                <w:szCs w:val="24"/>
                <w:rtl w:val="0"/>
              </w:rPr>
              <w:t xml:space="preserve">Identificarea </w:t>
            </w:r>
            <w:r w:rsidDel="00000000" w:rsidR="00000000" w:rsidRPr="00000000">
              <w:rPr>
                <w:rFonts w:ascii="Cambria" w:cs="Cambria" w:eastAsia="Cambria" w:hAnsi="Cambria"/>
                <w:color w:val="000000"/>
                <w:sz w:val="24"/>
                <w:szCs w:val="24"/>
                <w:rtl w:val="0"/>
              </w:rPr>
              <w:t xml:space="preserve">și</w:t>
            </w:r>
            <w:r w:rsidDel="00000000" w:rsidR="00000000" w:rsidRPr="00000000">
              <w:rPr>
                <w:rFonts w:ascii="Cambria" w:cs="Cambria" w:eastAsia="Cambria" w:hAnsi="Cambria"/>
                <w:b w:val="1"/>
                <w:bCs w:val="1"/>
                <w:color w:val="000000"/>
                <w:sz w:val="24"/>
                <w:szCs w:val="24"/>
                <w:rtl w:val="0"/>
              </w:rPr>
              <w:t xml:space="preserve"> aplicarea</w:t>
            </w:r>
            <w:r w:rsidDel="00000000" w:rsidR="00000000" w:rsidRPr="00000000">
              <w:rPr>
                <w:rFonts w:ascii="Cambria" w:cs="Cambria" w:eastAsia="Cambria" w:hAnsi="Cambria"/>
                <w:color w:val="000000"/>
                <w:sz w:val="24"/>
                <w:szCs w:val="24"/>
                <w:rtl w:val="0"/>
              </w:rPr>
              <w:t xml:space="preserve"> terminologiei și a notațiilor aferente elementelor de combinatorică și binomului lui Newton în diverse contexte. </w:t>
            </w:r>
          </w:p>
          <w:p w:rsidR="00000000" w:rsidDel="00000000" w:rsidP="00000000" w:rsidRDefault="00000000" w:rsidRPr="00000000" w14:paraId="00000327">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3.3.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permutărilor, a aranjamentelor, a combinărilor și a proprietăților acestora, pentru a identifica și a explica procese, fenomene din diverse domenii.</w:t>
            </w:r>
          </w:p>
          <w:p w:rsidR="00000000" w:rsidDel="00000000" w:rsidP="00000000" w:rsidRDefault="00000000" w:rsidRPr="00000000" w14:paraId="0000032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3.4. </w:t>
            </w:r>
            <w:r w:rsidDel="00000000" w:rsidR="00000000" w:rsidRPr="00000000">
              <w:rPr>
                <w:rFonts w:ascii="Cambria" w:cs="Cambria" w:eastAsia="Cambria" w:hAnsi="Cambria"/>
                <w:b w:val="1"/>
                <w:bCs w:val="1"/>
                <w:color w:val="000000"/>
                <w:sz w:val="24"/>
                <w:szCs w:val="24"/>
                <w:rtl w:val="0"/>
              </w:rPr>
              <w:t xml:space="preserve">Utilizarea</w:t>
            </w:r>
            <w:r w:rsidDel="00000000" w:rsidR="00000000" w:rsidRPr="00000000">
              <w:rPr>
                <w:rFonts w:ascii="Cambria" w:cs="Cambria" w:eastAsia="Cambria" w:hAnsi="Cambria"/>
                <w:color w:val="000000"/>
                <w:sz w:val="24"/>
                <w:szCs w:val="24"/>
                <w:rtl w:val="0"/>
              </w:rPr>
              <w:t xml:space="preserve"> binomului lui Newton și/sau a formulei termenului general în rezolvarea problemelor.</w:t>
            </w:r>
          </w:p>
          <w:p w:rsidR="00000000" w:rsidDel="00000000" w:rsidP="00000000" w:rsidRDefault="00000000" w:rsidRPr="00000000" w14:paraId="0000032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3.5.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proprietăților coeficienților binomiali și ale dezvoltării binomului la putere în rezolvarea problemelor. </w:t>
            </w:r>
          </w:p>
          <w:p w:rsidR="00000000" w:rsidDel="00000000" w:rsidP="00000000" w:rsidRDefault="00000000" w:rsidRPr="00000000" w14:paraId="0000032A">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3.6. </w:t>
            </w:r>
            <w:r w:rsidDel="00000000" w:rsidR="00000000" w:rsidRPr="00000000">
              <w:rPr>
                <w:rFonts w:ascii="Cambria" w:cs="Cambria" w:eastAsia="Cambria" w:hAnsi="Cambria"/>
                <w:b w:val="1"/>
                <w:bCs w:val="1"/>
                <w:color w:val="000000"/>
                <w:sz w:val="24"/>
                <w:szCs w:val="24"/>
                <w:rtl w:val="0"/>
              </w:rPr>
              <w:t xml:space="preserve">Analiza</w:t>
            </w:r>
            <w:r w:rsidDel="00000000" w:rsidR="00000000" w:rsidRPr="00000000">
              <w:rPr>
                <w:rFonts w:ascii="Cambria" w:cs="Cambria" w:eastAsia="Cambria" w:hAnsi="Cambria"/>
                <w:color w:val="000000"/>
                <w:sz w:val="24"/>
                <w:szCs w:val="24"/>
                <w:rtl w:val="0"/>
              </w:rPr>
              <w:t xml:space="preserve"> rezolvării unei probleme de combinatorică sau referitoare la utilizarea binomului lui Newton în contextul corectitudinii, al simplității, al clarității și al semnificației rezultatelor. </w:t>
            </w:r>
          </w:p>
          <w:p w:rsidR="00000000" w:rsidDel="00000000" w:rsidP="00000000" w:rsidRDefault="00000000" w:rsidRPr="00000000" w14:paraId="0000032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3.7. </w:t>
            </w:r>
            <w:r w:rsidDel="00000000" w:rsidR="00000000" w:rsidRPr="00000000">
              <w:rPr>
                <w:rFonts w:ascii="Cambria" w:cs="Cambria" w:eastAsia="Cambria" w:hAnsi="Cambria"/>
                <w:b w:val="1"/>
                <w:bCs w:val="1"/>
                <w:color w:val="000000"/>
                <w:sz w:val="24"/>
                <w:szCs w:val="24"/>
                <w:rtl w:val="0"/>
              </w:rPr>
              <w:t xml:space="preserve">Justificarea</w:t>
            </w:r>
            <w:r w:rsidDel="00000000" w:rsidR="00000000" w:rsidRPr="00000000">
              <w:rPr>
                <w:rFonts w:ascii="Cambria" w:cs="Cambria" w:eastAsia="Cambria" w:hAnsi="Cambria"/>
                <w:color w:val="000000"/>
                <w:sz w:val="24"/>
                <w:szCs w:val="24"/>
                <w:rtl w:val="0"/>
              </w:rPr>
              <w:t xml:space="preserve"> unui demers/ rezultat referitor la elementele de combinatorică și la binomul lui Newton, recurgând la argumentări, demonstrații.</w:t>
            </w:r>
          </w:p>
        </w:tc>
      </w:tr>
      <w:tr>
        <w:trPr>
          <w:cantSplit w:val="0"/>
          <w:tblHeader w:val="0"/>
        </w:trPr>
        <w:tc>
          <w:tcPr>
            <w:vMerge w:val="restart"/>
          </w:tcPr>
          <w:p w:rsidR="00000000" w:rsidDel="00000000" w:rsidP="00000000" w:rsidRDefault="00000000" w:rsidRPr="00000000" w14:paraId="0000033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3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3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3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p w:rsidR="00000000" w:rsidDel="00000000" w:rsidP="00000000" w:rsidRDefault="00000000" w:rsidRPr="00000000" w14:paraId="0000033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3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3.1, 3.2</w:t>
            </w:r>
          </w:p>
        </w:tc>
        <w:tc>
          <w:tcPr>
            <w:vAlign w:val="center"/>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40</w:t>
            </w:r>
          </w:p>
        </w:tc>
        <w:tc>
          <w:tcPr/>
          <w:p w:rsidR="00000000" w:rsidDel="00000000" w:rsidP="00000000" w:rsidRDefault="00000000" w:rsidRPr="00000000" w14:paraId="0000033B">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Noțiunea de mulțime ordonată. Noțiunea de factorial. Aranjamente (fără repetări). Permutări (fără repetări). Aplicații</w:t>
            </w:r>
          </w:p>
        </w:tc>
        <w:tc>
          <w:tcPr>
            <w:vAlign w:val="center"/>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3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40">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3.1, 3.2, 3.3, 3.7</w:t>
            </w:r>
          </w:p>
        </w:tc>
        <w:tc>
          <w:tcPr>
            <w:vAlign w:val="center"/>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w:t>
            </w:r>
          </w:p>
        </w:tc>
        <w:tc>
          <w:tcPr/>
          <w:p w:rsidR="00000000" w:rsidDel="00000000" w:rsidP="00000000" w:rsidRDefault="00000000" w:rsidRPr="00000000" w14:paraId="00000342">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Combinări (fără repetări). Proprietăți ale combinărilor. Regulile fundamentale ale combinatoricii Aplicații</w:t>
            </w:r>
          </w:p>
        </w:tc>
        <w:tc>
          <w:tcPr>
            <w:vAlign w:val="center"/>
          </w:tcPr>
          <w:p w:rsidR="00000000" w:rsidDel="00000000" w:rsidP="00000000" w:rsidRDefault="00000000" w:rsidRPr="00000000" w14:paraId="00000343">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44">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4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3.1, 3.2, 3.3, 3.7</w:t>
            </w:r>
          </w:p>
        </w:tc>
        <w:tc>
          <w:tcPr>
            <w:vAlign w:val="center"/>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42</w:t>
            </w:r>
          </w:p>
        </w:tc>
        <w:tc>
          <w:tcPr/>
          <w:p w:rsidR="00000000" w:rsidDel="00000000" w:rsidP="00000000" w:rsidRDefault="00000000" w:rsidRPr="00000000" w14:paraId="00000349">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Rezolvarea problemelor de combinatorică.                           </w:t>
            </w:r>
          </w:p>
          <w:p w:rsidR="00000000" w:rsidDel="00000000" w:rsidP="00000000" w:rsidRDefault="00000000" w:rsidRPr="00000000" w14:paraId="0000034A">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Ecuații, inecuații ce conțin elemente de combinatorică</w:t>
            </w:r>
          </w:p>
        </w:tc>
        <w:tc>
          <w:tcPr>
            <w:vAlign w:val="center"/>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4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4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3.2, 3.4, 3.5, 3.6, 3.7</w:t>
            </w:r>
          </w:p>
        </w:tc>
        <w:tc>
          <w:tcPr>
            <w:vAlign w:val="center"/>
          </w:tcPr>
          <w:p w:rsidR="00000000" w:rsidDel="00000000" w:rsidP="00000000" w:rsidRDefault="00000000" w:rsidRPr="00000000" w14:paraId="00000350">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43</w:t>
            </w:r>
          </w:p>
        </w:tc>
        <w:tc>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Binomul lui Newton. Formula termenului general</w:t>
            </w:r>
          </w:p>
        </w:tc>
        <w:tc>
          <w:tcPr>
            <w:vAlign w:val="center"/>
          </w:tcPr>
          <w:p w:rsidR="00000000" w:rsidDel="00000000" w:rsidP="00000000" w:rsidRDefault="00000000" w:rsidRPr="00000000" w14:paraId="00000352">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53">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5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3.2, 3.4, 3.5, 3.6, 3.7</w:t>
            </w:r>
          </w:p>
        </w:tc>
        <w:tc>
          <w:tcPr>
            <w:vAlign w:val="center"/>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44</w:t>
            </w:r>
          </w:p>
        </w:tc>
        <w:tc>
          <w:tcPr/>
          <w:p w:rsidR="00000000" w:rsidDel="00000000" w:rsidP="00000000" w:rsidRDefault="00000000" w:rsidRPr="00000000" w14:paraId="00000358">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Proprietăți fundamentale ale coeficienților binomiali.</w:t>
            </w:r>
          </w:p>
          <w:p w:rsidR="00000000" w:rsidDel="00000000" w:rsidP="00000000" w:rsidRDefault="00000000" w:rsidRPr="00000000" w14:paraId="00000359">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Proprietăți ale dezvoltării binomului la putere</w:t>
            </w:r>
          </w:p>
        </w:tc>
        <w:tc>
          <w:tcPr>
            <w:vAlign w:val="center"/>
          </w:tcPr>
          <w:p w:rsidR="00000000" w:rsidDel="00000000" w:rsidP="00000000" w:rsidRDefault="00000000" w:rsidRPr="00000000" w14:paraId="0000035A">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5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5E">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3.1- 3.7</w:t>
            </w:r>
          </w:p>
        </w:tc>
        <w:tc>
          <w:tcPr>
            <w:vAlign w:val="center"/>
          </w:tcPr>
          <w:p w:rsidR="00000000" w:rsidDel="00000000" w:rsidP="00000000" w:rsidRDefault="00000000" w:rsidRPr="00000000" w14:paraId="0000035F">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45</w:t>
            </w:r>
          </w:p>
        </w:tc>
        <w:tc>
          <w:tcPr/>
          <w:p w:rsidR="00000000" w:rsidDel="00000000" w:rsidP="00000000" w:rsidRDefault="00000000" w:rsidRPr="00000000" w14:paraId="00000360">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Oră de sinteză. Oră de sinteză integrativă</w:t>
            </w:r>
          </w:p>
        </w:tc>
        <w:tc>
          <w:tcPr>
            <w:vAlign w:val="center"/>
          </w:tcPr>
          <w:p w:rsidR="00000000" w:rsidDel="00000000" w:rsidP="00000000" w:rsidRDefault="00000000" w:rsidRPr="00000000" w14:paraId="00000361">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62">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6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3.1- 3.7</w:t>
            </w:r>
          </w:p>
        </w:tc>
        <w:tc>
          <w:tcPr>
            <w:vAlign w:val="center"/>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46</w:t>
            </w:r>
          </w:p>
        </w:tc>
        <w:tc>
          <w:tcPr/>
          <w:p w:rsidR="00000000" w:rsidDel="00000000" w:rsidP="00000000" w:rsidRDefault="00000000" w:rsidRPr="00000000" w14:paraId="00000367">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„Elemente de combinatorică. Binomul lui Newton”. </w:t>
            </w:r>
          </w:p>
          <w:p w:rsidR="00000000" w:rsidDel="00000000" w:rsidP="00000000" w:rsidRDefault="00000000" w:rsidRPr="00000000" w14:paraId="00000368">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 sumative.</w:t>
            </w:r>
          </w:p>
        </w:tc>
        <w:tc>
          <w:tcPr>
            <w:vAlign w:val="center"/>
          </w:tcPr>
          <w:p w:rsidR="00000000" w:rsidDel="00000000" w:rsidP="00000000" w:rsidRDefault="00000000" w:rsidRPr="00000000" w14:paraId="00000369">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p w:rsidR="00000000" w:rsidDel="00000000" w:rsidP="00000000" w:rsidRDefault="00000000" w:rsidRPr="00000000" w14:paraId="0000036A">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p w:rsidR="00000000" w:rsidDel="00000000" w:rsidP="00000000" w:rsidRDefault="00000000" w:rsidRPr="00000000" w14:paraId="0000036B">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6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6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6E">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VIII.</w:t>
            </w:r>
          </w:p>
        </w:tc>
        <w:tc>
          <w:tcPr/>
          <w:p w:rsidR="00000000" w:rsidDel="00000000" w:rsidP="00000000" w:rsidRDefault="00000000" w:rsidRPr="00000000" w14:paraId="00000370">
            <w:pPr>
              <w:pBdr>
                <w:top w:space="0" w:sz="0" w:val="nil"/>
                <w:left w:space="0" w:sz="0" w:val="nil"/>
                <w:bottom w:space="0" w:sz="0" w:val="nil"/>
                <w:right w:space="0" w:sz="0" w:val="nil"/>
                <w:between w:space="0" w:sz="0" w:val="nil"/>
              </w:pBdr>
              <w:tabs>
                <w:tab w:val="left" w:leader="none" w:pos="283"/>
              </w:tabs>
              <w:spacing w:line="276" w:lineRule="auto"/>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Elemente de teoria probabilităților </w:t>
            </w:r>
          </w:p>
        </w:tc>
        <w:tc>
          <w:tcPr>
            <w:vAlign w:val="center"/>
          </w:tcPr>
          <w:p w:rsidR="00000000" w:rsidDel="00000000" w:rsidP="00000000" w:rsidRDefault="00000000" w:rsidRPr="00000000" w14:paraId="00000371">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12</w:t>
            </w:r>
          </w:p>
        </w:tc>
        <w:tc>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73">
            <w:pPr>
              <w:pBdr>
                <w:top w:space="0" w:sz="0" w:val="nil"/>
                <w:left w:space="0" w:sz="0" w:val="nil"/>
                <w:bottom w:space="0" w:sz="0" w:val="nil"/>
                <w:right w:space="0" w:sz="0" w:val="nil"/>
                <w:between w:space="0" w:sz="0" w:val="nil"/>
              </w:pBdr>
              <w:ind w:left="-104" w:firstLine="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II</w:t>
            </w:r>
          </w:p>
        </w:tc>
      </w:tr>
      <w:tr>
        <w:trPr>
          <w:cantSplit w:val="0"/>
          <w:tblHeader w:val="0"/>
        </w:trPr>
        <w:tc>
          <w:tcPr/>
          <w:p w:rsidR="00000000" w:rsidDel="00000000" w:rsidP="00000000" w:rsidRDefault="00000000" w:rsidRPr="00000000" w14:paraId="0000037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gridSpan w:val="7"/>
          </w:tcPr>
          <w:p w:rsidR="00000000" w:rsidDel="00000000" w:rsidP="00000000" w:rsidRDefault="00000000" w:rsidRPr="00000000" w14:paraId="00000375">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UNITĂȚI DE COMPETENȚE</w:t>
            </w:r>
          </w:p>
          <w:p w:rsidR="00000000" w:rsidDel="00000000" w:rsidP="00000000" w:rsidRDefault="00000000" w:rsidRPr="00000000" w14:paraId="00000376">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w:t>
            </w:r>
            <w:r w:rsidDel="00000000" w:rsidR="00000000" w:rsidRPr="00000000">
              <w:rPr>
                <w:rFonts w:ascii="Cambria" w:cs="Cambria" w:eastAsia="Cambria" w:hAnsi="Cambria"/>
                <w:b w:val="1"/>
                <w:bCs w:val="1"/>
                <w:color w:val="000000"/>
                <w:sz w:val="24"/>
                <w:szCs w:val="24"/>
                <w:rtl w:val="0"/>
              </w:rPr>
              <w:t xml:space="preserve">Identificarea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terminologiei și a notațiilor aferente elementelor de teorie a  probabilităților, de  statistică matematică și de calcul financiar în diverse contexte.</w:t>
            </w:r>
          </w:p>
          <w:p w:rsidR="00000000" w:rsidDel="00000000" w:rsidP="00000000" w:rsidRDefault="00000000" w:rsidRPr="00000000" w14:paraId="0000037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4.2.</w:t>
            </w:r>
            <w:r w:rsidDel="00000000" w:rsidR="00000000" w:rsidRPr="00000000">
              <w:rPr>
                <w:rFonts w:ascii="Cambria" w:cs="Cambria" w:eastAsia="Cambria" w:hAnsi="Cambria"/>
                <w:b w:val="1"/>
                <w:bCs w:val="1"/>
                <w:color w:val="000000"/>
                <w:sz w:val="24"/>
                <w:szCs w:val="24"/>
                <w:rtl w:val="0"/>
              </w:rPr>
              <w:t xml:space="preserve"> Identificarea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aplicarea</w:t>
            </w:r>
            <w:r w:rsidDel="00000000" w:rsidR="00000000" w:rsidRPr="00000000">
              <w:rPr>
                <w:rFonts w:ascii="Cambria" w:cs="Cambria" w:eastAsia="Cambria" w:hAnsi="Cambria"/>
                <w:color w:val="000000"/>
                <w:sz w:val="24"/>
                <w:szCs w:val="24"/>
                <w:rtl w:val="0"/>
              </w:rPr>
              <w:t xml:space="preserve"> elementelor studiate de statistică matematică și calcul financiar, pentru a identifica și a explica procese, fenomene din diverse domenii.</w:t>
            </w:r>
          </w:p>
          <w:p w:rsidR="00000000" w:rsidDel="00000000" w:rsidP="00000000" w:rsidRDefault="00000000" w:rsidRPr="00000000" w14:paraId="00000378">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4.3. </w:t>
            </w:r>
            <w:r w:rsidDel="00000000" w:rsidR="00000000" w:rsidRPr="00000000">
              <w:rPr>
                <w:rFonts w:ascii="Cambria" w:cs="Cambria" w:eastAsia="Cambria" w:hAnsi="Cambria"/>
                <w:b w:val="1"/>
                <w:bCs w:val="1"/>
                <w:color w:val="000000"/>
                <w:sz w:val="24"/>
                <w:szCs w:val="24"/>
                <w:rtl w:val="0"/>
              </w:rPr>
              <w:t xml:space="preserve">Reprezentarea</w:t>
            </w:r>
            <w:r w:rsidDel="00000000" w:rsidR="00000000" w:rsidRPr="00000000">
              <w:rPr>
                <w:rFonts w:ascii="Cambria" w:cs="Cambria" w:eastAsia="Cambria" w:hAnsi="Cambria"/>
                <w:color w:val="000000"/>
                <w:sz w:val="24"/>
                <w:szCs w:val="24"/>
                <w:rtl w:val="0"/>
              </w:rPr>
              <w:t xml:space="preserve"> rezultatelor observațiilor asupra fenomenelor fizice, economice, sociale prin desene, tabele, grafice, diagrame și extragerea informațiilor din tabele, liste, diagrame statistice. </w:t>
            </w:r>
          </w:p>
          <w:p w:rsidR="00000000" w:rsidDel="00000000" w:rsidP="00000000" w:rsidRDefault="00000000" w:rsidRPr="00000000" w14:paraId="0000037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4.4.</w:t>
            </w:r>
            <w:r w:rsidDel="00000000" w:rsidR="00000000" w:rsidRPr="00000000">
              <w:rPr>
                <w:rFonts w:ascii="Cambria" w:cs="Cambria" w:eastAsia="Cambria" w:hAnsi="Cambria"/>
                <w:b w:val="1"/>
                <w:bCs w:val="1"/>
                <w:color w:val="000000"/>
                <w:sz w:val="24"/>
                <w:szCs w:val="24"/>
                <w:rtl w:val="0"/>
              </w:rPr>
              <w:t xml:space="preserve">Interpretarea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transpunerea</w:t>
            </w:r>
            <w:r w:rsidDel="00000000" w:rsidR="00000000" w:rsidRPr="00000000">
              <w:rPr>
                <w:rFonts w:ascii="Cambria" w:cs="Cambria" w:eastAsia="Cambria" w:hAnsi="Cambria"/>
                <w:color w:val="000000"/>
                <w:sz w:val="24"/>
                <w:szCs w:val="24"/>
                <w:rtl w:val="0"/>
              </w:rPr>
              <w:t xml:space="preserve"> în limbaj matematic a unor situații practice cu ajutorul conceptelor statistice și probabilistice.</w:t>
            </w:r>
          </w:p>
          <w:p w:rsidR="00000000" w:rsidDel="00000000" w:rsidP="00000000" w:rsidRDefault="00000000" w:rsidRPr="00000000" w14:paraId="0000037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4.5. </w:t>
            </w:r>
            <w:r w:rsidDel="00000000" w:rsidR="00000000" w:rsidRPr="00000000">
              <w:rPr>
                <w:rFonts w:ascii="Cambria" w:cs="Cambria" w:eastAsia="Cambria" w:hAnsi="Cambria"/>
                <w:b w:val="1"/>
                <w:bCs w:val="1"/>
                <w:color w:val="000000"/>
                <w:sz w:val="24"/>
                <w:szCs w:val="24"/>
                <w:rtl w:val="0"/>
              </w:rPr>
              <w:t xml:space="preserve">Selectarea, organizarea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interpretarea</w:t>
            </w:r>
            <w:r w:rsidDel="00000000" w:rsidR="00000000" w:rsidRPr="00000000">
              <w:rPr>
                <w:rFonts w:ascii="Cambria" w:cs="Cambria" w:eastAsia="Cambria" w:hAnsi="Cambria"/>
                <w:color w:val="000000"/>
                <w:sz w:val="24"/>
                <w:szCs w:val="24"/>
                <w:rtl w:val="0"/>
              </w:rPr>
              <w:t xml:space="preserve"> datelor de tip cantitativ, calitativ, utilizând instrumente TIC și statistice.</w:t>
            </w:r>
          </w:p>
          <w:p w:rsidR="00000000" w:rsidDel="00000000" w:rsidP="00000000" w:rsidRDefault="00000000" w:rsidRPr="00000000" w14:paraId="0000037B">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4.6</w:t>
            </w:r>
            <w:r w:rsidDel="00000000" w:rsidR="00000000" w:rsidRPr="00000000">
              <w:rPr>
                <w:rFonts w:ascii="Cambria" w:cs="Cambria" w:eastAsia="Cambria" w:hAnsi="Cambria"/>
                <w:b w:val="1"/>
                <w:bCs w:val="1"/>
                <w:color w:val="000000"/>
                <w:sz w:val="24"/>
                <w:szCs w:val="24"/>
                <w:rtl w:val="0"/>
              </w:rPr>
              <w:t xml:space="preserve">. Identificarea</w:t>
            </w:r>
            <w:r w:rsidDel="00000000" w:rsidR="00000000" w:rsidRPr="00000000">
              <w:rPr>
                <w:rFonts w:ascii="Cambria" w:cs="Cambria" w:eastAsia="Cambria" w:hAnsi="Cambria"/>
                <w:color w:val="000000"/>
                <w:sz w:val="24"/>
                <w:szCs w:val="24"/>
                <w:rtl w:val="0"/>
              </w:rPr>
              <w:t xml:space="preserve"> și </w:t>
            </w:r>
            <w:r w:rsidDel="00000000" w:rsidR="00000000" w:rsidRPr="00000000">
              <w:rPr>
                <w:rFonts w:ascii="Cambria" w:cs="Cambria" w:eastAsia="Cambria" w:hAnsi="Cambria"/>
                <w:b w:val="1"/>
                <w:bCs w:val="1"/>
                <w:color w:val="000000"/>
                <w:sz w:val="24"/>
                <w:szCs w:val="24"/>
                <w:rtl w:val="0"/>
              </w:rPr>
              <w:t xml:space="preserve">clasificarea</w:t>
            </w:r>
            <w:r w:rsidDel="00000000" w:rsidR="00000000" w:rsidRPr="00000000">
              <w:rPr>
                <w:rFonts w:ascii="Cambria" w:cs="Cambria" w:eastAsia="Cambria" w:hAnsi="Cambria"/>
                <w:color w:val="000000"/>
                <w:sz w:val="24"/>
                <w:szCs w:val="24"/>
                <w:rtl w:val="0"/>
              </w:rPr>
              <w:t xml:space="preserve"> evenimentelor în baza diferitor criterii. </w:t>
            </w:r>
          </w:p>
          <w:p w:rsidR="00000000" w:rsidDel="00000000" w:rsidP="00000000" w:rsidRDefault="00000000" w:rsidRPr="00000000" w14:paraId="0000037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4.7. </w:t>
            </w:r>
            <w:r w:rsidDel="00000000" w:rsidR="00000000" w:rsidRPr="00000000">
              <w:rPr>
                <w:rFonts w:ascii="Cambria" w:cs="Cambria" w:eastAsia="Cambria" w:hAnsi="Cambria"/>
                <w:b w:val="1"/>
                <w:bCs w:val="1"/>
                <w:color w:val="000000"/>
                <w:sz w:val="24"/>
                <w:szCs w:val="24"/>
                <w:rtl w:val="0"/>
              </w:rPr>
              <w:t xml:space="preserve">Calcularea</w:t>
            </w:r>
            <w:r w:rsidDel="00000000" w:rsidR="00000000" w:rsidRPr="00000000">
              <w:rPr>
                <w:rFonts w:ascii="Cambria" w:cs="Cambria" w:eastAsia="Cambria" w:hAnsi="Cambria"/>
                <w:color w:val="000000"/>
                <w:sz w:val="24"/>
                <w:szCs w:val="24"/>
                <w:rtl w:val="0"/>
              </w:rPr>
              <w:t xml:space="preserve"> probabilității producerii unui eveniment în situații reale și/sau modelate.</w:t>
            </w:r>
          </w:p>
          <w:p w:rsidR="00000000" w:rsidDel="00000000" w:rsidP="00000000" w:rsidRDefault="00000000" w:rsidRPr="00000000" w14:paraId="0000037D">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4.8. </w:t>
            </w:r>
            <w:r w:rsidDel="00000000" w:rsidR="00000000" w:rsidRPr="00000000">
              <w:rPr>
                <w:rFonts w:ascii="Cambria" w:cs="Cambria" w:eastAsia="Cambria" w:hAnsi="Cambria"/>
                <w:b w:val="1"/>
                <w:bCs w:val="1"/>
                <w:color w:val="000000"/>
                <w:sz w:val="24"/>
                <w:szCs w:val="24"/>
                <w:rtl w:val="0"/>
              </w:rPr>
              <w:t xml:space="preserve">Exemplificarea</w:t>
            </w:r>
            <w:r w:rsidDel="00000000" w:rsidR="00000000" w:rsidRPr="00000000">
              <w:rPr>
                <w:rFonts w:ascii="Cambria" w:cs="Cambria" w:eastAsia="Cambria" w:hAnsi="Cambria"/>
                <w:color w:val="000000"/>
                <w:sz w:val="24"/>
                <w:szCs w:val="24"/>
                <w:rtl w:val="0"/>
              </w:rPr>
              <w:t xml:space="preserve"> noțiunii de variabilă aleatoare discretă pe exemple concrete, inclusiv din viața cotidiană. </w:t>
            </w:r>
          </w:p>
          <w:p w:rsidR="00000000" w:rsidDel="00000000" w:rsidP="00000000" w:rsidRDefault="00000000" w:rsidRPr="00000000" w14:paraId="0000037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4.9. </w:t>
            </w:r>
            <w:r w:rsidDel="00000000" w:rsidR="00000000" w:rsidRPr="00000000">
              <w:rPr>
                <w:rFonts w:ascii="Cambria" w:cs="Cambria" w:eastAsia="Cambria" w:hAnsi="Cambria"/>
                <w:b w:val="1"/>
                <w:bCs w:val="1"/>
                <w:color w:val="000000"/>
                <w:sz w:val="24"/>
                <w:szCs w:val="24"/>
                <w:rtl w:val="0"/>
              </w:rPr>
              <w:t xml:space="preserve">Determinarea</w:t>
            </w:r>
            <w:r w:rsidDel="00000000" w:rsidR="00000000" w:rsidRPr="00000000">
              <w:rPr>
                <w:rFonts w:ascii="Cambria" w:cs="Cambria" w:eastAsia="Cambria" w:hAnsi="Cambria"/>
                <w:color w:val="000000"/>
                <w:sz w:val="24"/>
                <w:szCs w:val="24"/>
                <w:rtl w:val="0"/>
              </w:rPr>
              <w:t xml:space="preserve"> valorii medii a variabilei aleatoare discrete. </w:t>
            </w:r>
          </w:p>
          <w:p w:rsidR="00000000" w:rsidDel="00000000" w:rsidP="00000000" w:rsidRDefault="00000000" w:rsidRPr="00000000" w14:paraId="0000037F">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4.10. </w:t>
            </w:r>
            <w:r w:rsidDel="00000000" w:rsidR="00000000" w:rsidRPr="00000000">
              <w:rPr>
                <w:rFonts w:ascii="Cambria" w:cs="Cambria" w:eastAsia="Cambria" w:hAnsi="Cambria"/>
                <w:b w:val="1"/>
                <w:bCs w:val="1"/>
                <w:color w:val="000000"/>
                <w:sz w:val="24"/>
                <w:szCs w:val="24"/>
                <w:rtl w:val="0"/>
              </w:rPr>
              <w:t xml:space="preserve">Justificarea</w:t>
            </w:r>
            <w:r w:rsidDel="00000000" w:rsidR="00000000" w:rsidRPr="00000000">
              <w:rPr>
                <w:rFonts w:ascii="Cambria" w:cs="Cambria" w:eastAsia="Cambria" w:hAnsi="Cambria"/>
                <w:color w:val="000000"/>
                <w:sz w:val="24"/>
                <w:szCs w:val="24"/>
                <w:rtl w:val="0"/>
              </w:rPr>
              <w:t xml:space="preserve"> unui demers/ rezultat referitor la elementele de probabilități, de statistică matematică și de calcul financiar, recurgând la argumentări, demonstrații.</w:t>
            </w:r>
          </w:p>
        </w:tc>
      </w:tr>
      <w:tr>
        <w:trPr>
          <w:cantSplit w:val="0"/>
          <w:tblHeader w:val="0"/>
        </w:trPr>
        <w:tc>
          <w:tcPr>
            <w:vMerge w:val="restart"/>
          </w:tcPr>
          <w:p w:rsidR="00000000" w:rsidDel="00000000" w:rsidP="00000000" w:rsidRDefault="00000000" w:rsidRPr="00000000" w14:paraId="00000386">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8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8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8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8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8B">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3.1- 3.7, 4.1, 4.4, 4.6, 4.7</w:t>
            </w:r>
          </w:p>
        </w:tc>
        <w:tc>
          <w:tcPr>
            <w:vAlign w:val="center"/>
          </w:tcPr>
          <w:p w:rsidR="00000000" w:rsidDel="00000000" w:rsidP="00000000" w:rsidRDefault="00000000" w:rsidRPr="00000000" w14:paraId="0000038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47</w:t>
            </w:r>
          </w:p>
        </w:tc>
        <w:tc>
          <w:tcPr>
            <w:vAlign w:val="center"/>
          </w:tcPr>
          <w:p w:rsidR="00000000" w:rsidDel="00000000" w:rsidP="00000000" w:rsidRDefault="00000000" w:rsidRPr="00000000" w14:paraId="0000038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Eveniment. Clasificarea evenimentelor. Definiția clasică a probabilității</w:t>
            </w:r>
          </w:p>
        </w:tc>
        <w:tc>
          <w:tcPr>
            <w:vAlign w:val="center"/>
          </w:tcPr>
          <w:p w:rsidR="00000000" w:rsidDel="00000000" w:rsidP="00000000" w:rsidRDefault="00000000" w:rsidRPr="00000000" w14:paraId="0000038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8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9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9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4.1, 4.4, 4.6, 4.7</w:t>
            </w:r>
          </w:p>
        </w:tc>
        <w:tc>
          <w:tcPr>
            <w:vAlign w:val="center"/>
          </w:tcPr>
          <w:p w:rsidR="00000000" w:rsidDel="00000000" w:rsidP="00000000" w:rsidRDefault="00000000" w:rsidRPr="00000000" w14:paraId="0000039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48</w:t>
            </w:r>
          </w:p>
        </w:tc>
        <w:tc>
          <w:tcPr>
            <w:vAlign w:val="center"/>
          </w:tcPr>
          <w:p w:rsidR="00000000" w:rsidDel="00000000" w:rsidP="00000000" w:rsidRDefault="00000000" w:rsidRPr="00000000" w14:paraId="00000394">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Calcularea probabilității producerii unui eveniment, aplicând definiția clasică a probabilității. Aplicarea principiului de bază al combinatoricii (regula de înmulțire) în rezolvarea problemelor</w:t>
            </w:r>
          </w:p>
        </w:tc>
        <w:tc>
          <w:tcPr>
            <w:vAlign w:val="center"/>
          </w:tcPr>
          <w:p w:rsidR="00000000" w:rsidDel="00000000" w:rsidP="00000000" w:rsidRDefault="00000000" w:rsidRPr="00000000" w14:paraId="0000039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9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9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9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4.1, 4.4, 4.6, 4.7</w:t>
            </w:r>
          </w:p>
        </w:tc>
        <w:tc>
          <w:tcPr>
            <w:vAlign w:val="center"/>
          </w:tcPr>
          <w:p w:rsidR="00000000" w:rsidDel="00000000" w:rsidP="00000000" w:rsidRDefault="00000000" w:rsidRPr="00000000" w14:paraId="0000039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49</w:t>
            </w:r>
          </w:p>
        </w:tc>
        <w:tc>
          <w:tcPr>
            <w:vAlign w:val="center"/>
          </w:tcPr>
          <w:p w:rsidR="00000000" w:rsidDel="00000000" w:rsidP="00000000" w:rsidRDefault="00000000" w:rsidRPr="00000000" w14:paraId="0000039B">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Evenimente aleatoare. Operații cu evenimente aleatoare. Formule pentru calculul unor probabilități. Evenimente aleatoare independente. Aplicații</w:t>
            </w:r>
          </w:p>
        </w:tc>
        <w:tc>
          <w:tcPr>
            <w:vAlign w:val="center"/>
          </w:tcPr>
          <w:p w:rsidR="00000000" w:rsidDel="00000000" w:rsidP="00000000" w:rsidRDefault="00000000" w:rsidRPr="00000000" w14:paraId="0000039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9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9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A0">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4.1, 4.4, 4.6, 4.7</w:t>
            </w:r>
          </w:p>
        </w:tc>
        <w:tc>
          <w:tcPr>
            <w:vAlign w:val="center"/>
          </w:tcPr>
          <w:p w:rsidR="00000000" w:rsidDel="00000000" w:rsidP="00000000" w:rsidRDefault="00000000" w:rsidRPr="00000000" w14:paraId="000003A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50</w:t>
            </w:r>
          </w:p>
        </w:tc>
        <w:tc>
          <w:tcPr>
            <w:vAlign w:val="center"/>
          </w:tcPr>
          <w:p w:rsidR="00000000" w:rsidDel="00000000" w:rsidP="00000000" w:rsidRDefault="00000000" w:rsidRPr="00000000" w14:paraId="000003A2">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Variabilă aleatoare. Valoarea medie a variabilei aleatoare Calcularea probabilității producerii unui eveniment în situații din cotidian</w:t>
            </w:r>
          </w:p>
        </w:tc>
        <w:tc>
          <w:tcPr>
            <w:vAlign w:val="center"/>
          </w:tcPr>
          <w:p w:rsidR="00000000" w:rsidDel="00000000" w:rsidP="00000000" w:rsidRDefault="00000000" w:rsidRPr="00000000" w14:paraId="000003A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A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A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A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4.1, 4.4, 4.6, 4.7</w:t>
            </w:r>
          </w:p>
        </w:tc>
        <w:tc>
          <w:tcPr>
            <w:vAlign w:val="center"/>
          </w:tcPr>
          <w:p w:rsidR="00000000" w:rsidDel="00000000" w:rsidP="00000000" w:rsidRDefault="00000000" w:rsidRPr="00000000" w14:paraId="000003A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51</w:t>
            </w:r>
          </w:p>
        </w:tc>
        <w:tc>
          <w:tcPr>
            <w:vAlign w:val="center"/>
          </w:tcPr>
          <w:p w:rsidR="00000000" w:rsidDel="00000000" w:rsidP="00000000" w:rsidRDefault="00000000" w:rsidRPr="00000000" w14:paraId="000003A9">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Oră de sinteză. Oră de sinteză integrativă</w:t>
            </w:r>
          </w:p>
        </w:tc>
        <w:tc>
          <w:tcPr>
            <w:vAlign w:val="center"/>
          </w:tcPr>
          <w:p w:rsidR="00000000" w:rsidDel="00000000" w:rsidP="00000000" w:rsidRDefault="00000000" w:rsidRPr="00000000" w14:paraId="000003A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A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A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478" w:hRule="atLeast"/>
          <w:tblHeader w:val="0"/>
        </w:trPr>
        <w:tc>
          <w:tcPr>
            <w:vMerge w:val="continue"/>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A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4.1, 4.4, 4.6, 4.7</w:t>
            </w:r>
          </w:p>
        </w:tc>
        <w:tc>
          <w:tcPr>
            <w:vAlign w:val="center"/>
          </w:tcPr>
          <w:p w:rsidR="00000000" w:rsidDel="00000000" w:rsidP="00000000" w:rsidRDefault="00000000" w:rsidRPr="00000000" w14:paraId="000003A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52</w:t>
            </w:r>
          </w:p>
        </w:tc>
        <w:tc>
          <w:tcPr>
            <w:vAlign w:val="center"/>
          </w:tcPr>
          <w:p w:rsidR="00000000" w:rsidDel="00000000" w:rsidP="00000000" w:rsidRDefault="00000000" w:rsidRPr="00000000" w14:paraId="000003B0">
            <w:pPr>
              <w:pBdr>
                <w:top w:space="0" w:sz="0" w:val="nil"/>
                <w:left w:space="0" w:sz="0" w:val="nil"/>
                <w:bottom w:space="0" w:sz="0" w:val="nil"/>
                <w:right w:space="0" w:sz="0" w:val="nil"/>
                <w:between w:space="0" w:sz="0" w:val="nil"/>
              </w:pBdr>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„Elemente de teoria probabilităților”</w:t>
            </w:r>
          </w:p>
          <w:p w:rsidR="00000000" w:rsidDel="00000000" w:rsidP="00000000" w:rsidRDefault="00000000" w:rsidRPr="00000000" w14:paraId="000003B1">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 sumative.</w:t>
            </w:r>
          </w:p>
        </w:tc>
        <w:tc>
          <w:tcPr>
            <w:vAlign w:val="center"/>
          </w:tcPr>
          <w:p w:rsidR="00000000" w:rsidDel="00000000" w:rsidP="00000000" w:rsidRDefault="00000000" w:rsidRPr="00000000" w14:paraId="000003B2">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p w:rsidR="00000000" w:rsidDel="00000000" w:rsidP="00000000" w:rsidRDefault="00000000" w:rsidRPr="00000000" w14:paraId="000003B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p w:rsidR="00000000" w:rsidDel="00000000" w:rsidP="00000000" w:rsidRDefault="00000000" w:rsidRPr="00000000" w14:paraId="000003B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B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B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B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B8">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IX.</w:t>
            </w:r>
          </w:p>
        </w:tc>
        <w:tc>
          <w:tcPr>
            <w:vAlign w:val="center"/>
          </w:tcPr>
          <w:p w:rsidR="00000000" w:rsidDel="00000000" w:rsidP="00000000" w:rsidRDefault="00000000" w:rsidRPr="00000000" w14:paraId="000003B9">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Recapitulare finală</w:t>
            </w:r>
          </w:p>
        </w:tc>
        <w:tc>
          <w:tcPr/>
          <w:p w:rsidR="00000000" w:rsidDel="00000000" w:rsidP="00000000" w:rsidRDefault="00000000" w:rsidRPr="00000000" w14:paraId="000003BA">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16</w:t>
            </w:r>
          </w:p>
        </w:tc>
        <w:tc>
          <w:tcPr/>
          <w:p w:rsidR="00000000" w:rsidDel="00000000" w:rsidP="00000000" w:rsidRDefault="00000000" w:rsidRPr="00000000" w14:paraId="000003B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BC">
            <w:pPr>
              <w:pBdr>
                <w:top w:space="0" w:sz="0" w:val="nil"/>
                <w:left w:space="0" w:sz="0" w:val="nil"/>
                <w:bottom w:space="0" w:sz="0" w:val="nil"/>
                <w:right w:space="0" w:sz="0" w:val="nil"/>
                <w:between w:space="0" w:sz="0" w:val="nil"/>
              </w:pBdr>
              <w:ind w:left="-104" w:firstLine="0"/>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Semestrul II</w:t>
            </w:r>
          </w:p>
        </w:tc>
      </w:tr>
      <w:tr>
        <w:trPr>
          <w:cantSplit w:val="0"/>
          <w:tblHeader w:val="0"/>
        </w:trPr>
        <w:tc>
          <w:tcPr/>
          <w:p w:rsidR="00000000" w:rsidDel="00000000" w:rsidP="00000000" w:rsidRDefault="00000000" w:rsidRPr="00000000" w14:paraId="000003B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gridSpan w:val="7"/>
            <w:shd w:fill="b4c6e7" w:val="clear"/>
          </w:tcPr>
          <w:p w:rsidR="00000000" w:rsidDel="00000000" w:rsidP="00000000" w:rsidRDefault="00000000" w:rsidRPr="00000000" w14:paraId="000003BE">
            <w:pPr>
              <w:pBdr>
                <w:top w:space="0" w:sz="0" w:val="nil"/>
                <w:left w:space="0" w:sz="0" w:val="nil"/>
                <w:bottom w:space="0" w:sz="0" w:val="nil"/>
                <w:right w:space="0" w:sz="0" w:val="nil"/>
                <w:between w:space="0" w:sz="0" w:val="nil"/>
              </w:pBdr>
              <w:jc w:val="center"/>
              <w:rPr>
                <w:rFonts w:ascii="Cambria" w:cs="Cambria" w:eastAsia="Cambria" w:hAnsi="Cambria"/>
                <w:i w:val="1"/>
                <w:iCs w:val="1"/>
                <w:color w:val="000000"/>
                <w:sz w:val="24"/>
                <w:szCs w:val="24"/>
              </w:rPr>
            </w:pPr>
            <w:r w:rsidDel="00000000" w:rsidR="00000000" w:rsidRPr="00000000">
              <w:rPr>
                <w:rtl w:val="0"/>
              </w:rPr>
            </w:r>
          </w:p>
          <w:p w:rsidR="00000000" w:rsidDel="00000000" w:rsidP="00000000" w:rsidRDefault="00000000" w:rsidRPr="00000000" w14:paraId="000003B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i w:val="1"/>
                <w:iCs w:val="1"/>
                <w:color w:val="000000"/>
                <w:sz w:val="24"/>
                <w:szCs w:val="24"/>
                <w:rtl w:val="0"/>
              </w:rPr>
              <w:t xml:space="preserve">Recapitularea se face în baza unităților de competență din cadrul Programei pentru examenul național de bacalaureat la Matematică</w:t>
            </w:r>
            <w:r w:rsidDel="00000000" w:rsidR="00000000" w:rsidRPr="00000000">
              <w:rPr>
                <w:rtl w:val="0"/>
              </w:rPr>
            </w:r>
          </w:p>
        </w:tc>
      </w:tr>
      <w:tr>
        <w:trPr>
          <w:cantSplit w:val="0"/>
          <w:tblHeader w:val="0"/>
        </w:trPr>
        <w:tc>
          <w:tcPr>
            <w:vMerge w:val="restart"/>
          </w:tcPr>
          <w:p w:rsidR="00000000" w:rsidDel="00000000" w:rsidP="00000000" w:rsidRDefault="00000000" w:rsidRPr="00000000" w14:paraId="000003C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C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C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w:t>
            </w:r>
          </w:p>
          <w:p w:rsidR="00000000" w:rsidDel="00000000" w:rsidP="00000000" w:rsidRDefault="00000000" w:rsidRPr="00000000" w14:paraId="000003C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C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6.1 - 6.7</w:t>
            </w:r>
          </w:p>
          <w:p w:rsidR="00000000" w:rsidDel="00000000" w:rsidP="00000000" w:rsidRDefault="00000000" w:rsidRPr="00000000" w14:paraId="000003CB">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X-a: 2.4, 2.5</w:t>
            </w:r>
          </w:p>
        </w:tc>
        <w:tc>
          <w:tcPr>
            <w:vAlign w:val="center"/>
          </w:tcPr>
          <w:p w:rsidR="00000000" w:rsidDel="00000000" w:rsidP="00000000" w:rsidRDefault="00000000" w:rsidRPr="00000000" w14:paraId="000003C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53</w:t>
            </w:r>
            <w:r w:rsidDel="00000000" w:rsidR="00000000" w:rsidRPr="00000000">
              <w:rPr>
                <w:rtl w:val="0"/>
              </w:rPr>
            </w:r>
          </w:p>
        </w:tc>
        <w:tc>
          <w:tcPr/>
          <w:p w:rsidR="00000000" w:rsidDel="00000000" w:rsidP="00000000" w:rsidRDefault="00000000" w:rsidRPr="00000000" w14:paraId="000003CD">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Puteri. Radicali. Logaritmul unui număr pozitiv. Proprietăți.</w:t>
            </w:r>
          </w:p>
        </w:tc>
        <w:tc>
          <w:tcPr>
            <w:vAlign w:val="center"/>
          </w:tcPr>
          <w:p w:rsidR="00000000" w:rsidDel="00000000" w:rsidP="00000000" w:rsidRDefault="00000000" w:rsidRPr="00000000" w14:paraId="000003C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C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D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D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X-a: 3.3, 3.7, 3.8</w:t>
            </w:r>
          </w:p>
        </w:tc>
        <w:tc>
          <w:tcPr>
            <w:vAlign w:val="center"/>
          </w:tcPr>
          <w:p w:rsidR="00000000" w:rsidDel="00000000" w:rsidP="00000000" w:rsidRDefault="00000000" w:rsidRPr="00000000" w14:paraId="000003D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54</w:t>
            </w:r>
            <w:r w:rsidDel="00000000" w:rsidR="00000000" w:rsidRPr="00000000">
              <w:rPr>
                <w:rtl w:val="0"/>
              </w:rPr>
            </w:r>
          </w:p>
        </w:tc>
        <w:tc>
          <w:tcPr/>
          <w:p w:rsidR="00000000" w:rsidDel="00000000" w:rsidP="00000000" w:rsidRDefault="00000000" w:rsidRPr="00000000" w14:paraId="000003D4">
            <w:pPr>
              <w:pBdr>
                <w:top w:space="0" w:sz="0" w:val="nil"/>
                <w:left w:space="0" w:sz="0" w:val="nil"/>
                <w:bottom w:space="0" w:sz="0" w:val="nil"/>
                <w:right w:space="0" w:sz="0" w:val="nil"/>
                <w:between w:space="0" w:sz="0" w:val="nil"/>
              </w:pBd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Operații cu polinoame. Teorema împărțirii cu rest pentru polinoame. Împărțirea la binomul 𝑋 – 𝑎. Teorema lui Bezout. Noțiunea de rădăcină a unui polinom de o singură nedeterminată. Rădăcini multiple.</w:t>
            </w:r>
          </w:p>
        </w:tc>
        <w:tc>
          <w:tcPr>
            <w:vAlign w:val="center"/>
          </w:tcPr>
          <w:p w:rsidR="00000000" w:rsidDel="00000000" w:rsidP="00000000" w:rsidRDefault="00000000" w:rsidRPr="00000000" w14:paraId="000003D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D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D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X-a: 5.6, 5.7, 5.8</w:t>
            </w:r>
          </w:p>
        </w:tc>
        <w:tc>
          <w:tcPr>
            <w:vAlign w:val="center"/>
          </w:tcPr>
          <w:p w:rsidR="00000000" w:rsidDel="00000000" w:rsidP="00000000" w:rsidRDefault="00000000" w:rsidRPr="00000000" w14:paraId="000003DA">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55</w:t>
            </w:r>
            <w:r w:rsidDel="00000000" w:rsidR="00000000" w:rsidRPr="00000000">
              <w:rPr>
                <w:rtl w:val="0"/>
              </w:rPr>
            </w:r>
          </w:p>
        </w:tc>
        <w:tc>
          <w:tcPr>
            <w:vAlign w:val="center"/>
          </w:tcPr>
          <w:p w:rsidR="00000000" w:rsidDel="00000000" w:rsidP="00000000" w:rsidRDefault="00000000" w:rsidRPr="00000000" w14:paraId="000003DB">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Ecuații, inecuații iraționale .</w:t>
            </w:r>
          </w:p>
        </w:tc>
        <w:tc>
          <w:tcPr>
            <w:vAlign w:val="center"/>
          </w:tcPr>
          <w:p w:rsidR="00000000" w:rsidDel="00000000" w:rsidP="00000000" w:rsidRDefault="00000000" w:rsidRPr="00000000" w14:paraId="000003D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D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D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E0">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X-a: 5.6, 5.7, 5.8</w:t>
            </w:r>
          </w:p>
        </w:tc>
        <w:tc>
          <w:tcPr>
            <w:vAlign w:val="center"/>
          </w:tcPr>
          <w:p w:rsidR="00000000" w:rsidDel="00000000" w:rsidP="00000000" w:rsidRDefault="00000000" w:rsidRPr="00000000" w14:paraId="000003E1">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56</w:t>
            </w:r>
            <w:r w:rsidDel="00000000" w:rsidR="00000000" w:rsidRPr="00000000">
              <w:rPr>
                <w:rtl w:val="0"/>
              </w:rPr>
            </w:r>
          </w:p>
        </w:tc>
        <w:tc>
          <w:tcPr/>
          <w:p w:rsidR="00000000" w:rsidDel="00000000" w:rsidP="00000000" w:rsidRDefault="00000000" w:rsidRPr="00000000" w14:paraId="000003E2">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Ecuații, inecuații exponențiale. Ecuații exponențiale cu modul sau cu parametru</w:t>
            </w:r>
          </w:p>
        </w:tc>
        <w:tc>
          <w:tcPr>
            <w:vAlign w:val="center"/>
          </w:tcPr>
          <w:p w:rsidR="00000000" w:rsidDel="00000000" w:rsidP="00000000" w:rsidRDefault="00000000" w:rsidRPr="00000000" w14:paraId="000003E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E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E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E7">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X-a: 5.6, 5.7, 5.8</w:t>
            </w:r>
          </w:p>
        </w:tc>
        <w:tc>
          <w:tcPr>
            <w:vAlign w:val="center"/>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57</w:t>
            </w:r>
            <w:r w:rsidDel="00000000" w:rsidR="00000000" w:rsidRPr="00000000">
              <w:rPr>
                <w:rtl w:val="0"/>
              </w:rPr>
            </w:r>
          </w:p>
        </w:tc>
        <w:tc>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Ecuații, inecuații logaritmice. Ecuații logaritmice cu modul </w:t>
            </w:r>
          </w:p>
        </w:tc>
        <w:tc>
          <w:tcPr>
            <w:vAlign w:val="center"/>
          </w:tcPr>
          <w:p w:rsidR="00000000" w:rsidDel="00000000" w:rsidP="00000000" w:rsidRDefault="00000000" w:rsidRPr="00000000" w14:paraId="000003E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E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E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Clasa a X-a: 2.4, 2.5, 3.3, 3.7, 5.6, 5.7, 5.8.</w:t>
            </w:r>
          </w:p>
        </w:tc>
        <w:tc>
          <w:tcPr>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line="276"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58</w:t>
            </w:r>
          </w:p>
        </w:tc>
        <w:tc>
          <w:tcPr/>
          <w:p w:rsidR="00000000" w:rsidDel="00000000" w:rsidP="00000000" w:rsidRDefault="00000000" w:rsidRPr="00000000" w14:paraId="000003F0">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3F1">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Evaluare sumativă. </w:t>
            </w:r>
          </w:p>
          <w:p w:rsidR="00000000" w:rsidDel="00000000" w:rsidP="00000000" w:rsidRDefault="00000000" w:rsidRPr="00000000" w14:paraId="000003F2">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Analiza evaluării sumative.  </w:t>
            </w:r>
          </w:p>
        </w:tc>
        <w:tc>
          <w:tcPr>
            <w:vAlign w:val="center"/>
          </w:tcPr>
          <w:p w:rsidR="00000000" w:rsidDel="00000000" w:rsidP="00000000" w:rsidRDefault="00000000" w:rsidRPr="00000000" w14:paraId="000003F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p w:rsidR="00000000" w:rsidDel="00000000" w:rsidP="00000000" w:rsidRDefault="00000000" w:rsidRPr="00000000" w14:paraId="000003F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p w:rsidR="00000000" w:rsidDel="00000000" w:rsidP="00000000" w:rsidRDefault="00000000" w:rsidRPr="00000000" w14:paraId="000003F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F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X.1.1- XII.6.8</w:t>
            </w:r>
          </w:p>
        </w:tc>
        <w:tc>
          <w:tcPr>
            <w:vAlign w:val="center"/>
          </w:tcPr>
          <w:p w:rsidR="00000000" w:rsidDel="00000000" w:rsidP="00000000" w:rsidRDefault="00000000" w:rsidRPr="00000000" w14:paraId="000003F9">
            <w:pPr>
              <w:pBdr>
                <w:top w:space="0" w:sz="0" w:val="nil"/>
                <w:left w:space="0" w:sz="0" w:val="nil"/>
                <w:bottom w:space="0" w:sz="0" w:val="nil"/>
                <w:right w:space="0" w:sz="0" w:val="nil"/>
                <w:between w:space="0" w:sz="0" w:val="nil"/>
              </w:pBdr>
              <w:spacing w:line="276"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59</w:t>
            </w:r>
          </w:p>
        </w:tc>
        <w:tc>
          <w:tcPr/>
          <w:p w:rsidR="00000000" w:rsidDel="00000000" w:rsidP="00000000" w:rsidRDefault="00000000" w:rsidRPr="00000000" w14:paraId="000003FA">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Rezolvarea testelor. </w:t>
            </w:r>
          </w:p>
        </w:tc>
        <w:tc>
          <w:tcPr>
            <w:vAlign w:val="center"/>
          </w:tcPr>
          <w:p w:rsidR="00000000" w:rsidDel="00000000" w:rsidP="00000000" w:rsidRDefault="00000000" w:rsidRPr="00000000" w14:paraId="000003F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3F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3F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FE">
            <w:pPr>
              <w:widowControl w:val="0"/>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vAlign w:val="center"/>
          </w:tcPr>
          <w:p w:rsidR="00000000" w:rsidDel="00000000" w:rsidP="00000000" w:rsidRDefault="00000000" w:rsidRPr="00000000" w14:paraId="000003F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X.1.1- XII.6.8</w:t>
            </w:r>
          </w:p>
        </w:tc>
        <w:tc>
          <w:tcPr>
            <w:vAlign w:val="center"/>
          </w:tcPr>
          <w:p w:rsidR="00000000" w:rsidDel="00000000" w:rsidP="00000000" w:rsidRDefault="00000000" w:rsidRPr="00000000" w14:paraId="00000400">
            <w:pPr>
              <w:pBdr>
                <w:top w:space="0" w:sz="0" w:val="nil"/>
                <w:left w:space="0" w:sz="0" w:val="nil"/>
                <w:bottom w:space="0" w:sz="0" w:val="nil"/>
                <w:right w:space="0" w:sz="0" w:val="nil"/>
                <w:between w:space="0" w:sz="0" w:val="nil"/>
              </w:pBdr>
              <w:spacing w:line="276"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60</w:t>
            </w:r>
          </w:p>
        </w:tc>
        <w:tc>
          <w:tcPr/>
          <w:p w:rsidR="00000000" w:rsidDel="00000000" w:rsidP="00000000" w:rsidRDefault="00000000" w:rsidRPr="00000000" w14:paraId="00000401">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Rezolvarea testelor. </w:t>
            </w:r>
          </w:p>
          <w:p w:rsidR="00000000" w:rsidDel="00000000" w:rsidP="00000000" w:rsidRDefault="00000000" w:rsidRPr="00000000" w14:paraId="00000402">
            <w:pPr>
              <w:pBdr>
                <w:top w:space="0" w:sz="0" w:val="nil"/>
                <w:left w:space="0" w:sz="0" w:val="nil"/>
                <w:bottom w:space="0" w:sz="0" w:val="nil"/>
                <w:right w:space="0" w:sz="0" w:val="nil"/>
                <w:between w:space="0" w:sz="0" w:val="nil"/>
              </w:pBdr>
              <w:spacing w:line="276"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Lectie de generalizare.</w:t>
            </w:r>
          </w:p>
        </w:tc>
        <w:tc>
          <w:tcPr>
            <w:vAlign w:val="center"/>
          </w:tcPr>
          <w:p w:rsidR="00000000" w:rsidDel="00000000" w:rsidP="00000000" w:rsidRDefault="00000000" w:rsidRPr="00000000" w14:paraId="0000040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2</w:t>
            </w:r>
          </w:p>
        </w:tc>
        <w:tc>
          <w:tcPr/>
          <w:p w:rsidR="00000000" w:rsidDel="00000000" w:rsidP="00000000" w:rsidRDefault="00000000" w:rsidRPr="00000000" w14:paraId="0000040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p w:rsidR="00000000" w:rsidDel="00000000" w:rsidP="00000000" w:rsidRDefault="00000000" w:rsidRPr="00000000" w14:paraId="0000040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bl>
    <w:p w:rsidR="00000000" w:rsidDel="00000000" w:rsidP="00000000" w:rsidRDefault="00000000" w:rsidRPr="00000000" w14:paraId="00000406">
      <w:pPr>
        <w:spacing w:after="0" w:lineRule="auto"/>
        <w:ind w:left="540" w:firstLine="0"/>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07">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8">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9">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A">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B">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C">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D">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E">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0F">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10">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11">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12">
      <w:pPr>
        <w:spacing w:after="0" w:line="240" w:lineRule="auto"/>
        <w:ind w:left="1080" w:firstLine="0"/>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Referințe bibliografice</w:t>
      </w:r>
    </w:p>
    <w:p w:rsidR="00000000" w:rsidDel="00000000" w:rsidP="00000000" w:rsidRDefault="00000000" w:rsidRPr="00000000" w14:paraId="00000413">
      <w:pPr>
        <w:spacing w:after="0" w:line="240" w:lineRule="auto"/>
        <w:ind w:left="1080" w:firstLine="0"/>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14">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Achiri,V. Garit, P. Efros, N. Prodan. Matematica. Manual pentru clasa a X-a. Editura Prut Internațional, 2025;</w:t>
      </w:r>
    </w:p>
    <w:p w:rsidR="00000000" w:rsidDel="00000000" w:rsidP="00000000" w:rsidRDefault="00000000" w:rsidRPr="00000000" w14:paraId="00000415">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Achiri. V. Garit. P. Efros, N. Prodan. Matematica. Manual pentru clasa a XI-a. Editura Prut Internațional, 2020;</w:t>
      </w:r>
    </w:p>
    <w:p w:rsidR="00000000" w:rsidDel="00000000" w:rsidP="00000000" w:rsidRDefault="00000000" w:rsidRPr="00000000" w14:paraId="00000416">
      <w:pPr>
        <w:numPr>
          <w:ilvl w:val="0"/>
          <w:numId w:val="2"/>
        </w:numPr>
        <w:spacing w:after="0" w:line="240" w:lineRule="auto"/>
        <w:ind w:left="1080" w:hanging="360"/>
        <w:rPr>
          <w:rFonts w:ascii="Cambria" w:cs="Cambria" w:eastAsia="Cambria" w:hAnsi="Cambria"/>
          <w:sz w:val="24"/>
          <w:szCs w:val="24"/>
        </w:rPr>
      </w:pPr>
      <w:bookmarkStart w:colFirst="0" w:colLast="0" w:name="_heading=h.khj1kb9tmtnh" w:id="2"/>
      <w:bookmarkEnd w:id="2"/>
      <w:r w:rsidDel="00000000" w:rsidR="00000000" w:rsidRPr="00000000">
        <w:rPr>
          <w:rFonts w:ascii="Cambria" w:cs="Cambria" w:eastAsia="Cambria" w:hAnsi="Cambria"/>
          <w:sz w:val="24"/>
          <w:szCs w:val="24"/>
          <w:rtl w:val="0"/>
        </w:rPr>
        <w:t xml:space="preserve">I. Achiri. V. Garit. P. Efros, N. Prodan. Matematica. Manual pentru clasa a XII-a. Editura Prut Internațional, 2023;</w:t>
      </w:r>
    </w:p>
    <w:p w:rsidR="00000000" w:rsidDel="00000000" w:rsidP="00000000" w:rsidRDefault="00000000" w:rsidRPr="00000000" w14:paraId="00000417">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Achiri. V. Garit. P. Efros, N. Prodan. Matematica. Culegere de exerciții și probleme pentru clasa a XII- a. Editura Prut Internațional, 2005;</w:t>
      </w:r>
    </w:p>
    <w:p w:rsidR="00000000" w:rsidDel="00000000" w:rsidP="00000000" w:rsidRDefault="00000000" w:rsidRPr="00000000" w14:paraId="00000418">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Iavorschi. Matematica. Culegere de exerciții și probleme clasa  a X-a. Editura  Bons Offices, 2022; </w:t>
      </w:r>
    </w:p>
    <w:p w:rsidR="00000000" w:rsidDel="00000000" w:rsidP="00000000" w:rsidRDefault="00000000" w:rsidRPr="00000000" w14:paraId="00000419">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Iavorschi. Matematica. Culegere de exerciții și probleme clasa  a XII-a. Editura  Bons Offices, 2022; </w:t>
      </w:r>
    </w:p>
    <w:p w:rsidR="00000000" w:rsidDel="00000000" w:rsidP="00000000" w:rsidRDefault="00000000" w:rsidRPr="00000000" w14:paraId="0000041A">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Iavorschi. Matematica.Teste pregătitoare pentru examenul de bacalaureat. Editura  Bons Offices, 2022;</w:t>
      </w:r>
    </w:p>
    <w:p w:rsidR="00000000" w:rsidDel="00000000" w:rsidP="00000000" w:rsidRDefault="00000000" w:rsidRPr="00000000" w14:paraId="0000041B">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Iavorschi. Matematica.Teste pregătitoare pentru examenul de bacalaureat. Editura  Bons Offices, 2026;</w:t>
      </w:r>
    </w:p>
    <w:p w:rsidR="00000000" w:rsidDel="00000000" w:rsidP="00000000" w:rsidRDefault="00000000" w:rsidRPr="00000000" w14:paraId="0000041C">
      <w:pPr>
        <w:numPr>
          <w:ilvl w:val="0"/>
          <w:numId w:val="2"/>
        </w:numPr>
        <w:spacing w:after="0" w:line="240" w:lineRule="auto"/>
        <w:ind w:left="1080" w:hanging="360"/>
        <w:rPr>
          <w:rFonts w:ascii="Cambria" w:cs="Cambria" w:eastAsia="Cambria" w:hAnsi="Cambria"/>
          <w:sz w:val="24"/>
          <w:szCs w:val="24"/>
        </w:rPr>
      </w:pPr>
      <w:bookmarkStart w:colFirst="0" w:colLast="0" w:name="_heading=h.h7ral3rsakm" w:id="3"/>
      <w:bookmarkEnd w:id="3"/>
      <w:r w:rsidDel="00000000" w:rsidR="00000000" w:rsidRPr="00000000">
        <w:rPr>
          <w:rFonts w:ascii="Cambria" w:cs="Cambria" w:eastAsia="Cambria" w:hAnsi="Cambria"/>
          <w:sz w:val="24"/>
          <w:szCs w:val="24"/>
          <w:rtl w:val="0"/>
        </w:rPr>
        <w:t xml:space="preserve">A. Ciobanu. Matematica. Pregătire pentru examenul de bacalaureat. Editura Dorința, 2026.</w:t>
      </w:r>
    </w:p>
    <w:p w:rsidR="00000000" w:rsidDel="00000000" w:rsidP="00000000" w:rsidRDefault="00000000" w:rsidRPr="00000000" w14:paraId="0000041D">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 Selivanov, I. Ciobanu. Matematică. Teste pentru examenul de bacalaureat. Editura Arc, 2024.</w:t>
      </w:r>
    </w:p>
    <w:p w:rsidR="00000000" w:rsidDel="00000000" w:rsidP="00000000" w:rsidRDefault="00000000" w:rsidRPr="00000000" w14:paraId="0000041E">
      <w:pPr>
        <w:numPr>
          <w:ilvl w:val="0"/>
          <w:numId w:val="2"/>
        </w:numPr>
        <w:spacing w:after="0" w:line="240" w:lineRule="auto"/>
        <w:ind w:left="108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 Voloșciuc, A. Lașcu. Probleme și exerciții pentru examenul de bacalaureat la matematică. Repere teoretice, exerciții și probleme rezolvate. Editura Arc, 2022.</w:t>
      </w:r>
    </w:p>
    <w:p w:rsidR="00000000" w:rsidDel="00000000" w:rsidP="00000000" w:rsidRDefault="00000000" w:rsidRPr="00000000" w14:paraId="0000041F">
      <w:pPr>
        <w:spacing w:after="0"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20">
      <w:pP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421">
      <w:pPr>
        <w:spacing w:after="0" w:lineRule="auto"/>
        <w:ind w:left="540" w:firstLine="0"/>
        <w:jc w:val="center"/>
        <w:rPr>
          <w:rFonts w:ascii="Cambria" w:cs="Cambria" w:eastAsia="Cambria" w:hAnsi="Cambria"/>
          <w:b w:val="1"/>
          <w:bCs w:val="1"/>
          <w:sz w:val="24"/>
          <w:szCs w:val="24"/>
        </w:rPr>
      </w:pPr>
      <w:r w:rsidDel="00000000" w:rsidR="00000000" w:rsidRPr="00000000">
        <w:rPr>
          <w:rtl w:val="0"/>
        </w:rPr>
      </w:r>
    </w:p>
    <w:sectPr>
      <w:pgSz w:h="11906" w:w="16838" w:orient="landscape"/>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acuCratima" w:customStyle="1">
    <w:name w:val="Lista cu Cratima"/>
    <w:basedOn w:val="Normal"/>
    <w:qFormat w:val="1"/>
    <w:rsid w:val="00C1672F"/>
    <w:pPr>
      <w:numPr>
        <w:numId w:val="1"/>
      </w:numPr>
      <w:spacing w:after="0" w:before="120" w:line="240" w:lineRule="auto"/>
      <w:jc w:val="both"/>
    </w:pPr>
    <w:rPr>
      <w:rFonts w:ascii="Times New Roman" w:cs="Times New Roman" w:eastAsia="Times New Roman" w:hAnsi="Times New Roman"/>
      <w:sz w:val="24"/>
      <w:szCs w:val="24"/>
      <w:lang w:eastAsia="ar-SA"/>
    </w:rPr>
  </w:style>
  <w:style w:type="table" w:styleId="TableGrid">
    <w:name w:val="Table Grid"/>
    <w:basedOn w:val="TableNormal"/>
    <w:uiPriority w:val="39"/>
    <w:rsid w:val="00C1672F"/>
    <w:pPr>
      <w:spacing w:after="0" w:line="240" w:lineRule="auto"/>
    </w:pPr>
    <w:rPr>
      <w:sz w:val="20"/>
      <w:szCs w:val="20"/>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List Paragraph 1,List Paragraph1,List Paragraph11,Абзац списка2,Абзац списка1"/>
    <w:basedOn w:val="Normal"/>
    <w:link w:val="ListParagraphChar"/>
    <w:uiPriority w:val="1"/>
    <w:qFormat w:val="1"/>
    <w:rsid w:val="001A1577"/>
    <w:pPr>
      <w:ind w:left="720"/>
      <w:contextualSpacing w:val="1"/>
    </w:pPr>
  </w:style>
  <w:style w:type="character" w:styleId="ListParagraphChar" w:customStyle="1">
    <w:name w:val="List Paragraph Char"/>
    <w:aliases w:val="List Paragraph 1 Char,List Paragraph1 Char,List Paragraph11 Char,Абзац списка2 Char,Абзац списка1 Char"/>
    <w:link w:val="ListParagraph"/>
    <w:uiPriority w:val="34"/>
    <w:rsid w:val="00BE22EB"/>
  </w:style>
  <w:style w:type="paragraph" w:styleId="NoSpacing">
    <w:name w:val="No Spacing"/>
    <w:qFormat w:val="1"/>
    <w:rsid w:val="006D5A87"/>
    <w:pPr>
      <w:spacing w:after="0" w:line="240" w:lineRule="auto"/>
    </w:pPr>
  </w:style>
  <w:style w:type="paragraph" w:styleId="Frspaiere1" w:customStyle="1">
    <w:name w:val="Fără spațiere1"/>
    <w:qFormat w:val="1"/>
    <w:rsid w:val="006D5A87"/>
    <w:pPr>
      <w:spacing w:after="0" w:line="240" w:lineRule="auto"/>
    </w:pPr>
    <w:rPr>
      <w:rFonts w:cs="Times New Roman"/>
      <w:lang w:val="en-US"/>
    </w:rPr>
  </w:style>
  <w:style w:type="paragraph" w:styleId="1" w:customStyle="1">
    <w:name w:val="Без интервала1"/>
    <w:qFormat w:val="1"/>
    <w:rsid w:val="006D5A87"/>
    <w:pPr>
      <w:spacing w:after="0" w:line="240" w:lineRule="auto"/>
    </w:pPr>
    <w:rPr>
      <w:rFonts w:cs="Times New Roman"/>
      <w:lang w:val="en-US"/>
    </w:rPr>
  </w:style>
  <w:style w:type="paragraph" w:styleId="NoSpacing1" w:customStyle="1">
    <w:name w:val="No Spacing1"/>
    <w:qFormat w:val="1"/>
    <w:rsid w:val="006D5A87"/>
    <w:pPr>
      <w:spacing w:after="0" w:line="240" w:lineRule="auto"/>
    </w:pPr>
    <w:rPr>
      <w:rFonts w:cs="Times New Roman"/>
      <w:lang w:val="en-US"/>
    </w:rPr>
  </w:style>
  <w:style w:type="paragraph" w:styleId="BalloonText">
    <w:name w:val="Balloon Text"/>
    <w:basedOn w:val="Normal"/>
    <w:link w:val="BalloonTextChar"/>
    <w:uiPriority w:val="99"/>
    <w:semiHidden w:val="1"/>
    <w:unhideWhenUsed w:val="1"/>
    <w:rsid w:val="008263F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263F8"/>
    <w:rPr>
      <w:rFonts w:ascii="Segoe UI" w:cs="Segoe UI" w:hAnsi="Segoe UI"/>
      <w:sz w:val="18"/>
      <w:szCs w:val="18"/>
    </w:rPr>
  </w:style>
  <w:style w:type="character" w:styleId="Hyperlink">
    <w:name w:val="Hyperlink"/>
    <w:basedOn w:val="DefaultParagraphFont"/>
    <w:uiPriority w:val="99"/>
    <w:unhideWhenUsed w:val="1"/>
    <w:rsid w:val="000E3900"/>
    <w:rPr>
      <w:color w:val="0563c1" w:themeColor="hyperlink"/>
      <w:u w:val="single"/>
    </w:rPr>
  </w:style>
  <w:style w:type="character" w:styleId="FollowedHyperlink">
    <w:name w:val="FollowedHyperlink"/>
    <w:basedOn w:val="DefaultParagraphFont"/>
    <w:uiPriority w:val="99"/>
    <w:semiHidden w:val="1"/>
    <w:unhideWhenUsed w:val="1"/>
    <w:rsid w:val="000E3900"/>
    <w:rPr>
      <w:color w:val="954f72" w:themeColor="followedHyperlink"/>
      <w:u w:val="single"/>
    </w:rPr>
  </w:style>
  <w:style w:type="character" w:styleId="A9" w:customStyle="1">
    <w:name w:val="A9"/>
    <w:uiPriority w:val="99"/>
    <w:rsid w:val="00C45BAA"/>
    <w:rPr>
      <w:color w:val="000000"/>
      <w:sz w:val="20"/>
      <w:szCs w:val="20"/>
    </w:rPr>
  </w:style>
  <w:style w:type="paragraph" w:styleId="Header">
    <w:name w:val="header"/>
    <w:basedOn w:val="Normal"/>
    <w:link w:val="HeaderChar"/>
    <w:uiPriority w:val="99"/>
    <w:unhideWhenUsed w:val="1"/>
    <w:rsid w:val="007B00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7B000B"/>
  </w:style>
  <w:style w:type="paragraph" w:styleId="Footer">
    <w:name w:val="footer"/>
    <w:basedOn w:val="Normal"/>
    <w:link w:val="FooterChar"/>
    <w:uiPriority w:val="99"/>
    <w:unhideWhenUsed w:val="1"/>
    <w:rsid w:val="007B00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7B000B"/>
  </w:style>
  <w:style w:type="table" w:styleId="a" w:customStyle="1">
    <w:basedOn w:val="TableNormal"/>
    <w:rsid w:val="003310D6"/>
    <w:pPr>
      <w:spacing w:after="0" w:line="240" w:lineRule="auto"/>
    </w:pPr>
    <w:rPr>
      <w:sz w:val="20"/>
      <w:szCs w:val="20"/>
    </w:rPr>
    <w:tblPr>
      <w:tblStyleRowBandSize w:val="1"/>
      <w:tblStyleColBandSize w:val="1"/>
    </w:tblPr>
  </w:style>
  <w:style w:type="table" w:styleId="a0" w:customStyle="1">
    <w:basedOn w:val="TableNormal"/>
    <w:rsid w:val="003310D6"/>
    <w:pPr>
      <w:spacing w:after="0" w:line="240" w:lineRule="auto"/>
    </w:pPr>
    <w:rPr>
      <w:sz w:val="20"/>
      <w:szCs w:val="20"/>
    </w:rPr>
    <w:tblPr>
      <w:tblStyleRowBandSize w:val="1"/>
      <w:tblStyleColBandSize w:val="1"/>
    </w:tblPr>
  </w:style>
  <w:style w:type="table" w:styleId="a1" w:customStyle="1">
    <w:basedOn w:val="TableNormal"/>
    <w:rsid w:val="003310D6"/>
    <w:pPr>
      <w:spacing w:after="0" w:line="240" w:lineRule="auto"/>
    </w:pPr>
    <w:rPr>
      <w:sz w:val="20"/>
      <w:szCs w:val="20"/>
    </w:rPr>
    <w:tblPr>
      <w:tblStyleRowBandSize w:val="1"/>
      <w:tblStyleColBandSize w:val="1"/>
    </w:tblPr>
  </w:style>
  <w:style w:type="table" w:styleId="a2" w:customStyle="1">
    <w:basedOn w:val="TableNormal"/>
    <w:rsid w:val="003310D6"/>
    <w:pPr>
      <w:spacing w:after="0" w:line="240" w:lineRule="auto"/>
    </w:pPr>
    <w:rPr>
      <w:sz w:val="20"/>
      <w:szCs w:val="20"/>
    </w:rPr>
    <w:tblPr>
      <w:tblStyleRowBandSize w:val="1"/>
      <w:tblStyleColBandSize w:val="1"/>
    </w:tblPr>
  </w:style>
  <w:style w:type="table" w:styleId="a3" w:customStyle="1">
    <w:basedOn w:val="TableNormal"/>
    <w:rsid w:val="003310D6"/>
    <w:pPr>
      <w:spacing w:after="0" w:line="240" w:lineRule="auto"/>
    </w:pPr>
    <w:rPr>
      <w:sz w:val="20"/>
      <w:szCs w:val="20"/>
    </w:rPr>
    <w:tblPr>
      <w:tblStyleRowBandSize w:val="1"/>
      <w:tblStyleColBandSize w:val="1"/>
    </w:tblPr>
  </w:style>
  <w:style w:type="table" w:styleId="Table1">
    <w:basedOn w:val="TableNormal"/>
    <w:tblPr>
      <w:tblStyleRowBandSize w:val="1"/>
      <w:tblStyleColBandSize w:val="1"/>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uJ0JA0ceF5iJfICIXxmY9hfZ/w==">CgMxLjAyDmguc3JsamxvN3luZjZoMghoLmdqZGd4czIOaC5raGoxa2I5dG10bmgyDWguaDdyYWwzcnNha204AHIhMXc2a25YU2JzOWFNUXVJVHgxSElHaXRiQkZON1M1WUMt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2026-09-22T07:50:00Z</dcterms:created>
  <dc:creator>Пользователь</dc:creator>
</cp:coreProperties>
</file>