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Ministerul Educației și Cercetării al Republicii Moldova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Centrul de Excelență în Informatică și Tehnologii Informaționale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 Centrul de Excelență în Pedagogie “Alexei Mateevici” din Chișinău | Colegiul de Arte “Nicolae Botgros” din Soroca 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Cambria" w:cs="Cambria" w:eastAsia="Cambria" w:hAnsi="Cambria"/>
          <w:sz w:val="26"/>
          <w:szCs w:val="26"/>
        </w:rPr>
      </w:pPr>
      <w:r w:rsidDel="00000000" w:rsidR="00000000" w:rsidRPr="00000000">
        <w:rPr>
          <w:rFonts w:ascii="Cambria" w:cs="Cambria" w:eastAsia="Cambria" w:hAnsi="Cambria"/>
          <w:sz w:val="26"/>
          <w:szCs w:val="26"/>
          <w:rtl w:val="0"/>
        </w:rPr>
        <w:t xml:space="preserve">Colegiul “Vasile Lupu” din Orhei | Colegiul Național de Comerț al ASEM | Colegiul de Ecologie din Chișinău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right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Aprobat</w:t>
      </w:r>
    </w:p>
    <w:p w:rsidR="00000000" w:rsidDel="00000000" w:rsidP="00000000" w:rsidRDefault="00000000" w:rsidRPr="00000000" w14:paraId="00000007">
      <w:pPr>
        <w:spacing w:line="360" w:lineRule="auto"/>
        <w:jc w:val="right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                                         </w:t>
        <w:tab/>
      </w:r>
      <w:r w:rsidDel="00000000" w:rsidR="00000000" w:rsidRPr="00000000">
        <w:rPr>
          <w:rFonts w:ascii="Cambria" w:cs="Cambria" w:eastAsia="Cambria" w:hAnsi="Cambria"/>
          <w:rtl w:val="0"/>
        </w:rPr>
        <w:t xml:space="preserve">Director adjunct pentru instruire și educație:</w:t>
      </w:r>
    </w:p>
    <w:p w:rsidR="00000000" w:rsidDel="00000000" w:rsidP="00000000" w:rsidRDefault="00000000" w:rsidRPr="00000000" w14:paraId="00000008">
      <w:pPr>
        <w:spacing w:line="360" w:lineRule="auto"/>
        <w:jc w:val="right"/>
        <w:rPr>
          <w:rFonts w:ascii="Cambria" w:cs="Cambria" w:eastAsia="Cambria" w:hAnsi="Cambria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                                         </w:t>
        <w:tab/>
        <w:t xml:space="preserve">_______________________/Nume Prenume/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Proiect didactic de lungă durată la disciplina școlară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(elaborat de Grupul de lucru constituit prin Ordinul CEITI nr. 01-56/2026, în conformitate cu prevederile Ordinului MEC nr. 1788/2026)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color w:val="e06666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Informatica și TIC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8"/>
          <w:szCs w:val="28"/>
          <w:rtl w:val="0"/>
        </w:rPr>
        <w:t xml:space="preserve">Anul de studii 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Cambria" w:cs="Cambria" w:eastAsia="Cambria" w:hAnsi="Cambri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Cambria" w:cs="Cambria" w:eastAsia="Cambria" w:hAnsi="Cambri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72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Domeniile de formare profesională: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0221. Religie și teologie 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0322. Biblioteconomie, informare și arhivare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0415. Secretariat și muncă de birou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0421. Drept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0923. Asistență socială și consiliere 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1013. Servicii hoteliere, restaurante şi alimentație publică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76" w:lineRule="auto"/>
        <w:ind w:left="1440" w:hanging="36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1015. Călătorii, turism și agrement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Rule="auto"/>
        <w:ind w:left="720" w:firstLine="0"/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Program de formare profesională _________________________________________</w:t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Grupa/Grupe ___________________________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Numele, prenumele cadrului didactic__________________________ Grad didactic </w:t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Instituția de învățământ 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Cambria" w:cs="Cambria" w:eastAsia="Cambria" w:hAnsi="Cambria"/>
          <w:b w:val="1"/>
          <w:bCs w:val="1"/>
          <w:sz w:val="28"/>
          <w:szCs w:val="28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8"/>
          <w:szCs w:val="28"/>
          <w:rtl w:val="0"/>
        </w:rPr>
        <w:t xml:space="preserve">Administrarea disciplinei pe semestre</w:t>
      </w:r>
    </w:p>
    <w:p w:rsidR="00000000" w:rsidDel="00000000" w:rsidP="00000000" w:rsidRDefault="00000000" w:rsidRPr="00000000" w14:paraId="00000020">
      <w:pPr>
        <w:jc w:val="right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tbl>
      <w:tblPr>
        <w:tblStyle w:val="Table1"/>
        <w:tblW w:w="13845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85"/>
        <w:gridCol w:w="2235"/>
        <w:gridCol w:w="2250"/>
        <w:gridCol w:w="2445"/>
        <w:gridCol w:w="3330"/>
        <w:tblGridChange w:id="0">
          <w:tblGrid>
            <w:gridCol w:w="3585"/>
            <w:gridCol w:w="2235"/>
            <w:gridCol w:w="2250"/>
            <w:gridCol w:w="2445"/>
            <w:gridCol w:w="3330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Anul de studii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Ore pe săptămână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Nr. de ore sem. V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Nr. de ore sem. VI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Nr. de ore pe an de studii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8"/>
                <w:szCs w:val="28"/>
                <w:rtl w:val="0"/>
              </w:rPr>
              <w:t xml:space="preserve"> III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16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30</w:t>
            </w:r>
          </w:p>
        </w:tc>
      </w:tr>
    </w:tbl>
    <w:p w:rsidR="00000000" w:rsidDel="00000000" w:rsidP="00000000" w:rsidRDefault="00000000" w:rsidRPr="00000000" w14:paraId="0000002B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C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Competențele specifice la disciplina școlară: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Utilizarea instrumentelor cu acțiune digitală în scopul eficientizării proceselor de învățare și de muncă, manifestând abordări inovatoare și spirit practic.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Interacțiunea cu membrii comunităților virtuale în scopuri de învățare și muncă, manifestând interes pentru învățarea activă, cercetare și colaborare, respectând etica mediilor virtuale.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Promovarea în mediile digitale a elaborărilor și realizărilor personale și ale colectivului în care activează, demonstrând ingeniozitate, spirit de echipă și convingere.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Elaborarea de produse digitale grafice, audio și video, demonstrând creativitate și respect față de valorile culturale naționale și universale.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Perceperea științifică a rolului și impactului fenomenelor informatice din societatea contemporană, manifestând gândire critică și pozitivă în conexarea diferitor domenii de studiu, activitate și valori umane.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Prelucrarea datelor experimentelor din domeniul științelor reale și al celor socioumane, manifestând gândire critică, claritate și corectitudine.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Algoritmizarea metodelor de analiză, sinteză și de soluționare a situațiilor-problemă, demonstrând creativitate și perseverență.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Implementarea algoritmilor în medii de programare, dând dovadă de concentrare și reziliență.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Explorarea situațiilor-problemă prin modelare, planificare și efectuare de experimente virtuale în mediile digitale, demonstrând spirit analitic, claritate și concizie.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Cambria" w:cs="Cambria" w:eastAsia="Cambria" w:hAnsi="Cambria"/>
          <w:b w:val="1"/>
          <w:bCs w:val="1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La finele anului III, elevul poate: 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să utilizeze subalgoritmi în procesul de elaborare a algoritmilor;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să implementeze subalgoritmi într-un limbaj de programare de nivel înalt;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să organizeze și să prelucreze informațiile cu ajutorul sistemelor de gestiune a bazelor de date,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24"/>
          <w:szCs w:val="24"/>
          <w:rtl w:val="0"/>
        </w:rPr>
        <w:t xml:space="preserve">manifestând următoarele atitudini specifice predominante: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corectitudine și coerență în utilizarea terminologiei specifice mijloacelor digitale;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inițiativă și perseverență în algoritmizarea problemelor și în implementarea algoritmilor;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preocupare pentru cunoașterea sinelui și a lumii prin intermediul mijloacelor digitale;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respectarea regulilor de securitate, ergonomice, etice și de design în crearea și difuzarea produselor digitale.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ADMINISTRAREA DISCIPLINEI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84"/>
        <w:gridCol w:w="5520"/>
        <w:gridCol w:w="1559"/>
        <w:gridCol w:w="1701"/>
        <w:tblGridChange w:id="0">
          <w:tblGrid>
            <w:gridCol w:w="1284"/>
            <w:gridCol w:w="5520"/>
            <w:gridCol w:w="1559"/>
            <w:gridCol w:w="1701"/>
          </w:tblGrid>
        </w:tblGridChange>
      </w:tblGrid>
      <w:tr>
        <w:trPr>
          <w:cantSplit w:val="1"/>
          <w:trHeight w:val="20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0" w:hanging="150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Nr.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8cce4" w:val="clear"/>
            <w:tcMar>
              <w:top w:w="57.0" w:type="dxa"/>
              <w:left w:w="57.0" w:type="dxa"/>
              <w:bottom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0" w:hanging="150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Unități de învățare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8cce4" w:val="clear"/>
            <w:tcMar>
              <w:top w:w="57.0" w:type="dxa"/>
              <w:left w:w="57.0" w:type="dxa"/>
              <w:bottom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0" w:hanging="150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Numărul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30" w:hanging="150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de ore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Din ele, pentru evaluare</w:t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27" w:hanging="227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27" w:hanging="227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Recapitulare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27" w:hanging="227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Subprograme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1 ES</w:t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27" w:hanging="227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Baze de date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b8cce4" w:val="clea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b8cce4" w:val="clear"/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27" w:hanging="227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Total semestrul 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b8cce4" w:val="clear"/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right w:color="000000" w:space="0" w:sz="6" w:val="single"/>
            </w:tcBorders>
            <w:shd w:fill="b8cce4" w:val="clea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Baze de date (continuare)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 ES</w:t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Modulul la alegere *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 : 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38" w:hanging="284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A) Prelucrări avansate ale informaţiilor din bazele de date  </w:t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38" w:hanging="284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B) Metode experimentale în ştiinţele umanistice </w:t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38" w:hanging="284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C) Programare Web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  <w:tcMar>
              <w:top w:w="57.0" w:type="dxa"/>
              <w:left w:w="57.0" w:type="dxa"/>
              <w:bottom w:w="57.0" w:type="dxa"/>
              <w:right w:w="57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cfe2f3" w:val="clea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cfe2f3" w:val="clear"/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sz w:val="24"/>
                <w:szCs w:val="24"/>
                <w:rtl w:val="0"/>
              </w:rPr>
              <w:t xml:space="preserve">Total semestrul 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cfe2f3" w:val="clear"/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cfe2f3" w:val="clea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065"/>
              </w:tabs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</w:tr>
      <w:tr>
        <w:trPr>
          <w:cantSplit w:val="1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c6d9f1" w:val="clea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c6d9f1" w:val="clear"/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Total pe 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c6d9f1" w:val="clear"/>
            <w:tcMar>
              <w:top w:w="57.0" w:type="dxa"/>
              <w:left w:w="57.0" w:type="dxa"/>
              <w:bottom w:w="57.0" w:type="dxa"/>
              <w:right w:w="57.0" w:type="dxa"/>
            </w:tcMar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c6d9f1" w:val="clea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6A">
      <w:pPr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63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Notă: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63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* Pe parcursul anului de studii se va studia doar unul din modulele din listă.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540" w:firstLine="0"/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540" w:firstLine="0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LISTA ABREVIERILOR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540" w:firstLine="0"/>
        <w:rPr>
          <w:rFonts w:ascii="Cambria" w:cs="Cambria" w:eastAsia="Cambria" w:hAnsi="Cambria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color w:val="000000"/>
          <w:sz w:val="24"/>
          <w:szCs w:val="24"/>
          <w:rtl w:val="0"/>
        </w:rPr>
        <w:t xml:space="preserve">ES</w:t>
      </w: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 - Evaluare sumativă </w:t>
      </w:r>
    </w:p>
    <w:p w:rsidR="00000000" w:rsidDel="00000000" w:rsidP="00000000" w:rsidRDefault="00000000" w:rsidRPr="00000000" w14:paraId="00000070">
      <w:pPr>
        <w:ind w:left="540" w:firstLine="0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ind w:left="540" w:firstLine="0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540" w:firstLine="0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540" w:firstLine="0"/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Cambria" w:cs="Cambria" w:eastAsia="Cambria" w:hAnsi="Cambria"/>
          <w:i w:val="1"/>
          <w:iCs w:val="1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sz w:val="24"/>
          <w:szCs w:val="24"/>
          <w:rtl w:val="0"/>
        </w:rPr>
        <w:t xml:space="preserve">Manualul recomandat:</w:t>
      </w:r>
    </w:p>
    <w:p w:rsidR="00000000" w:rsidDel="00000000" w:rsidP="00000000" w:rsidRDefault="00000000" w:rsidRPr="00000000" w14:paraId="00000075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1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2"/>
        <w:gridCol w:w="3255"/>
        <w:gridCol w:w="2970"/>
        <w:gridCol w:w="1017"/>
        <w:gridCol w:w="984"/>
        <w:tblGridChange w:id="0">
          <w:tblGrid>
            <w:gridCol w:w="1692"/>
            <w:gridCol w:w="3255"/>
            <w:gridCol w:w="2970"/>
            <w:gridCol w:w="1017"/>
            <w:gridCol w:w="984"/>
          </w:tblGrid>
        </w:tblGridChange>
      </w:tblGrid>
      <w:tr>
        <w:trPr>
          <w:cantSplit w:val="0"/>
          <w:tblHeader w:val="0"/>
        </w:trPr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Clasa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Titlul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Autori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79">
            <w:pPr>
              <w:spacing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Editura</w:t>
            </w:r>
          </w:p>
        </w:tc>
        <w:tc>
          <w:tcPr>
            <w:shd w:fill="eeece1" w:val="clear"/>
            <w:vAlign w:val="center"/>
          </w:tcPr>
          <w:p w:rsidR="00000000" w:rsidDel="00000000" w:rsidP="00000000" w:rsidRDefault="00000000" w:rsidRPr="00000000" w14:paraId="0000007A">
            <w:pPr>
              <w:spacing w:line="276" w:lineRule="auto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Anul ediției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spacing w:line="276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Clasa a XII- 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line="276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Informatică. Manual pentru clasa a 12-a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993"/>
              </w:tabs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Gremalschi A., Corlat S., Braicov A.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276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Știința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276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0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Clasa a XI- a</w:t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Informatică. Manual pentru clasa a 11-a</w:t>
            </w:r>
          </w:p>
        </w:tc>
        <w:tc>
          <w:tcPr/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993"/>
              </w:tabs>
              <w:jc w:val="both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Gremalschi A.,  Mocanu Iu., Gremalschi L.</w:t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Știința</w:t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2020</w:t>
            </w:r>
          </w:p>
        </w:tc>
      </w:tr>
    </w:tbl>
    <w:p w:rsidR="00000000" w:rsidDel="00000000" w:rsidP="00000000" w:rsidRDefault="00000000" w:rsidRPr="00000000" w14:paraId="00000085">
      <w:pPr>
        <w:jc w:val="both"/>
        <w:rPr>
          <w:rFonts w:ascii="Cambria" w:cs="Cambria" w:eastAsia="Cambria" w:hAnsi="Cambria"/>
          <w:color w:val="ffff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center"/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jc w:val="both"/>
        <w:rPr>
          <w:rFonts w:ascii="Cambria" w:cs="Cambria" w:eastAsia="Cambria" w:hAnsi="Cambria"/>
          <w:color w:val="000000"/>
          <w:sz w:val="24"/>
          <w:szCs w:val="24"/>
        </w:rPr>
        <w:sectPr>
          <w:headerReference r:id="rId7" w:type="default"/>
          <w:pgSz w:h="11906" w:w="16838" w:orient="landscape"/>
          <w:pgMar w:bottom="851" w:top="1134" w:left="567" w:right="567" w:header="522" w:footer="709"/>
          <w:pgNumType w:start="1"/>
        </w:sect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4"/>
          <w:szCs w:val="24"/>
          <w:rtl w:val="0"/>
        </w:rPr>
        <w:t xml:space="preserve">Notă: Cadrul didactic la disciplină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are libertatea de a personaliza proiectarea de lungă durată la disciplină, în funcție de potențialul și particularitățile de învățare ale clasei</w: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și de resursele educaționale disponibile, în conformitate cu prevederile curriculumului la disciplină (ediția 2019).</w:t>
      </w:r>
    </w:p>
    <w:p w:rsidR="00000000" w:rsidDel="00000000" w:rsidP="00000000" w:rsidRDefault="00000000" w:rsidRPr="00000000" w14:paraId="00000089">
      <w:pPr>
        <w:jc w:val="center"/>
        <w:rPr>
          <w:rFonts w:ascii="Cambria" w:cs="Cambria" w:eastAsia="Cambria" w:hAnsi="Cambria"/>
          <w:b w:val="1"/>
          <w:bCs w:val="1"/>
          <w:color w:val="000000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rtl w:val="0"/>
        </w:rPr>
        <w:t xml:space="preserve">PROIECTAREA DIDACTICĂ A UNITĂȚILOR DE CONȚINUT</w:t>
      </w:r>
    </w:p>
    <w:tbl>
      <w:tblPr>
        <w:tblStyle w:val="Table4"/>
        <w:tblW w:w="1501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658"/>
        <w:gridCol w:w="4672"/>
        <w:gridCol w:w="1023"/>
        <w:gridCol w:w="1244"/>
        <w:gridCol w:w="1418"/>
        <w:tblGridChange w:id="0">
          <w:tblGrid>
            <w:gridCol w:w="6658"/>
            <w:gridCol w:w="4672"/>
            <w:gridCol w:w="1023"/>
            <w:gridCol w:w="1244"/>
            <w:gridCol w:w="1418"/>
          </w:tblGrid>
        </w:tblGridChange>
      </w:tblGrid>
      <w:tr>
        <w:trPr>
          <w:cantSplit w:val="0"/>
          <w:trHeight w:val="20" w:hRule="atLeast"/>
          <w:tblHeader w:val="1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vAlign w:val="center"/>
          </w:tcPr>
          <w:p w:rsidR="00000000" w:rsidDel="00000000" w:rsidP="00000000" w:rsidRDefault="00000000" w:rsidRPr="00000000" w14:paraId="0000008A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Competențe specifice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Unități de conținut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Eșalonarea în timp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Note</w:t>
            </w:r>
          </w:p>
        </w:tc>
      </w:tr>
      <w:tr>
        <w:trPr>
          <w:cantSplit w:val="0"/>
          <w:trHeight w:val="20" w:hRule="atLeast"/>
          <w:tblHeader w:val="1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Nr. de ore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Data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9daf8" w:val="clear"/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SEMESTRUL I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numPr>
                <w:ilvl w:val="0"/>
                <w:numId w:val="7"/>
              </w:numPr>
              <w:spacing w:line="240" w:lineRule="auto"/>
              <w:ind w:left="360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Respectarea regulilor de comportare și securitate în cabinetul de informatică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7"/>
              </w:numPr>
              <w:spacing w:line="240" w:lineRule="auto"/>
              <w:ind w:left="360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Respectarea regulilor de igienă a muncii la lecțiile de informatică. 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Normele tehnicii securității în cabinetul de informatică. Recapitularea și consolidarea cunoștințelor la unitățile de conținut studiate în clasa a XI-a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9D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0A0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1.Subprograme - 7  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numPr>
                <w:ilvl w:val="0"/>
                <w:numId w:val="8"/>
              </w:numPr>
              <w:spacing w:line="240" w:lineRule="auto"/>
              <w:ind w:left="360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Prelucrarea datelor cu ajutorul subprogramelor predefinite și a subprogramelor elaborate de către utilizator.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8"/>
              </w:numPr>
              <w:spacing w:line="240" w:lineRule="auto"/>
              <w:ind w:left="360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Organizarea comunicării între programul / subprogramul apelant și subprogramul apelat.</w:t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8"/>
              </w:numPr>
              <w:spacing w:line="240" w:lineRule="auto"/>
              <w:ind w:left="360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Proiectarea structurală a algoritmului și a programului.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8"/>
              </w:numPr>
              <w:spacing w:line="240" w:lineRule="auto"/>
              <w:ind w:left="360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recursiei pentru rezolvarea problemelor.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Subprograme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Comunicarea dintre programul/subprogramul apelant și subprogramul apelant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Funcții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Proceduri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B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Domenii de vizibilitate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2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Sintaxa declarațiilor și apelurilor de subprograme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jc w:val="both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Evaluare sumativă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9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</w:tcPr>
          <w:p w:rsidR="00000000" w:rsidDel="00000000" w:rsidP="00000000" w:rsidRDefault="00000000" w:rsidRPr="00000000" w14:paraId="000000CB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2.Baze de date – 22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Descrierea structurii bazelor de date ierarhice, în rețea și relaționale.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Noțiuni și concepte. Tipuri de baze de 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Descrierea structurii și a funcțiilor sistemelor de gestiune a bazelor de date.</w:t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Distingerea etapelor de elaborare a unei baze de date.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Identificarea rolului persoanelor antrenate în elaborarea și utilizarea bazelor de date.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Sisteme de gestiune a bazelor de date. </w:t>
            </w:r>
          </w:p>
          <w:p w:rsidR="00000000" w:rsidDel="00000000" w:rsidP="00000000" w:rsidRDefault="00000000" w:rsidRPr="00000000" w14:paraId="000000D9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Etapele de elaborare a unei baze de 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Proiectarea structurii tabelelor bazei de date.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Crearea tabelelor cu ajutorul sistemului de asistență sau prin proiectare independentă.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metodelor de introducere a datelor în tabele.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Crearea și editarea tabelelor pentru problemele frecvent întâlnite în matematică, fizică, biologie, chimie, geografie etc.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Stabilirea corelațiil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or între tabele.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Tabele. Crearea și editarea tabelelor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5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Stabilirea corelațiilor între tabele</w:t>
            </w:r>
          </w:p>
          <w:p w:rsidR="00000000" w:rsidDel="00000000" w:rsidP="00000000" w:rsidRDefault="00000000" w:rsidRPr="00000000" w14:paraId="000000E9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Identificarea componentelor unei expresii și aplicarea regulilor de formare a expresiilor.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Expresii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7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Perceperea rolului interogărilor în cadrul BD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Noțiuni generale despre interogări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A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FC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SEMESTRUL II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1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Alegerea tipurilor de interogări adecvate pentru prelucrarea datelor.</w:t>
            </w:r>
          </w:p>
          <w:p w:rsidR="00000000" w:rsidDel="00000000" w:rsidP="00000000" w:rsidRDefault="00000000" w:rsidRPr="00000000" w14:paraId="00000102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Elaborarea interogărilor cu ajutorul sistemului de asistență sau prin proiectare independentă.</w:t>
            </w:r>
          </w:p>
          <w:p w:rsidR="00000000" w:rsidDel="00000000" w:rsidP="00000000" w:rsidRDefault="00000000" w:rsidRPr="00000000" w14:paraId="00000103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Elaborarea interogărilor pentru selectarea datelor.</w:t>
            </w:r>
          </w:p>
          <w:p w:rsidR="00000000" w:rsidDel="00000000" w:rsidP="00000000" w:rsidRDefault="00000000" w:rsidRPr="00000000" w14:paraId="00000104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Elaborarea interogărilor de acțiune.</w:t>
            </w:r>
          </w:p>
          <w:p w:rsidR="00000000" w:rsidDel="00000000" w:rsidP="00000000" w:rsidRDefault="00000000" w:rsidRPr="00000000" w14:paraId="00000105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tehnicilor de grupare și totalizare a datelor.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Interogări de selecție. Interogări cu parametri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Interogări de acțiune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Interogări de totalizare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jc w:val="center"/>
              <w:rPr>
                <w:rFonts w:ascii="Cambria" w:cs="Cambria" w:eastAsia="Cambria" w:hAnsi="Cambria"/>
                <w:b w:val="1"/>
                <w:bCs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Identificarea elementelor care alcătuiesc formularele.</w:t>
            </w:r>
          </w:p>
          <w:p w:rsidR="00000000" w:rsidDel="00000000" w:rsidP="00000000" w:rsidRDefault="00000000" w:rsidRPr="00000000" w14:paraId="0000011A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Elaborarea formularelor cu ajutorul sistemului de asistență sau prin proiectare independentă.</w:t>
            </w:r>
          </w:p>
          <w:p w:rsidR="00000000" w:rsidDel="00000000" w:rsidP="00000000" w:rsidRDefault="00000000" w:rsidRPr="00000000" w14:paraId="0000011B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Aplicarea tehnicilor de modificare a formularelor.</w:t>
            </w:r>
          </w:p>
          <w:p w:rsidR="00000000" w:rsidDel="00000000" w:rsidP="00000000" w:rsidRDefault="00000000" w:rsidRPr="00000000" w14:paraId="0000011C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formularelor pentru vizualizarea, modificarea și validarea datelor.</w:t>
            </w:r>
          </w:p>
          <w:p w:rsidR="00000000" w:rsidDel="00000000" w:rsidP="00000000" w:rsidRDefault="00000000" w:rsidRPr="00000000" w14:paraId="0000011D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Elaborarea formularelor pe baza tabelelor corelate.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Formulare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Crearea și modificarea formularelor în regimul de proiectare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4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Identificarea componentelor care alcătuiesc rapoartele.</w:t>
            </w:r>
          </w:p>
          <w:p w:rsidR="00000000" w:rsidDel="00000000" w:rsidP="00000000" w:rsidRDefault="00000000" w:rsidRPr="00000000" w14:paraId="00000128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Elaborarea rapoartelor și subrapoartelor cu ajutorul sistemului de asistență sau prin proiectare independentă.</w:t>
            </w:r>
          </w:p>
          <w:p w:rsidR="00000000" w:rsidDel="00000000" w:rsidP="00000000" w:rsidRDefault="00000000" w:rsidRPr="00000000" w14:paraId="00000129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tehnicilor de modificare a rapoartelor.</w:t>
            </w:r>
          </w:p>
          <w:p w:rsidR="00000000" w:rsidDel="00000000" w:rsidP="00000000" w:rsidRDefault="00000000" w:rsidRPr="00000000" w14:paraId="0000012A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tehnicilor de grupare a datelor într-un raport.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Rapoarte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Modificarea rapoartelor în regimul Design View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Reprezentarea grafică a datelor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Crearea diagramelor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Mentenanța bazelor de 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Administrarea bazelor de date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C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line="24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jc w:val="both"/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1"/>
                <w:iCs w:val="1"/>
                <w:color w:val="000000"/>
                <w:sz w:val="24"/>
                <w:szCs w:val="24"/>
                <w:rtl w:val="0"/>
              </w:rPr>
              <w:t xml:space="preserve">Evaluare sumativă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143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3. MODULUL LA ALEGERE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148">
            <w:pPr>
              <w:spacing w:line="240" w:lineRule="auto"/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3A. Prelucrări avansate ale informațiilor din bazele de date în formă de liste - 4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mijloacelor de sortare a înregistrărilor conform criteriilor complexe.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Sortarea înregistrărilor din bazele de date în formă de liste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numPr>
                <w:ilvl w:val="0"/>
                <w:numId w:val="2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mijloacelor de selectare a înregistrărilor conform criteriilor complexe</w:t>
            </w:r>
          </w:p>
          <w:p w:rsidR="00000000" w:rsidDel="00000000" w:rsidP="00000000" w:rsidRDefault="00000000" w:rsidRPr="00000000" w14:paraId="00000153">
            <w:pPr>
              <w:spacing w:line="240" w:lineRule="auto"/>
              <w:ind w:left="447" w:firstLine="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4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Selectarea înregistrărilor din bazele de date în formă de liste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mijloacelor de rezumare a datelor din bazele de date în formă de listă.</w:t>
            </w:r>
          </w:p>
          <w:p w:rsidR="00000000" w:rsidDel="00000000" w:rsidP="00000000" w:rsidRDefault="00000000" w:rsidRPr="00000000" w14:paraId="00000159">
            <w:pPr>
              <w:spacing w:line="240" w:lineRule="auto"/>
              <w:ind w:left="447" w:firstLine="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Rezumarea datelor din bazele de date în formă de listă. Funcții de rezumare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tabelelor de sinteză pentru prelucrarea avansată a informațiilor din bazele de date în formă de listă.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Crearea și utilizarea tabelelor de sinteză (tabelele pivot)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163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ab/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3B. Metode experimentale în științele umanistice - 4 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Definirea variabilelor ce apar în științele umane.</w:t>
            </w:r>
          </w:p>
          <w:p w:rsidR="00000000" w:rsidDel="00000000" w:rsidP="00000000" w:rsidRDefault="00000000" w:rsidRPr="00000000" w14:paraId="00000169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Definirea grupurilor de control</w:t>
            </w:r>
          </w:p>
          <w:p w:rsidR="00000000" w:rsidDel="00000000" w:rsidP="00000000" w:rsidRDefault="00000000" w:rsidRPr="00000000" w14:paraId="0000016A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Elaborarea planurilor experimentale, alegerea subiecților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Metodologia experimentală a științelor umanistice. Noțiunea de variabilă. Grupurile de control și variabilele – parazit. Planurile experimentale și alegerea subiecților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Alegerea scalelor de măsură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Descrierea matematică a informațiilor primare din domeniul științelor umanistice.  Scale de măsură și reprezentările lor grafice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Descrierea numerică a datelor utilizate în studierea fenomenelor din domeniul științelor umanistice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Rezumatul și descrierea numerică a datelor utilizate în studierea fenomenelor din domeniul științelor umanistice.  Alegerea indicilor în dependență de tipul variabilelor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aplicațiilor de calcul tabelar pentru analiza datelor din domeniul științelor umanistice.</w:t>
            </w:r>
          </w:p>
          <w:p w:rsidR="00000000" w:rsidDel="00000000" w:rsidP="00000000" w:rsidRDefault="00000000" w:rsidRPr="00000000" w14:paraId="0000017A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Prelevarea eșantioanelor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Noțiunile de populație și de eșantion. Utilizarea aplicațiilor de calcul tabelar pentru analiza avansată a datelor din domeniul științelor umanistice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17F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3C. Programarea Web – 4 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5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noțiunilor aferente resurselor Web interactive.</w:t>
            </w:r>
          </w:p>
          <w:p w:rsidR="00000000" w:rsidDel="00000000" w:rsidP="00000000" w:rsidRDefault="00000000" w:rsidRPr="00000000" w14:paraId="00000185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Localizarea secvențelor de instrucțiuni în documentele Web.</w:t>
            </w:r>
          </w:p>
          <w:p w:rsidR="00000000" w:rsidDel="00000000" w:rsidP="00000000" w:rsidRDefault="00000000" w:rsidRPr="00000000" w14:paraId="00000186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Identificarea situațiilor care implică utilizarea instrumentelor interactive în paginile web.</w:t>
            </w:r>
          </w:p>
          <w:p w:rsidR="00000000" w:rsidDel="00000000" w:rsidP="00000000" w:rsidRDefault="00000000" w:rsidRPr="00000000" w14:paraId="00000187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Identificarea instrumentelor de programare primare.</w:t>
            </w:r>
          </w:p>
          <w:p w:rsidR="00000000" w:rsidDel="00000000" w:rsidP="00000000" w:rsidRDefault="00000000" w:rsidRPr="00000000" w14:paraId="00000188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Aplicarea convențiilor de sintaxă ale limbajului pentru programarea web.</w:t>
            </w:r>
          </w:p>
          <w:p w:rsidR="00000000" w:rsidDel="00000000" w:rsidP="00000000" w:rsidRDefault="00000000" w:rsidRPr="00000000" w14:paraId="00000189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Declararea datelor simple. </w:t>
            </w:r>
          </w:p>
          <w:p w:rsidR="00000000" w:rsidDel="00000000" w:rsidP="00000000" w:rsidRDefault="00000000" w:rsidRPr="00000000" w14:paraId="0000018A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Declararea datelor structurate.</w:t>
            </w:r>
          </w:p>
          <w:p w:rsidR="00000000" w:rsidDel="00000000" w:rsidP="00000000" w:rsidRDefault="00000000" w:rsidRPr="00000000" w14:paraId="0000018B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Recunoașterea operatorilor și expresiilor limbajului pentru programarea web.</w:t>
            </w:r>
          </w:p>
          <w:p w:rsidR="00000000" w:rsidDel="00000000" w:rsidP="00000000" w:rsidRDefault="00000000" w:rsidRPr="00000000" w14:paraId="0000018C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datelor în secvențele de instrucțiuni.</w:t>
            </w:r>
          </w:p>
          <w:p w:rsidR="00000000" w:rsidDel="00000000" w:rsidP="00000000" w:rsidRDefault="00000000" w:rsidRPr="00000000" w14:paraId="0000018D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Precizarea modelelor de afișare și citire a datelor.</w:t>
            </w:r>
          </w:p>
          <w:p w:rsidR="00000000" w:rsidDel="00000000" w:rsidP="00000000" w:rsidRDefault="00000000" w:rsidRPr="00000000" w14:paraId="0000018E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Folosirea instrumentelor limbajului pentru afișarea și citirea datelor.</w:t>
            </w:r>
          </w:p>
          <w:p w:rsidR="00000000" w:rsidDel="00000000" w:rsidP="00000000" w:rsidRDefault="00000000" w:rsidRPr="00000000" w14:paraId="0000018F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Elaborarea secvențelor de cod pentru afișarea datelor în documentele Web.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Utilizarea produselor-program pentru științele sociale. Documente Web interactive. Elemente primare ale unui limbaj pentru programare Web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2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Tipuri de date simple.  Operatori. Structuri de date. Afișarea și introducerea datelor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Identificarea situațiilor care implică utilizarea secvențelor de control pentru programarea web.</w:t>
            </w:r>
          </w:p>
          <w:p w:rsidR="00000000" w:rsidDel="00000000" w:rsidP="00000000" w:rsidRDefault="00000000" w:rsidRPr="00000000" w14:paraId="0000019A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Selectarea secvenței de control adecvate pentru integrarea în cod program.</w:t>
            </w:r>
          </w:p>
          <w:p w:rsidR="00000000" w:rsidDel="00000000" w:rsidP="00000000" w:rsidRDefault="00000000" w:rsidRPr="00000000" w14:paraId="0000019B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Implementarea structurilor de control în secvențele de cod integrat în documentele Web.</w:t>
            </w:r>
          </w:p>
          <w:p w:rsidR="00000000" w:rsidDel="00000000" w:rsidP="00000000" w:rsidRDefault="00000000" w:rsidRPr="00000000" w14:paraId="0000019C">
            <w:pPr>
              <w:numPr>
                <w:ilvl w:val="0"/>
                <w:numId w:val="3"/>
              </w:numPr>
              <w:spacing w:line="240" w:lineRule="auto"/>
              <w:ind w:left="447" w:hanging="360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Testarea structurilor de control din secvențele de cod.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Structuri de control. Selecția.  Selecția în funcție de evenimente</w:t>
            </w:r>
          </w:p>
          <w:p w:rsidR="00000000" w:rsidDel="00000000" w:rsidP="00000000" w:rsidRDefault="00000000" w:rsidRPr="00000000" w14:paraId="0000019E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Construcții ciclice. Funcții</w:t>
            </w:r>
          </w:p>
          <w:p w:rsidR="00000000" w:rsidDel="00000000" w:rsidP="00000000" w:rsidRDefault="00000000" w:rsidRPr="00000000" w14:paraId="000001A4">
            <w:pPr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Cambria" w:cs="Cambria" w:eastAsia="Cambria" w:hAnsi="Cambria"/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8">
      <w:pPr>
        <w:jc w:val="center"/>
        <w:rPr>
          <w:rFonts w:ascii="Cambria" w:cs="Cambria" w:eastAsia="Cambria" w:hAnsi="Cambria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>
          <w:rFonts w:ascii="Cambria" w:cs="Cambria" w:eastAsia="Cambria" w:hAnsi="Cambria"/>
          <w:i w:val="1"/>
          <w:iCs w:val="1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567" w:top="851" w:left="567" w:right="56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Courier New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360" w:lineRule="auto"/>
      <w:rPr>
        <w:color w:val="000000"/>
        <w:u w:val="singl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0"/>
      <w:numFmt w:val="bullet"/>
      <w:lvlText w:val="•"/>
      <w:lvlJc w:val="left"/>
      <w:pPr>
        <w:ind w:left="720" w:hanging="360"/>
      </w:pPr>
      <w:rPr>
        <w:rFonts w:ascii="Times New Roman" w:cs="Times New Roman" w:eastAsia="Times New Roman" w:hAnsi="Times New Roman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8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-MD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 w:val="1"/>
    <w:rsid w:val="00161BDC"/>
    <w:pPr>
      <w:spacing w:line="240" w:lineRule="auto"/>
      <w:ind w:left="720"/>
      <w:contextualSpacing w:val="1"/>
    </w:pPr>
    <w:rPr>
      <w:rFonts w:ascii="Calibri" w:cs="Calibri" w:eastAsia="Calibri" w:hAnsi="Calibri"/>
      <w:sz w:val="20"/>
      <w:szCs w:val="20"/>
      <w:lang w:eastAsia="en-US" w:val="ro-MD"/>
    </w:rPr>
  </w:style>
  <w:style w:type="table" w:styleId="TableGrid">
    <w:name w:val="Table Grid"/>
    <w:basedOn w:val="TableNormal"/>
    <w:uiPriority w:val="59"/>
    <w:rsid w:val="00161BDC"/>
    <w:pPr>
      <w:spacing w:line="240" w:lineRule="auto"/>
    </w:pPr>
    <w:rPr>
      <w:rFonts w:asciiTheme="minorHAnsi" w:cstheme="minorBidi" w:eastAsiaTheme="minorHAnsi" w:hAnsiTheme="minorHAnsi"/>
      <w:lang w:eastAsia="en-US" w:val="ru-RU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DefaultParagraphFont"/>
    <w:uiPriority w:val="99"/>
    <w:unhideWhenUsed w:val="1"/>
    <w:rsid w:val="003D54C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D54C0"/>
    <w:rPr>
      <w:color w:val="605e5c"/>
      <w:shd w:color="auto" w:fill="e1dfdd" w:val="clear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NuQTXqsV4m2RJSHmxzq0OYW9Lw==">CgMxLjAyCGguZ2pkZ3hzOAByITE5SHA2a3F2S3RIOU15amt1UElDS0VNX3VBWTFScXJoOA==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2026-09-18T08:43:00Z</dcterms:created>
  <dc:creator>Admin</dc:creator>
</cp:coreProperties>
</file>